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F05" w:rsidRDefault="006F2F05" w:rsidP="006F2F05">
      <w:pPr>
        <w:pStyle w:val="NormalWeb"/>
        <w:jc w:val="center"/>
        <w:rPr>
          <w:i/>
          <w:color w:val="000000"/>
          <w:sz w:val="28"/>
          <w:szCs w:val="28"/>
          <w:lang w:val="en-US"/>
        </w:rPr>
      </w:pPr>
      <w:bookmarkStart w:id="0" w:name="_GoBack"/>
      <w:bookmarkEnd w:id="0"/>
    </w:p>
    <w:p w:rsidR="005F265F" w:rsidRDefault="006F2F05" w:rsidP="006F2F05">
      <w:pPr>
        <w:pStyle w:val="NormalWeb"/>
        <w:jc w:val="center"/>
        <w:rPr>
          <w:rStyle w:val="Strong"/>
          <w:color w:val="000000"/>
          <w:sz w:val="28"/>
          <w:szCs w:val="28"/>
          <w:lang w:val="en-US"/>
        </w:rPr>
      </w:pPr>
      <w:r>
        <w:rPr>
          <w:i/>
          <w:color w:val="000000"/>
          <w:sz w:val="28"/>
          <w:szCs w:val="28"/>
          <w:lang w:val="en-US"/>
        </w:rPr>
        <w:t xml:space="preserve">Brief summary: </w:t>
      </w:r>
      <w:r w:rsidR="005F265F" w:rsidRPr="005F265F">
        <w:rPr>
          <w:color w:val="000000"/>
          <w:sz w:val="28"/>
          <w:szCs w:val="28"/>
          <w:lang w:val="en-US"/>
        </w:rPr>
        <w:t> </w:t>
      </w:r>
      <w:r w:rsidR="005F265F" w:rsidRPr="005F265F">
        <w:rPr>
          <w:rStyle w:val="Strong"/>
          <w:color w:val="000000"/>
          <w:sz w:val="28"/>
          <w:szCs w:val="28"/>
          <w:lang w:val="en-US"/>
        </w:rPr>
        <w:t>Data Integration in the Statistics Committee Ministry of National Economy of the Republic of Kazakhstan.</w:t>
      </w:r>
    </w:p>
    <w:p w:rsidR="006F2F05" w:rsidRPr="006F2F05" w:rsidRDefault="006F2F05" w:rsidP="006F2F05">
      <w:pPr>
        <w:pStyle w:val="NormalWeb"/>
        <w:jc w:val="center"/>
        <w:rPr>
          <w:i/>
          <w:color w:val="000000"/>
          <w:sz w:val="28"/>
          <w:szCs w:val="28"/>
          <w:lang w:val="en-US"/>
        </w:rPr>
      </w:pPr>
    </w:p>
    <w:p w:rsidR="005F265F" w:rsidRPr="006F2F05" w:rsidRDefault="005F265F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 xml:space="preserve">The report will be on the </w:t>
      </w:r>
      <w:r w:rsidR="004E09FA" w:rsidRPr="006F2F05">
        <w:rPr>
          <w:color w:val="000000"/>
          <w:sz w:val="28"/>
          <w:szCs w:val="28"/>
          <w:lang w:val="en-US"/>
        </w:rPr>
        <w:t>implementing</w:t>
      </w:r>
      <w:r w:rsidRPr="006F2F05">
        <w:rPr>
          <w:color w:val="000000"/>
          <w:sz w:val="28"/>
          <w:szCs w:val="28"/>
          <w:lang w:val="en-US"/>
        </w:rPr>
        <w:t xml:space="preserve"> of information technology in the Committee on Statistics and on the integration of statistical data.</w:t>
      </w:r>
    </w:p>
    <w:p w:rsidR="005F265F" w:rsidRPr="006F2F05" w:rsidRDefault="005F265F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 xml:space="preserve">During the period of intensive development of information technology in all areas of </w:t>
      </w:r>
      <w:r w:rsidR="004E09FA" w:rsidRPr="006F2F05">
        <w:rPr>
          <w:color w:val="000000"/>
          <w:sz w:val="28"/>
          <w:szCs w:val="28"/>
          <w:lang w:val="en-US"/>
        </w:rPr>
        <w:t xml:space="preserve">the public sector, we faced an </w:t>
      </w:r>
      <w:r w:rsidRPr="006F2F05">
        <w:rPr>
          <w:color w:val="000000"/>
          <w:sz w:val="28"/>
          <w:szCs w:val="28"/>
          <w:lang w:val="en-US"/>
        </w:rPr>
        <w:t xml:space="preserve">important task - the introduction of information technology in government statistics, as an important sector in public </w:t>
      </w:r>
      <w:r w:rsidR="004E09FA" w:rsidRPr="006F2F05">
        <w:rPr>
          <w:color w:val="000000"/>
          <w:sz w:val="28"/>
          <w:szCs w:val="28"/>
          <w:lang w:val="en-US"/>
        </w:rPr>
        <w:t>management</w:t>
      </w:r>
      <w:r w:rsidRPr="006F2F05">
        <w:rPr>
          <w:color w:val="000000"/>
          <w:sz w:val="28"/>
          <w:szCs w:val="28"/>
          <w:lang w:val="en-US"/>
        </w:rPr>
        <w:t>.</w:t>
      </w:r>
    </w:p>
    <w:p w:rsidR="005F265F" w:rsidRPr="006F2F05" w:rsidRDefault="005F265F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 xml:space="preserve">The solution </w:t>
      </w:r>
      <w:r w:rsidR="004E09FA" w:rsidRPr="006F2F05">
        <w:rPr>
          <w:color w:val="000000"/>
          <w:sz w:val="28"/>
          <w:szCs w:val="28"/>
          <w:lang w:val="en-US"/>
        </w:rPr>
        <w:t>of</w:t>
      </w:r>
      <w:r w:rsidRPr="006F2F05">
        <w:rPr>
          <w:color w:val="000000"/>
          <w:sz w:val="28"/>
          <w:szCs w:val="28"/>
          <w:lang w:val="en-US"/>
        </w:rPr>
        <w:t xml:space="preserve"> this problem was the development of an integrated information system "e-Statistics" (IIS "e-Statistics). The implementation of this system was aimed at </w:t>
      </w:r>
      <w:r w:rsidR="004E09FA" w:rsidRPr="006F2F05">
        <w:rPr>
          <w:color w:val="000000"/>
          <w:sz w:val="28"/>
          <w:szCs w:val="28"/>
          <w:lang w:val="en-US"/>
        </w:rPr>
        <w:t>enhancing</w:t>
      </w:r>
      <w:r w:rsidRPr="006F2F05">
        <w:rPr>
          <w:color w:val="000000"/>
          <w:sz w:val="28"/>
          <w:szCs w:val="28"/>
          <w:lang w:val="en-US"/>
        </w:rPr>
        <w:t xml:space="preserve"> the quality of statistics through the automa</w:t>
      </w:r>
      <w:r w:rsidR="004E09FA" w:rsidRPr="006F2F05">
        <w:rPr>
          <w:color w:val="000000"/>
          <w:sz w:val="28"/>
          <w:szCs w:val="28"/>
          <w:lang w:val="en-US"/>
        </w:rPr>
        <w:t>tiza</w:t>
      </w:r>
      <w:r w:rsidRPr="006F2F05">
        <w:rPr>
          <w:color w:val="000000"/>
          <w:sz w:val="28"/>
          <w:szCs w:val="28"/>
          <w:lang w:val="en-US"/>
        </w:rPr>
        <w:t>tion of the processes of collecting, monitoring, storing</w:t>
      </w:r>
      <w:r w:rsidR="004E09FA" w:rsidRPr="006F2F05">
        <w:rPr>
          <w:color w:val="000000"/>
          <w:sz w:val="28"/>
          <w:szCs w:val="28"/>
          <w:lang w:val="en-US"/>
        </w:rPr>
        <w:t xml:space="preserve"> and</w:t>
      </w:r>
      <w:r w:rsidRPr="006F2F05">
        <w:rPr>
          <w:color w:val="000000"/>
          <w:sz w:val="28"/>
          <w:szCs w:val="28"/>
          <w:lang w:val="en-US"/>
        </w:rPr>
        <w:t xml:space="preserve"> processing data and distributing statistical information.</w:t>
      </w:r>
    </w:p>
    <w:p w:rsidR="005F265F" w:rsidRPr="006F2F05" w:rsidRDefault="004E09FA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>To meet the population</w:t>
      </w:r>
      <w:r w:rsidR="005F265F" w:rsidRPr="006F2F05">
        <w:rPr>
          <w:color w:val="000000"/>
          <w:sz w:val="28"/>
          <w:szCs w:val="28"/>
          <w:lang w:val="en-US"/>
        </w:rPr>
        <w:t xml:space="preserve"> need</w:t>
      </w:r>
      <w:r w:rsidRPr="006F2F05">
        <w:rPr>
          <w:color w:val="000000"/>
          <w:sz w:val="28"/>
          <w:szCs w:val="28"/>
          <w:lang w:val="en-US"/>
        </w:rPr>
        <w:t>s</w:t>
      </w:r>
      <w:r w:rsidR="005F265F" w:rsidRPr="006F2F05">
        <w:rPr>
          <w:color w:val="000000"/>
          <w:sz w:val="28"/>
          <w:szCs w:val="28"/>
          <w:lang w:val="en-US"/>
        </w:rPr>
        <w:t xml:space="preserve"> for statistical information, the Committee publishes data in the IAS </w:t>
      </w:r>
      <w:r w:rsidR="002D7DB8" w:rsidRPr="006F2F05">
        <w:rPr>
          <w:color w:val="000000"/>
          <w:sz w:val="28"/>
          <w:szCs w:val="28"/>
          <w:lang w:val="en-US"/>
        </w:rPr>
        <w:t>“</w:t>
      </w:r>
      <w:proofErr w:type="spellStart"/>
      <w:r w:rsidR="005F265F" w:rsidRPr="006F2F05">
        <w:rPr>
          <w:color w:val="000000"/>
          <w:sz w:val="28"/>
          <w:szCs w:val="28"/>
          <w:lang w:val="en-US"/>
        </w:rPr>
        <w:t>Taldau</w:t>
      </w:r>
      <w:proofErr w:type="spellEnd"/>
      <w:r w:rsidR="002D7DB8" w:rsidRPr="006F2F05">
        <w:rPr>
          <w:color w:val="000000"/>
          <w:sz w:val="28"/>
          <w:szCs w:val="28"/>
          <w:lang w:val="en-US"/>
        </w:rPr>
        <w:t>”</w:t>
      </w:r>
      <w:r w:rsidR="005F265F" w:rsidRPr="006F2F05">
        <w:rPr>
          <w:color w:val="000000"/>
          <w:sz w:val="28"/>
          <w:szCs w:val="28"/>
          <w:lang w:val="en-US"/>
        </w:rPr>
        <w:t xml:space="preserve">. The system </w:t>
      </w:r>
      <w:r w:rsidRPr="006F2F05">
        <w:rPr>
          <w:color w:val="000000"/>
          <w:sz w:val="28"/>
          <w:szCs w:val="28"/>
          <w:lang w:val="en-US"/>
        </w:rPr>
        <w:t>visualizes the loaded statistical indicators</w:t>
      </w:r>
      <w:r w:rsidR="005F265F" w:rsidRPr="006F2F05">
        <w:rPr>
          <w:color w:val="000000"/>
          <w:sz w:val="28"/>
          <w:szCs w:val="28"/>
          <w:lang w:val="en-US"/>
        </w:rPr>
        <w:t xml:space="preserve"> in the Database of aggregated indicators in tables, charts, graphs and maps. The </w:t>
      </w:r>
      <w:r w:rsidRPr="006F2F05">
        <w:rPr>
          <w:color w:val="000000"/>
          <w:sz w:val="28"/>
          <w:szCs w:val="28"/>
          <w:lang w:val="en-US"/>
        </w:rPr>
        <w:t>unified</w:t>
      </w:r>
      <w:r w:rsidR="005F265F" w:rsidRPr="006F2F05">
        <w:rPr>
          <w:color w:val="000000"/>
          <w:sz w:val="28"/>
          <w:szCs w:val="28"/>
          <w:lang w:val="en-US"/>
        </w:rPr>
        <w:t xml:space="preserve"> reference base for the </w:t>
      </w:r>
      <w:r w:rsidR="002D7DB8" w:rsidRPr="006F2F05">
        <w:rPr>
          <w:color w:val="000000"/>
          <w:sz w:val="28"/>
          <w:szCs w:val="28"/>
          <w:lang w:val="en-US"/>
        </w:rPr>
        <w:t>IAS “</w:t>
      </w:r>
      <w:proofErr w:type="spellStart"/>
      <w:r w:rsidR="005F265F" w:rsidRPr="006F2F05">
        <w:rPr>
          <w:color w:val="000000"/>
          <w:sz w:val="28"/>
          <w:szCs w:val="28"/>
          <w:lang w:val="en-US"/>
        </w:rPr>
        <w:t>Taldau</w:t>
      </w:r>
      <w:proofErr w:type="spellEnd"/>
      <w:r w:rsidR="002D7DB8" w:rsidRPr="006F2F05">
        <w:rPr>
          <w:color w:val="000000"/>
          <w:sz w:val="28"/>
          <w:szCs w:val="28"/>
          <w:lang w:val="en-US"/>
        </w:rPr>
        <w:t>”</w:t>
      </w:r>
      <w:r w:rsidR="005F265F" w:rsidRPr="006F2F05">
        <w:rPr>
          <w:color w:val="000000"/>
          <w:sz w:val="28"/>
          <w:szCs w:val="28"/>
          <w:lang w:val="en-US"/>
        </w:rPr>
        <w:t xml:space="preserve"> is the IS </w:t>
      </w:r>
      <w:r w:rsidR="002D7DB8" w:rsidRPr="006F2F05">
        <w:rPr>
          <w:color w:val="000000"/>
          <w:sz w:val="28"/>
          <w:szCs w:val="28"/>
          <w:lang w:val="en-US"/>
        </w:rPr>
        <w:t>“</w:t>
      </w:r>
      <w:r w:rsidR="005F265F" w:rsidRPr="006F2F05">
        <w:rPr>
          <w:color w:val="000000"/>
          <w:sz w:val="28"/>
          <w:szCs w:val="28"/>
          <w:lang w:val="en-US"/>
        </w:rPr>
        <w:t>Metadata</w:t>
      </w:r>
      <w:r w:rsidR="002D7DB8" w:rsidRPr="006F2F05">
        <w:rPr>
          <w:color w:val="000000"/>
          <w:sz w:val="28"/>
          <w:szCs w:val="28"/>
          <w:lang w:val="en-US"/>
        </w:rPr>
        <w:t>”</w:t>
      </w:r>
      <w:r w:rsidR="005F265F" w:rsidRPr="006F2F05">
        <w:rPr>
          <w:color w:val="000000"/>
          <w:sz w:val="28"/>
          <w:szCs w:val="28"/>
          <w:lang w:val="en-US"/>
        </w:rPr>
        <w:t xml:space="preserve"> and the </w:t>
      </w:r>
      <w:r w:rsidR="002D7DB8" w:rsidRPr="006F2F05">
        <w:rPr>
          <w:color w:val="000000"/>
          <w:sz w:val="28"/>
          <w:szCs w:val="28"/>
          <w:lang w:val="en-US"/>
        </w:rPr>
        <w:t>IS “</w:t>
      </w:r>
      <w:r w:rsidR="005F265F" w:rsidRPr="006F2F05">
        <w:rPr>
          <w:color w:val="000000"/>
          <w:sz w:val="28"/>
          <w:szCs w:val="28"/>
          <w:lang w:val="en-US"/>
        </w:rPr>
        <w:t>CLASS</w:t>
      </w:r>
      <w:r w:rsidR="002D7DB8" w:rsidRPr="006F2F05">
        <w:rPr>
          <w:color w:val="000000"/>
          <w:sz w:val="28"/>
          <w:szCs w:val="28"/>
          <w:lang w:val="en-US"/>
        </w:rPr>
        <w:t>”</w:t>
      </w:r>
      <w:r w:rsidR="005F265F" w:rsidRPr="006F2F05">
        <w:rPr>
          <w:color w:val="000000"/>
          <w:sz w:val="28"/>
          <w:szCs w:val="28"/>
          <w:lang w:val="en-US"/>
        </w:rPr>
        <w:t>.</w:t>
      </w:r>
    </w:p>
    <w:p w:rsidR="005F265F" w:rsidRPr="006F2F05" w:rsidRDefault="005F265F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>There are more than 3000 statistical indicators in the IAS “</w:t>
      </w:r>
      <w:proofErr w:type="spellStart"/>
      <w:r w:rsidRPr="006F2F05">
        <w:rPr>
          <w:color w:val="000000"/>
          <w:sz w:val="28"/>
          <w:szCs w:val="28"/>
          <w:lang w:val="en-US"/>
        </w:rPr>
        <w:t>Taldau</w:t>
      </w:r>
      <w:proofErr w:type="spellEnd"/>
      <w:r w:rsidRPr="006F2F05">
        <w:rPr>
          <w:color w:val="000000"/>
          <w:sz w:val="28"/>
          <w:szCs w:val="28"/>
          <w:lang w:val="en-US"/>
        </w:rPr>
        <w:t xml:space="preserve">”, which are updated </w:t>
      </w:r>
      <w:r w:rsidR="002D7DB8" w:rsidRPr="006F2F05">
        <w:rPr>
          <w:color w:val="000000"/>
          <w:sz w:val="28"/>
          <w:szCs w:val="28"/>
          <w:lang w:val="en-US"/>
        </w:rPr>
        <w:t>permanently</w:t>
      </w:r>
      <w:r w:rsidRPr="006F2F05">
        <w:rPr>
          <w:color w:val="000000"/>
          <w:sz w:val="28"/>
          <w:szCs w:val="28"/>
          <w:lang w:val="en-US"/>
        </w:rPr>
        <w:t xml:space="preserve">: </w:t>
      </w:r>
      <w:r w:rsidR="002D7DB8" w:rsidRPr="006F2F05">
        <w:rPr>
          <w:color w:val="000000"/>
          <w:sz w:val="28"/>
          <w:szCs w:val="28"/>
          <w:lang w:val="en-US"/>
        </w:rPr>
        <w:t xml:space="preserve">annually </w:t>
      </w:r>
      <w:r w:rsidRPr="006F2F05">
        <w:rPr>
          <w:color w:val="000000"/>
          <w:sz w:val="28"/>
          <w:szCs w:val="28"/>
          <w:lang w:val="en-US"/>
        </w:rPr>
        <w:t xml:space="preserve">from 2000 and </w:t>
      </w:r>
      <w:r w:rsidR="002D7DB8" w:rsidRPr="006F2F05">
        <w:rPr>
          <w:color w:val="000000"/>
          <w:sz w:val="28"/>
          <w:szCs w:val="28"/>
          <w:lang w:val="en-US"/>
        </w:rPr>
        <w:t xml:space="preserve">monthly and quarterly </w:t>
      </w:r>
      <w:r w:rsidRPr="006F2F05">
        <w:rPr>
          <w:color w:val="000000"/>
          <w:sz w:val="28"/>
          <w:szCs w:val="28"/>
          <w:lang w:val="en-US"/>
        </w:rPr>
        <w:t xml:space="preserve">from 2011. The indicators are updated in accordance with the </w:t>
      </w:r>
      <w:r w:rsidR="002D7DB8" w:rsidRPr="006F2F05">
        <w:rPr>
          <w:color w:val="000000"/>
          <w:sz w:val="28"/>
          <w:szCs w:val="28"/>
          <w:lang w:val="en-US"/>
        </w:rPr>
        <w:t xml:space="preserve">Statistical Work Plan of the </w:t>
      </w:r>
      <w:r w:rsidRPr="006F2F05">
        <w:rPr>
          <w:color w:val="000000"/>
          <w:sz w:val="28"/>
          <w:szCs w:val="28"/>
          <w:lang w:val="en-US"/>
        </w:rPr>
        <w:t>Committee.</w:t>
      </w:r>
    </w:p>
    <w:p w:rsidR="005F265F" w:rsidRPr="006F2F05" w:rsidRDefault="002D7DB8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>Furthermore</w:t>
      </w:r>
      <w:r w:rsidR="005F265F" w:rsidRPr="006F2F05">
        <w:rPr>
          <w:color w:val="000000"/>
          <w:sz w:val="28"/>
          <w:szCs w:val="28"/>
          <w:lang w:val="en-US"/>
        </w:rPr>
        <w:t xml:space="preserve">, the experience of using the </w:t>
      </w:r>
      <w:r w:rsidRPr="006F2F05">
        <w:rPr>
          <w:color w:val="000000"/>
          <w:sz w:val="28"/>
          <w:szCs w:val="28"/>
          <w:lang w:val="en-US"/>
        </w:rPr>
        <w:t xml:space="preserve">statistical standard of </w:t>
      </w:r>
      <w:r w:rsidR="005F265F" w:rsidRPr="006F2F05">
        <w:rPr>
          <w:color w:val="000000"/>
          <w:sz w:val="28"/>
          <w:szCs w:val="28"/>
          <w:lang w:val="en-US"/>
        </w:rPr>
        <w:t>SDMX statistical data and metadata exchange is being studied.</w:t>
      </w:r>
    </w:p>
    <w:p w:rsidR="005F265F" w:rsidRPr="006F2F05" w:rsidRDefault="005F265F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>In 2016, we conducted a pilot transfer of data in the SDMX format to the Eurasian Economic Commission.</w:t>
      </w:r>
    </w:p>
    <w:p w:rsidR="005F265F" w:rsidRPr="005F265F" w:rsidRDefault="005F265F" w:rsidP="005F265F">
      <w:pPr>
        <w:pStyle w:val="NormalWeb"/>
        <w:jc w:val="both"/>
        <w:rPr>
          <w:color w:val="000000"/>
          <w:sz w:val="28"/>
          <w:szCs w:val="28"/>
          <w:lang w:val="en-US"/>
        </w:rPr>
      </w:pPr>
      <w:r w:rsidRPr="006F2F05">
        <w:rPr>
          <w:color w:val="000000"/>
          <w:sz w:val="28"/>
          <w:szCs w:val="28"/>
          <w:lang w:val="en-US"/>
        </w:rPr>
        <w:t xml:space="preserve">Studying international experience, we continue to work on further development of the </w:t>
      </w:r>
      <w:r w:rsidR="002D7DB8" w:rsidRPr="006F2F05">
        <w:rPr>
          <w:color w:val="000000"/>
          <w:sz w:val="28"/>
          <w:szCs w:val="28"/>
          <w:lang w:val="en-US"/>
        </w:rPr>
        <w:t>IIS “</w:t>
      </w:r>
      <w:r w:rsidRPr="006F2F05">
        <w:rPr>
          <w:color w:val="000000"/>
          <w:sz w:val="28"/>
          <w:szCs w:val="28"/>
          <w:lang w:val="en-US"/>
        </w:rPr>
        <w:t>e-Statistics</w:t>
      </w:r>
      <w:r w:rsidR="002D7DB8" w:rsidRPr="006F2F05">
        <w:rPr>
          <w:color w:val="000000"/>
          <w:sz w:val="28"/>
          <w:szCs w:val="28"/>
          <w:lang w:val="en-US"/>
        </w:rPr>
        <w:t>”</w:t>
      </w:r>
      <w:r w:rsidRPr="006F2F05">
        <w:rPr>
          <w:color w:val="000000"/>
          <w:sz w:val="28"/>
          <w:szCs w:val="28"/>
          <w:lang w:val="en-US"/>
        </w:rPr>
        <w:t xml:space="preserve"> in terms of integration with the information systems of other government </w:t>
      </w:r>
      <w:r w:rsidR="002D7DB8" w:rsidRPr="006F2F05">
        <w:rPr>
          <w:color w:val="000000"/>
          <w:sz w:val="28"/>
          <w:szCs w:val="28"/>
          <w:lang w:val="en-US"/>
        </w:rPr>
        <w:t xml:space="preserve">authorities </w:t>
      </w:r>
      <w:r w:rsidRPr="006F2F05">
        <w:rPr>
          <w:color w:val="000000"/>
          <w:sz w:val="28"/>
          <w:szCs w:val="28"/>
          <w:lang w:val="en-US"/>
        </w:rPr>
        <w:t xml:space="preserve">in order to obtain and </w:t>
      </w:r>
      <w:r w:rsidR="002D7DB8" w:rsidRPr="006F2F05">
        <w:rPr>
          <w:color w:val="000000"/>
          <w:sz w:val="28"/>
          <w:szCs w:val="28"/>
          <w:lang w:val="en-US"/>
        </w:rPr>
        <w:t>use</w:t>
      </w:r>
      <w:r w:rsidRPr="006F2F05">
        <w:rPr>
          <w:color w:val="000000"/>
          <w:sz w:val="28"/>
          <w:szCs w:val="28"/>
          <w:lang w:val="en-US"/>
        </w:rPr>
        <w:t xml:space="preserve"> them in statistical production and transfer geospatial data.</w:t>
      </w:r>
    </w:p>
    <w:p w:rsidR="001053D5" w:rsidRPr="005F265F" w:rsidRDefault="001053D5" w:rsidP="005F265F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1053D5" w:rsidRPr="005F265F" w:rsidSect="00105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F265F"/>
    <w:rsid w:val="001053D5"/>
    <w:rsid w:val="002D7DB8"/>
    <w:rsid w:val="004E09FA"/>
    <w:rsid w:val="005F265F"/>
    <w:rsid w:val="006F2F05"/>
    <w:rsid w:val="00CE0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18B7AB3-9872-4FCF-9EBA-F80167A1A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53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F26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5F265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390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289</Words>
  <Characters>1650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a.kurmantayeva</dc:creator>
  <cp:lastModifiedBy>Christina</cp:lastModifiedBy>
  <cp:revision>2</cp:revision>
  <dcterms:created xsi:type="dcterms:W3CDTF">2019-04-07T18:20:00Z</dcterms:created>
  <dcterms:modified xsi:type="dcterms:W3CDTF">2019-04-07T18:20:00Z</dcterms:modified>
</cp:coreProperties>
</file>