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87EC18" w14:textId="77777777" w:rsidR="00172450" w:rsidRPr="00172450" w:rsidRDefault="00172450" w:rsidP="00172450">
      <w:r w:rsidRPr="00172450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 wp14:anchorId="1B116C7F" wp14:editId="067BFD89">
            <wp:simplePos x="0" y="0"/>
            <wp:positionH relativeFrom="margin">
              <wp:posOffset>4030980</wp:posOffset>
            </wp:positionH>
            <wp:positionV relativeFrom="paragraph">
              <wp:posOffset>7620</wp:posOffset>
            </wp:positionV>
            <wp:extent cx="2174138" cy="421992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38902" cy="43456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hAnsi="Calibri"/>
          <w:b/>
          <w:sz w:val="28"/>
          <w:szCs w:val="28"/>
          <w:lang w:val="en-US"/>
        </w:rPr>
        <w:t>UNECE High-level Group for the</w:t>
      </w:r>
      <w:r>
        <w:rPr>
          <w:rFonts w:ascii="Calibri" w:hAnsi="Calibri"/>
          <w:b/>
          <w:sz w:val="28"/>
          <w:szCs w:val="28"/>
          <w:lang w:val="en-US"/>
        </w:rPr>
        <w:br/>
      </w:r>
      <w:proofErr w:type="spellStart"/>
      <w:r>
        <w:rPr>
          <w:rFonts w:ascii="Calibri" w:hAnsi="Calibri"/>
          <w:b/>
          <w:sz w:val="28"/>
          <w:szCs w:val="28"/>
          <w:lang w:val="en-US"/>
        </w:rPr>
        <w:t>Modernisation</w:t>
      </w:r>
      <w:proofErr w:type="spellEnd"/>
      <w:r>
        <w:rPr>
          <w:rFonts w:ascii="Calibri" w:hAnsi="Calibri"/>
          <w:b/>
          <w:sz w:val="28"/>
          <w:szCs w:val="28"/>
          <w:lang w:val="en-US"/>
        </w:rPr>
        <w:t xml:space="preserve"> of Official Statistics</w:t>
      </w:r>
    </w:p>
    <w:p w14:paraId="26791FB9" w14:textId="77777777" w:rsidR="00172450" w:rsidRDefault="00172450"/>
    <w:p w14:paraId="0FC2CF3B" w14:textId="6B1A497D" w:rsidR="00172450" w:rsidRPr="00094165" w:rsidRDefault="00172450" w:rsidP="00172450">
      <w:pPr>
        <w:tabs>
          <w:tab w:val="left" w:pos="0"/>
          <w:tab w:val="left" w:pos="5940"/>
          <w:tab w:val="left" w:pos="6939"/>
          <w:tab w:val="right" w:pos="9356"/>
        </w:tabs>
        <w:jc w:val="center"/>
        <w:rPr>
          <w:rFonts w:ascii="Calibri" w:hAnsi="Calibri"/>
          <w:b/>
          <w:sz w:val="28"/>
          <w:szCs w:val="28"/>
          <w:lang w:val="en-US" w:eastAsia="zh-CN"/>
        </w:rPr>
      </w:pPr>
      <w:r>
        <w:rPr>
          <w:rFonts w:ascii="Calibri" w:hAnsi="Calibri"/>
          <w:b/>
          <w:sz w:val="28"/>
          <w:szCs w:val="28"/>
          <w:lang w:val="en-US"/>
        </w:rPr>
        <w:t xml:space="preserve">Business </w:t>
      </w:r>
      <w:r w:rsidRPr="00094165">
        <w:rPr>
          <w:rFonts w:ascii="Calibri" w:hAnsi="Calibri"/>
          <w:b/>
          <w:sz w:val="28"/>
          <w:szCs w:val="28"/>
          <w:lang w:val="en-US"/>
        </w:rPr>
        <w:t xml:space="preserve">Case for </w:t>
      </w:r>
      <w:r w:rsidR="00E5202E" w:rsidRPr="00094165">
        <w:rPr>
          <w:rFonts w:ascii="Calibri" w:hAnsi="Calibri"/>
          <w:b/>
          <w:sz w:val="28"/>
          <w:szCs w:val="28"/>
          <w:lang w:val="en-US"/>
        </w:rPr>
        <w:t>GSBPM/GAMSO Revision</w:t>
      </w:r>
    </w:p>
    <w:p w14:paraId="3F94C7CD" w14:textId="77777777" w:rsidR="00172450" w:rsidRPr="00094165" w:rsidRDefault="00172450"/>
    <w:tbl>
      <w:tblPr>
        <w:tblW w:w="9900" w:type="dxa"/>
        <w:tblInd w:w="-77" w:type="dxa"/>
        <w:tblLook w:val="01E0" w:firstRow="1" w:lastRow="1" w:firstColumn="1" w:lastColumn="1" w:noHBand="0" w:noVBand="0"/>
      </w:tblPr>
      <w:tblGrid>
        <w:gridCol w:w="9900"/>
      </w:tblGrid>
      <w:tr w:rsidR="00094165" w:rsidRPr="00094165" w14:paraId="2BF84762" w14:textId="77777777" w:rsidTr="00172450">
        <w:tc>
          <w:tcPr>
            <w:tcW w:w="9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C1D43F" w14:textId="35BEE827" w:rsidR="00172450" w:rsidRPr="00094165" w:rsidRDefault="004551B1" w:rsidP="004E79C1">
            <w:pPr>
              <w:tabs>
                <w:tab w:val="left" w:pos="0"/>
                <w:tab w:val="left" w:pos="850"/>
                <w:tab w:val="left" w:pos="1191"/>
                <w:tab w:val="left" w:pos="1531"/>
                <w:tab w:val="left" w:pos="5940"/>
                <w:tab w:val="left" w:pos="6939"/>
                <w:tab w:val="right" w:pos="9356"/>
              </w:tabs>
              <w:jc w:val="both"/>
              <w:rPr>
                <w:rFonts w:cstheme="minorHAnsi"/>
                <w:lang w:val="en-US"/>
              </w:rPr>
            </w:pPr>
            <w:r w:rsidRPr="00094165">
              <w:rPr>
                <w:rFonts w:cstheme="minorHAnsi"/>
                <w:lang w:val="en-US"/>
              </w:rPr>
              <w:t xml:space="preserve">This business case was prepared by </w:t>
            </w:r>
            <w:r w:rsidR="00E5202E" w:rsidRPr="00094165">
              <w:rPr>
                <w:rFonts w:cstheme="minorHAnsi"/>
                <w:lang w:val="en-US"/>
              </w:rPr>
              <w:t xml:space="preserve">Supporting </w:t>
            </w:r>
            <w:proofErr w:type="gramStart"/>
            <w:r w:rsidR="00E5202E" w:rsidRPr="00094165">
              <w:rPr>
                <w:rFonts w:cstheme="minorHAnsi"/>
                <w:lang w:val="en-US"/>
              </w:rPr>
              <w:t>Standards Group</w:t>
            </w:r>
            <w:r w:rsidRPr="00094165">
              <w:rPr>
                <w:rFonts w:cstheme="minorHAnsi"/>
                <w:lang w:val="en-US"/>
              </w:rPr>
              <w:t>, and</w:t>
            </w:r>
            <w:proofErr w:type="gramEnd"/>
            <w:r w:rsidRPr="00094165">
              <w:rPr>
                <w:rFonts w:cstheme="minorHAnsi"/>
                <w:lang w:val="en-US"/>
              </w:rPr>
              <w:t xml:space="preserve"> is submitted to the HLG-MOS for their approval.</w:t>
            </w:r>
          </w:p>
        </w:tc>
      </w:tr>
    </w:tbl>
    <w:p w14:paraId="55BB25A0" w14:textId="77777777" w:rsidR="000507F4" w:rsidRPr="00351862" w:rsidRDefault="000507F4">
      <w:pPr>
        <w:rPr>
          <w:sz w:val="16"/>
          <w:szCs w:val="16"/>
        </w:rPr>
      </w:pPr>
    </w:p>
    <w:tbl>
      <w:tblPr>
        <w:tblStyle w:val="TableGrid"/>
        <w:tblW w:w="9975" w:type="dxa"/>
        <w:tblInd w:w="-147" w:type="dxa"/>
        <w:tblLook w:val="04A0" w:firstRow="1" w:lastRow="0" w:firstColumn="1" w:lastColumn="0" w:noHBand="0" w:noVBand="1"/>
      </w:tblPr>
      <w:tblGrid>
        <w:gridCol w:w="568"/>
        <w:gridCol w:w="33"/>
        <w:gridCol w:w="1384"/>
        <w:gridCol w:w="2701"/>
        <w:gridCol w:w="276"/>
        <w:gridCol w:w="536"/>
        <w:gridCol w:w="31"/>
        <w:gridCol w:w="4446"/>
      </w:tblGrid>
      <w:tr w:rsidR="000507F4" w:rsidRPr="00350F7F" w14:paraId="0869D843" w14:textId="77777777" w:rsidTr="00650444">
        <w:tc>
          <w:tcPr>
            <w:tcW w:w="9975" w:type="dxa"/>
            <w:gridSpan w:val="8"/>
            <w:shd w:val="clear" w:color="auto" w:fill="B6DDE8" w:themeFill="accent5" w:themeFillTint="66"/>
          </w:tcPr>
          <w:p w14:paraId="079F6171" w14:textId="77777777" w:rsidR="000507F4" w:rsidRPr="004E79C1" w:rsidRDefault="002C1717" w:rsidP="00B37656">
            <w:pPr>
              <w:rPr>
                <w:rFonts w:asciiTheme="minorHAnsi" w:hAnsiTheme="minorHAnsi"/>
                <w:b/>
                <w:szCs w:val="24"/>
              </w:rPr>
            </w:pPr>
            <w:r w:rsidRPr="00B37656">
              <w:rPr>
                <w:rFonts w:asciiTheme="minorHAnsi" w:hAnsiTheme="minorHAnsi"/>
                <w:b/>
                <w:szCs w:val="24"/>
              </w:rPr>
              <w:t>Type of Activity</w:t>
            </w:r>
            <w:r w:rsidRPr="00A77F79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</w:tc>
      </w:tr>
      <w:tr w:rsidR="002C1717" w:rsidRPr="00350F7F" w14:paraId="2D89AF10" w14:textId="77777777" w:rsidTr="007F079B">
        <w:sdt>
          <w:sdtPr>
            <w:rPr>
              <w:szCs w:val="24"/>
            </w:rPr>
            <w:id w:val="-169521477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1" w:type="dxa"/>
                <w:gridSpan w:val="2"/>
              </w:tcPr>
              <w:p w14:paraId="5F9A3C42" w14:textId="20186E41" w:rsidR="002C1717" w:rsidRPr="00350F7F" w:rsidRDefault="00E5202E" w:rsidP="00EC3E2B">
                <w:pPr>
                  <w:rPr>
                    <w:szCs w:val="24"/>
                  </w:rPr>
                </w:pPr>
                <w:r w:rsidRPr="00E5202E">
                  <w:rPr>
                    <w:rFonts w:eastAsia="MS Gothic" w:hint="eastAsia"/>
                    <w:szCs w:val="24"/>
                  </w:rPr>
                  <w:t>☒</w:t>
                </w:r>
              </w:p>
            </w:tc>
          </w:sdtContent>
        </w:sdt>
        <w:tc>
          <w:tcPr>
            <w:tcW w:w="4361" w:type="dxa"/>
            <w:gridSpan w:val="3"/>
          </w:tcPr>
          <w:p w14:paraId="3B06997A" w14:textId="4E87BE38" w:rsidR="002C1717" w:rsidRPr="002C1717" w:rsidRDefault="002C1717" w:rsidP="00EC3E2B">
            <w:pPr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New </w:t>
            </w:r>
            <w:r w:rsidR="001C12F3">
              <w:rPr>
                <w:rFonts w:asciiTheme="minorHAnsi" w:hAnsiTheme="minorHAnsi"/>
                <w:szCs w:val="24"/>
              </w:rPr>
              <w:t>activity</w:t>
            </w:r>
          </w:p>
        </w:tc>
        <w:sdt>
          <w:sdtPr>
            <w:rPr>
              <w:szCs w:val="24"/>
            </w:rPr>
            <w:id w:val="-10611779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36" w:type="dxa"/>
              </w:tcPr>
              <w:p w14:paraId="073AAD93" w14:textId="2839992A" w:rsidR="002C1717" w:rsidRDefault="00E66310" w:rsidP="00EC3E2B">
                <w:pPr>
                  <w:rPr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p>
            </w:tc>
          </w:sdtContent>
        </w:sdt>
        <w:tc>
          <w:tcPr>
            <w:tcW w:w="4477" w:type="dxa"/>
            <w:gridSpan w:val="2"/>
          </w:tcPr>
          <w:p w14:paraId="7121821E" w14:textId="64B48FF9" w:rsidR="002C1717" w:rsidRPr="00350F7F" w:rsidRDefault="001C12F3" w:rsidP="00EC3E2B">
            <w:pPr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Extension of existing activity</w:t>
            </w:r>
          </w:p>
        </w:tc>
      </w:tr>
      <w:tr w:rsidR="00DC2671" w14:paraId="48C05214" w14:textId="77777777" w:rsidTr="00DC2671">
        <w:tc>
          <w:tcPr>
            <w:tcW w:w="9975" w:type="dxa"/>
            <w:gridSpan w:val="8"/>
            <w:shd w:val="clear" w:color="auto" w:fill="B6DDE8" w:themeFill="accent5" w:themeFillTint="66"/>
          </w:tcPr>
          <w:p w14:paraId="2482CB5C" w14:textId="2187D2CB" w:rsidR="00DC2671" w:rsidRDefault="00DC2671" w:rsidP="00DC2671">
            <w:pPr>
              <w:rPr>
                <w:i/>
                <w:iCs/>
                <w:color w:val="A6A6A6" w:themeColor="background1" w:themeShade="A6"/>
              </w:rPr>
            </w:pPr>
            <w:r w:rsidRPr="00986556">
              <w:rPr>
                <w:b/>
                <w:bCs/>
              </w:rPr>
              <w:t>Proposed Modernisation Group</w:t>
            </w:r>
            <w:r w:rsidR="007271F2">
              <w:rPr>
                <w:b/>
                <w:bCs/>
              </w:rPr>
              <w:t>(s)</w:t>
            </w:r>
            <w:r w:rsidRPr="00986556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for Activity</w:t>
            </w:r>
          </w:p>
        </w:tc>
      </w:tr>
      <w:tr w:rsidR="006861F3" w14:paraId="2967FE62" w14:textId="77777777" w:rsidTr="007E3140">
        <w:trPr>
          <w:trHeight w:val="227"/>
        </w:trPr>
        <w:tc>
          <w:tcPr>
            <w:tcW w:w="568" w:type="dxa"/>
          </w:tcPr>
          <w:p w14:paraId="2CADDC2A" w14:textId="3F708EF6" w:rsidR="006861F3" w:rsidRPr="002C1717" w:rsidRDefault="0096586F" w:rsidP="007E3140">
            <w:pPr>
              <w:rPr>
                <w:i/>
                <w:iCs/>
                <w:color w:val="A6A6A6" w:themeColor="background1" w:themeShade="A6"/>
              </w:rPr>
            </w:pPr>
            <w:sdt>
              <w:sdtPr>
                <w:rPr>
                  <w:szCs w:val="24"/>
                </w:rPr>
                <w:id w:val="-19170873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6310"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sdtContent>
            </w:sdt>
          </w:p>
        </w:tc>
        <w:tc>
          <w:tcPr>
            <w:tcW w:w="4394" w:type="dxa"/>
            <w:gridSpan w:val="4"/>
          </w:tcPr>
          <w:p w14:paraId="24E404D0" w14:textId="73C68B88" w:rsidR="006861F3" w:rsidRPr="00FE712F" w:rsidRDefault="00911ADD" w:rsidP="00911ADD">
            <w:r w:rsidRPr="007E3140">
              <w:rPr>
                <w:sz w:val="22"/>
                <w:szCs w:val="20"/>
              </w:rPr>
              <w:t>Applying Data Science and Modern Methods</w:t>
            </w:r>
          </w:p>
        </w:tc>
        <w:sdt>
          <w:sdtPr>
            <w:rPr>
              <w:szCs w:val="24"/>
            </w:rPr>
            <w:id w:val="190514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gridSpan w:val="2"/>
              </w:tcPr>
              <w:p w14:paraId="5A9952F6" w14:textId="211A682B" w:rsidR="006861F3" w:rsidRPr="00FE712F" w:rsidRDefault="00E66310" w:rsidP="007E3140">
                <w:r w:rsidRPr="00FE712F"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p>
            </w:tc>
          </w:sdtContent>
        </w:sdt>
        <w:tc>
          <w:tcPr>
            <w:tcW w:w="4446" w:type="dxa"/>
          </w:tcPr>
          <w:p w14:paraId="6144D9E5" w14:textId="1B6866AE" w:rsidR="006861F3" w:rsidRPr="00FE712F" w:rsidRDefault="00911ADD" w:rsidP="007E3140">
            <w:r w:rsidRPr="00FE712F">
              <w:t>Blue Skies Thinking</w:t>
            </w:r>
          </w:p>
        </w:tc>
      </w:tr>
      <w:tr w:rsidR="00E66310" w14:paraId="362BBE3B" w14:textId="77777777" w:rsidTr="00E66310">
        <w:trPr>
          <w:trHeight w:val="227"/>
        </w:trPr>
        <w:tc>
          <w:tcPr>
            <w:tcW w:w="568" w:type="dxa"/>
          </w:tcPr>
          <w:p w14:paraId="76D70FE5" w14:textId="5FB3397A" w:rsidR="00E66310" w:rsidRPr="00C31C68" w:rsidRDefault="0096586F" w:rsidP="002023BB">
            <w:pPr>
              <w:rPr>
                <w:szCs w:val="24"/>
              </w:rPr>
            </w:pPr>
            <w:sdt>
              <w:sdtPr>
                <w:rPr>
                  <w:szCs w:val="24"/>
                </w:rPr>
                <w:id w:val="8030452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271F2"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sdtContent>
            </w:sdt>
          </w:p>
        </w:tc>
        <w:tc>
          <w:tcPr>
            <w:tcW w:w="4394" w:type="dxa"/>
            <w:gridSpan w:val="4"/>
          </w:tcPr>
          <w:p w14:paraId="3389CE49" w14:textId="41D0FBCB" w:rsidR="00E66310" w:rsidRPr="00FE712F" w:rsidRDefault="00577ECD" w:rsidP="00577ECD">
            <w:r w:rsidRPr="00FE712F">
              <w:t>Capabilities and Communication</w:t>
            </w:r>
          </w:p>
        </w:tc>
        <w:sdt>
          <w:sdtPr>
            <w:rPr>
              <w:szCs w:val="24"/>
            </w:rPr>
            <w:id w:val="-66169174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gridSpan w:val="2"/>
              </w:tcPr>
              <w:p w14:paraId="48BB975E" w14:textId="15648EE7" w:rsidR="00E66310" w:rsidRPr="00FE712F" w:rsidRDefault="00E5202E" w:rsidP="002023BB">
                <w:pPr>
                  <w:rPr>
                    <w:szCs w:val="24"/>
                  </w:rPr>
                </w:pPr>
                <w:r w:rsidRPr="00E5202E">
                  <w:rPr>
                    <w:rFonts w:eastAsia="MS Gothic" w:hint="eastAsia"/>
                    <w:szCs w:val="24"/>
                  </w:rPr>
                  <w:t>☒</w:t>
                </w:r>
              </w:p>
            </w:tc>
          </w:sdtContent>
        </w:sdt>
        <w:tc>
          <w:tcPr>
            <w:tcW w:w="4446" w:type="dxa"/>
          </w:tcPr>
          <w:p w14:paraId="5FAACA9C" w14:textId="1B0BB22B" w:rsidR="00E66310" w:rsidRPr="00FE712F" w:rsidRDefault="00577ECD" w:rsidP="00577ECD">
            <w:r w:rsidRPr="00FE712F">
              <w:t>Supporting Standards</w:t>
            </w:r>
          </w:p>
        </w:tc>
      </w:tr>
      <w:tr w:rsidR="002023BB" w14:paraId="5087258B" w14:textId="08C5C5BC" w:rsidTr="002C7F73">
        <w:trPr>
          <w:trHeight w:val="151"/>
        </w:trPr>
        <w:tc>
          <w:tcPr>
            <w:tcW w:w="568" w:type="dxa"/>
          </w:tcPr>
          <w:sdt>
            <w:sdtPr>
              <w:rPr>
                <w:szCs w:val="24"/>
              </w:rPr>
              <w:id w:val="-68058113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7DC110D" w14:textId="0A1AB487" w:rsidR="002023BB" w:rsidRPr="002023BB" w:rsidRDefault="007271F2" w:rsidP="002C7F73">
                <w:pPr>
                  <w:spacing w:after="120"/>
                  <w:rPr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p>
            </w:sdtContent>
          </w:sdt>
        </w:tc>
        <w:tc>
          <w:tcPr>
            <w:tcW w:w="1417" w:type="dxa"/>
            <w:gridSpan w:val="2"/>
          </w:tcPr>
          <w:p w14:paraId="263F7066" w14:textId="1A170A51" w:rsidR="002023BB" w:rsidRPr="002C1717" w:rsidRDefault="002023BB" w:rsidP="002C7F73">
            <w:pPr>
              <w:spacing w:after="120"/>
              <w:rPr>
                <w:i/>
                <w:iCs/>
                <w:color w:val="A6A6A6" w:themeColor="background1" w:themeShade="A6"/>
              </w:rPr>
            </w:pPr>
            <w:r w:rsidRPr="00F52E0B">
              <w:rPr>
                <w:i/>
                <w:iCs/>
              </w:rPr>
              <w:t>Other:</w:t>
            </w:r>
          </w:p>
        </w:tc>
        <w:tc>
          <w:tcPr>
            <w:tcW w:w="7990" w:type="dxa"/>
            <w:gridSpan w:val="5"/>
          </w:tcPr>
          <w:p w14:paraId="6AC7CE3F" w14:textId="771A2720" w:rsidR="002023BB" w:rsidRPr="002C1717" w:rsidRDefault="002023BB" w:rsidP="002C7F73">
            <w:pPr>
              <w:spacing w:after="120"/>
              <w:rPr>
                <w:i/>
                <w:iCs/>
                <w:color w:val="A6A6A6" w:themeColor="background1" w:themeShade="A6"/>
              </w:rPr>
            </w:pPr>
          </w:p>
        </w:tc>
      </w:tr>
      <w:tr w:rsidR="00E66310" w:rsidRPr="00350F7F" w14:paraId="546D618F" w14:textId="77777777" w:rsidTr="00650444">
        <w:tc>
          <w:tcPr>
            <w:tcW w:w="9975" w:type="dxa"/>
            <w:gridSpan w:val="8"/>
            <w:shd w:val="clear" w:color="auto" w:fill="B6DDE8" w:themeFill="accent5" w:themeFillTint="66"/>
          </w:tcPr>
          <w:p w14:paraId="1596C76D" w14:textId="72CCACD3" w:rsidR="00E66310" w:rsidRPr="004E79C1" w:rsidRDefault="00E66310" w:rsidP="00E66310">
            <w:pPr>
              <w:rPr>
                <w:rFonts w:asciiTheme="minorHAnsi" w:hAnsiTheme="minorHAnsi"/>
                <w:b/>
                <w:szCs w:val="24"/>
              </w:rPr>
            </w:pPr>
            <w:r w:rsidRPr="00A77F79">
              <w:rPr>
                <w:rFonts w:asciiTheme="minorHAnsi" w:hAnsiTheme="minorHAnsi"/>
                <w:b/>
                <w:szCs w:val="24"/>
              </w:rPr>
              <w:t>P</w:t>
            </w:r>
            <w:r>
              <w:rPr>
                <w:rFonts w:asciiTheme="minorHAnsi" w:hAnsiTheme="minorHAnsi"/>
                <w:b/>
                <w:szCs w:val="24"/>
              </w:rPr>
              <w:t>urpose</w:t>
            </w:r>
          </w:p>
        </w:tc>
      </w:tr>
      <w:tr w:rsidR="00E66310" w:rsidRPr="00350F7F" w14:paraId="796D0B1C" w14:textId="77777777" w:rsidTr="005326AD">
        <w:tc>
          <w:tcPr>
            <w:tcW w:w="9975" w:type="dxa"/>
            <w:gridSpan w:val="8"/>
            <w:tcBorders>
              <w:bottom w:val="single" w:sz="4" w:space="0" w:color="auto"/>
            </w:tcBorders>
            <w:shd w:val="clear" w:color="auto" w:fill="FFFFFF" w:themeFill="background1"/>
          </w:tcPr>
          <w:p w14:paraId="4F536355" w14:textId="4B43838A" w:rsidR="003171F7" w:rsidRDefault="00186D2F" w:rsidP="00DF5D93">
            <w:pPr>
              <w:rPr>
                <w:szCs w:val="24"/>
                <w:lang w:val="en-US"/>
              </w:rPr>
            </w:pPr>
            <w:r w:rsidRPr="008F62E3">
              <w:rPr>
                <w:szCs w:val="24"/>
                <w:lang w:val="en-US"/>
              </w:rPr>
              <w:t xml:space="preserve">GSBPM </w:t>
            </w:r>
            <w:r w:rsidR="00254E5B">
              <w:rPr>
                <w:szCs w:val="24"/>
                <w:lang w:val="en-US"/>
              </w:rPr>
              <w:t xml:space="preserve">and GAMSO </w:t>
            </w:r>
            <w:r w:rsidRPr="008F62E3">
              <w:rPr>
                <w:szCs w:val="24"/>
                <w:lang w:val="en-US"/>
              </w:rPr>
              <w:t>provide standard framework</w:t>
            </w:r>
            <w:r w:rsidR="0037535C">
              <w:rPr>
                <w:szCs w:val="24"/>
                <w:lang w:val="en-US"/>
              </w:rPr>
              <w:t>s</w:t>
            </w:r>
            <w:r w:rsidRPr="008F62E3">
              <w:rPr>
                <w:szCs w:val="24"/>
                <w:lang w:val="en-US"/>
              </w:rPr>
              <w:t xml:space="preserve"> and </w:t>
            </w:r>
            <w:proofErr w:type="spellStart"/>
            <w:r w:rsidRPr="008F62E3">
              <w:rPr>
                <w:szCs w:val="24"/>
                <w:lang w:val="en-US"/>
              </w:rPr>
              <w:t>harmonised</w:t>
            </w:r>
            <w:proofErr w:type="spellEnd"/>
            <w:r w:rsidRPr="008F62E3">
              <w:rPr>
                <w:szCs w:val="24"/>
                <w:lang w:val="en-US"/>
              </w:rPr>
              <w:t xml:space="preserve"> terminology to help statistical </w:t>
            </w:r>
            <w:proofErr w:type="spellStart"/>
            <w:r w:rsidRPr="008F62E3">
              <w:rPr>
                <w:szCs w:val="24"/>
                <w:lang w:val="en-US"/>
              </w:rPr>
              <w:t>organisations</w:t>
            </w:r>
            <w:proofErr w:type="spellEnd"/>
            <w:r w:rsidRPr="008F62E3">
              <w:rPr>
                <w:szCs w:val="24"/>
                <w:lang w:val="en-US"/>
              </w:rPr>
              <w:t xml:space="preserve"> </w:t>
            </w:r>
            <w:proofErr w:type="spellStart"/>
            <w:r w:rsidRPr="008F62E3">
              <w:rPr>
                <w:szCs w:val="24"/>
                <w:lang w:val="en-US"/>
              </w:rPr>
              <w:t>modernise</w:t>
            </w:r>
            <w:proofErr w:type="spellEnd"/>
            <w:r w:rsidRPr="008F62E3">
              <w:rPr>
                <w:szCs w:val="24"/>
                <w:lang w:val="en-US"/>
              </w:rPr>
              <w:t xml:space="preserve"> their statistical production processes</w:t>
            </w:r>
            <w:r w:rsidR="00564DCD">
              <w:rPr>
                <w:szCs w:val="24"/>
                <w:lang w:val="en-US"/>
              </w:rPr>
              <w:t xml:space="preserve"> and activities</w:t>
            </w:r>
            <w:r w:rsidRPr="008F62E3">
              <w:rPr>
                <w:szCs w:val="24"/>
                <w:lang w:val="en-US"/>
              </w:rPr>
              <w:t xml:space="preserve">. </w:t>
            </w:r>
            <w:r w:rsidR="005F4A85">
              <w:rPr>
                <w:szCs w:val="24"/>
                <w:lang w:val="en-US"/>
              </w:rPr>
              <w:t xml:space="preserve">Since their release, the models have gained a </w:t>
            </w:r>
            <w:hyperlink r:id="rId11" w:history="1">
              <w:r w:rsidR="005F4A85" w:rsidRPr="00FC5F5C">
                <w:rPr>
                  <w:rStyle w:val="Hyperlink"/>
                  <w:rFonts w:asciiTheme="minorHAnsi" w:hAnsiTheme="minorHAnsi"/>
                  <w:sz w:val="22"/>
                  <w:szCs w:val="24"/>
                  <w:lang w:val="en-US"/>
                </w:rPr>
                <w:t>wide adoption within official statistics community</w:t>
              </w:r>
            </w:hyperlink>
            <w:r w:rsidR="005F4A85">
              <w:rPr>
                <w:szCs w:val="24"/>
                <w:lang w:val="en-US"/>
              </w:rPr>
              <w:t xml:space="preserve"> and become de-factor standard. </w:t>
            </w:r>
            <w:r w:rsidR="0021793A">
              <w:rPr>
                <w:szCs w:val="24"/>
                <w:lang w:val="en-US"/>
              </w:rPr>
              <w:t xml:space="preserve">However, </w:t>
            </w:r>
            <w:r w:rsidR="00122311">
              <w:rPr>
                <w:szCs w:val="24"/>
                <w:lang w:val="en-US"/>
              </w:rPr>
              <w:t xml:space="preserve">there have been </w:t>
            </w:r>
            <w:proofErr w:type="gramStart"/>
            <w:r w:rsidRPr="008F62E3">
              <w:rPr>
                <w:szCs w:val="24"/>
                <w:lang w:val="en-US"/>
              </w:rPr>
              <w:t>a number of</w:t>
            </w:r>
            <w:proofErr w:type="gramEnd"/>
            <w:r w:rsidRPr="008F62E3">
              <w:rPr>
                <w:szCs w:val="24"/>
                <w:lang w:val="en-US"/>
              </w:rPr>
              <w:t xml:space="preserve"> developments in business landscape where statistical </w:t>
            </w:r>
            <w:proofErr w:type="spellStart"/>
            <w:r w:rsidRPr="008F62E3">
              <w:rPr>
                <w:szCs w:val="24"/>
                <w:lang w:val="en-US"/>
              </w:rPr>
              <w:t>organisations</w:t>
            </w:r>
            <w:proofErr w:type="spellEnd"/>
            <w:r w:rsidRPr="008F62E3">
              <w:rPr>
                <w:szCs w:val="24"/>
                <w:lang w:val="en-US"/>
              </w:rPr>
              <w:t xml:space="preserve"> operate </w:t>
            </w:r>
            <w:r w:rsidR="00122311">
              <w:rPr>
                <w:szCs w:val="24"/>
                <w:lang w:val="en-US"/>
              </w:rPr>
              <w:t>that</w:t>
            </w:r>
            <w:r w:rsidRPr="008F62E3">
              <w:rPr>
                <w:szCs w:val="24"/>
                <w:lang w:val="en-US"/>
              </w:rPr>
              <w:t xml:space="preserve"> requir</w:t>
            </w:r>
            <w:r w:rsidR="00122311">
              <w:rPr>
                <w:szCs w:val="24"/>
                <w:lang w:val="en-US"/>
              </w:rPr>
              <w:t>e</w:t>
            </w:r>
            <w:r w:rsidRPr="008F62E3">
              <w:rPr>
                <w:szCs w:val="24"/>
                <w:lang w:val="en-US"/>
              </w:rPr>
              <w:t xml:space="preserve"> changes in </w:t>
            </w:r>
            <w:r w:rsidR="00DF63D8">
              <w:rPr>
                <w:szCs w:val="24"/>
                <w:lang w:val="en-US"/>
              </w:rPr>
              <w:t>both models</w:t>
            </w:r>
            <w:r w:rsidR="006E116B">
              <w:rPr>
                <w:szCs w:val="24"/>
                <w:lang w:val="en-US"/>
              </w:rPr>
              <w:t>.</w:t>
            </w:r>
            <w:r w:rsidR="00657A52">
              <w:rPr>
                <w:szCs w:val="24"/>
                <w:lang w:val="en-US"/>
              </w:rPr>
              <w:t xml:space="preserve"> The examples include, but not limited</w:t>
            </w:r>
            <w:r w:rsidR="001E18D3">
              <w:rPr>
                <w:szCs w:val="24"/>
                <w:lang w:val="en-US"/>
              </w:rPr>
              <w:t xml:space="preserve"> </w:t>
            </w:r>
            <w:proofErr w:type="gramStart"/>
            <w:r w:rsidR="001E18D3">
              <w:rPr>
                <w:szCs w:val="24"/>
                <w:lang w:val="en-US"/>
              </w:rPr>
              <w:t>to:</w:t>
            </w:r>
            <w:proofErr w:type="gramEnd"/>
            <w:r w:rsidR="00FA5D44">
              <w:rPr>
                <w:szCs w:val="24"/>
                <w:lang w:val="en-US"/>
              </w:rPr>
              <w:t xml:space="preserve"> greater use of registers, </w:t>
            </w:r>
            <w:r w:rsidR="002358C9">
              <w:rPr>
                <w:szCs w:val="24"/>
                <w:lang w:val="en-US"/>
              </w:rPr>
              <w:t xml:space="preserve">more emphasis on ethics, </w:t>
            </w:r>
            <w:r w:rsidR="00A1392E">
              <w:rPr>
                <w:szCs w:val="24"/>
                <w:lang w:val="en-US"/>
              </w:rPr>
              <w:t xml:space="preserve">growing </w:t>
            </w:r>
            <w:r w:rsidR="00457273">
              <w:rPr>
                <w:szCs w:val="24"/>
                <w:lang w:val="en-US"/>
              </w:rPr>
              <w:t xml:space="preserve">importance </w:t>
            </w:r>
            <w:r w:rsidR="00E33CF5">
              <w:rPr>
                <w:szCs w:val="24"/>
                <w:lang w:val="en-US"/>
              </w:rPr>
              <w:t>on geo-enabling statistics</w:t>
            </w:r>
            <w:r w:rsidR="00A1392E">
              <w:rPr>
                <w:szCs w:val="24"/>
                <w:lang w:val="en-US"/>
              </w:rPr>
              <w:t xml:space="preserve">, more </w:t>
            </w:r>
            <w:r w:rsidR="006E2C00">
              <w:rPr>
                <w:szCs w:val="24"/>
                <w:lang w:val="en-US"/>
              </w:rPr>
              <w:t>centralized processes (e.g., data collection, data dissemination)</w:t>
            </w:r>
            <w:r w:rsidR="001260B0">
              <w:rPr>
                <w:szCs w:val="24"/>
                <w:lang w:val="en-US"/>
              </w:rPr>
              <w:t xml:space="preserve">, </w:t>
            </w:r>
            <w:r w:rsidR="003F309C">
              <w:rPr>
                <w:szCs w:val="24"/>
                <w:lang w:val="en-US"/>
              </w:rPr>
              <w:t>advent</w:t>
            </w:r>
            <w:r w:rsidR="001260B0">
              <w:rPr>
                <w:szCs w:val="24"/>
                <w:lang w:val="en-US"/>
              </w:rPr>
              <w:t xml:space="preserve"> of new technologies (e.g., ML)</w:t>
            </w:r>
            <w:r w:rsidR="009403AA">
              <w:rPr>
                <w:szCs w:val="24"/>
                <w:lang w:val="en-US"/>
              </w:rPr>
              <w:t>.</w:t>
            </w:r>
            <w:r w:rsidR="006E116B">
              <w:rPr>
                <w:szCs w:val="24"/>
                <w:lang w:val="en-US"/>
              </w:rPr>
              <w:t xml:space="preserve"> </w:t>
            </w:r>
          </w:p>
          <w:p w14:paraId="770DC914" w14:textId="77777777" w:rsidR="003171F7" w:rsidRDefault="003171F7" w:rsidP="00DF5D93">
            <w:pPr>
              <w:rPr>
                <w:szCs w:val="24"/>
                <w:lang w:val="en-US"/>
              </w:rPr>
            </w:pPr>
          </w:p>
          <w:p w14:paraId="0344974D" w14:textId="34AE9F37" w:rsidR="00186D2F" w:rsidRPr="00DF5D93" w:rsidRDefault="00186D2F" w:rsidP="00DF5D93">
            <w:pPr>
              <w:rPr>
                <w:szCs w:val="24"/>
                <w:lang w:val="en-US"/>
              </w:rPr>
            </w:pPr>
            <w:r w:rsidRPr="008F62E3">
              <w:rPr>
                <w:szCs w:val="24"/>
                <w:lang w:val="en-US"/>
              </w:rPr>
              <w:t xml:space="preserve">The purpose of this </w:t>
            </w:r>
            <w:proofErr w:type="spellStart"/>
            <w:r w:rsidR="00F121D2">
              <w:rPr>
                <w:szCs w:val="24"/>
                <w:lang w:val="en-US"/>
              </w:rPr>
              <w:t>acitivity</w:t>
            </w:r>
            <w:proofErr w:type="spellEnd"/>
            <w:r w:rsidRPr="008F62E3">
              <w:rPr>
                <w:szCs w:val="24"/>
                <w:lang w:val="en-US"/>
              </w:rPr>
              <w:t xml:space="preserve"> is to revise GSBPM </w:t>
            </w:r>
            <w:r w:rsidR="00254E5B">
              <w:rPr>
                <w:szCs w:val="24"/>
                <w:lang w:val="en-US"/>
              </w:rPr>
              <w:t xml:space="preserve">and GAMSO </w:t>
            </w:r>
            <w:r w:rsidRPr="008F62E3">
              <w:rPr>
                <w:szCs w:val="24"/>
                <w:lang w:val="en-US"/>
              </w:rPr>
              <w:t xml:space="preserve">to ensure the model remain relevant and continue serving as the reference framework for statistical </w:t>
            </w:r>
            <w:proofErr w:type="spellStart"/>
            <w:r w:rsidRPr="008F62E3">
              <w:rPr>
                <w:szCs w:val="24"/>
                <w:lang w:val="en-US"/>
              </w:rPr>
              <w:t>organisations</w:t>
            </w:r>
            <w:proofErr w:type="spellEnd"/>
            <w:r w:rsidRPr="008F62E3">
              <w:rPr>
                <w:szCs w:val="24"/>
                <w:lang w:val="en-US"/>
              </w:rPr>
              <w:t>.</w:t>
            </w:r>
          </w:p>
        </w:tc>
      </w:tr>
      <w:tr w:rsidR="00E66310" w:rsidRPr="00350F7F" w14:paraId="07611CB6" w14:textId="77777777" w:rsidTr="00650444">
        <w:tc>
          <w:tcPr>
            <w:tcW w:w="9975" w:type="dxa"/>
            <w:gridSpan w:val="8"/>
            <w:shd w:val="clear" w:color="auto" w:fill="B6DDE8" w:themeFill="accent5" w:themeFillTint="66"/>
          </w:tcPr>
          <w:p w14:paraId="67501C78" w14:textId="7658F74E" w:rsidR="00E66310" w:rsidRPr="004E79C1" w:rsidRDefault="00E66310" w:rsidP="00E66310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Description of the activity</w:t>
            </w:r>
            <w:r w:rsidR="00C54D9D">
              <w:rPr>
                <w:b/>
                <w:szCs w:val="24"/>
              </w:rPr>
              <w:t xml:space="preserve"> and </w:t>
            </w:r>
            <w:r w:rsidR="009C5123">
              <w:rPr>
                <w:b/>
                <w:szCs w:val="24"/>
              </w:rPr>
              <w:t>d</w:t>
            </w:r>
            <w:r w:rsidR="00C54D9D">
              <w:rPr>
                <w:b/>
                <w:szCs w:val="24"/>
              </w:rPr>
              <w:t>eliverable(s)</w:t>
            </w:r>
          </w:p>
        </w:tc>
      </w:tr>
      <w:tr w:rsidR="00E66310" w:rsidRPr="00350F7F" w14:paraId="57300493" w14:textId="77777777" w:rsidTr="005326AD">
        <w:tc>
          <w:tcPr>
            <w:tcW w:w="9975" w:type="dxa"/>
            <w:gridSpan w:val="8"/>
            <w:shd w:val="clear" w:color="auto" w:fill="auto"/>
          </w:tcPr>
          <w:p w14:paraId="3924E15D" w14:textId="64237FE1" w:rsidR="00E20D98" w:rsidRPr="004B441B" w:rsidRDefault="00B27F59" w:rsidP="001C6E01">
            <w:pPr>
              <w:rPr>
                <w:szCs w:val="24"/>
                <w:lang w:val="en-US"/>
              </w:rPr>
            </w:pPr>
            <w:r w:rsidRPr="004B441B">
              <w:rPr>
                <w:szCs w:val="24"/>
              </w:rPr>
              <w:t xml:space="preserve">Following the revision procedure outlined by </w:t>
            </w:r>
            <w:hyperlink r:id="rId12" w:history="1">
              <w:proofErr w:type="spellStart"/>
              <w:r w:rsidRPr="004B441B">
                <w:rPr>
                  <w:rStyle w:val="Hyperlink"/>
                  <w:rFonts w:asciiTheme="minorHAnsi" w:hAnsiTheme="minorHAnsi"/>
                  <w:szCs w:val="24"/>
                  <w:lang w:val="en-GB"/>
                </w:rPr>
                <w:t>ModernStats</w:t>
              </w:r>
              <w:proofErr w:type="spellEnd"/>
              <w:r w:rsidRPr="004B441B">
                <w:rPr>
                  <w:rStyle w:val="Hyperlink"/>
                  <w:rFonts w:asciiTheme="minorHAnsi" w:hAnsiTheme="minorHAnsi"/>
                  <w:szCs w:val="24"/>
                  <w:lang w:val="en-GB"/>
                </w:rPr>
                <w:t xml:space="preserve"> Model Governance</w:t>
              </w:r>
            </w:hyperlink>
            <w:r w:rsidR="00712F07" w:rsidRPr="004B441B">
              <w:rPr>
                <w:szCs w:val="24"/>
              </w:rPr>
              <w:t>,</w:t>
            </w:r>
            <w:r w:rsidRPr="004B441B">
              <w:rPr>
                <w:szCs w:val="24"/>
              </w:rPr>
              <w:t xml:space="preserve"> </w:t>
            </w:r>
            <w:r w:rsidR="001C6E01">
              <w:rPr>
                <w:szCs w:val="24"/>
              </w:rPr>
              <w:t>t</w:t>
            </w:r>
            <w:r w:rsidR="004A67B4" w:rsidRPr="004B441B">
              <w:rPr>
                <w:szCs w:val="24"/>
              </w:rPr>
              <w:t xml:space="preserve">he activity will be carried out by a task team under the Supporting Standards Group. </w:t>
            </w:r>
            <w:r w:rsidR="005E52BC" w:rsidRPr="004B441B">
              <w:rPr>
                <w:szCs w:val="24"/>
                <w:lang w:val="en-US"/>
              </w:rPr>
              <w:t xml:space="preserve">Given the close relation between the two models, </w:t>
            </w:r>
            <w:r w:rsidR="00C31774">
              <w:rPr>
                <w:szCs w:val="24"/>
                <w:lang w:val="en-US"/>
              </w:rPr>
              <w:t>GSBPM and GAMSO</w:t>
            </w:r>
            <w:r w:rsidR="005E52BC" w:rsidRPr="004B441B">
              <w:rPr>
                <w:szCs w:val="24"/>
                <w:lang w:val="en-US"/>
              </w:rPr>
              <w:t xml:space="preserve"> will be revised</w:t>
            </w:r>
            <w:r w:rsidR="004B441B" w:rsidRPr="004B441B">
              <w:rPr>
                <w:szCs w:val="24"/>
                <w:lang w:val="en-US"/>
              </w:rPr>
              <w:t xml:space="preserve"> together</w:t>
            </w:r>
            <w:r w:rsidR="005E52BC" w:rsidRPr="004B441B">
              <w:rPr>
                <w:szCs w:val="24"/>
                <w:lang w:val="en-US"/>
              </w:rPr>
              <w:t xml:space="preserve"> within the same team</w:t>
            </w:r>
            <w:r w:rsidR="004B441B" w:rsidRPr="004B441B">
              <w:rPr>
                <w:szCs w:val="24"/>
                <w:lang w:val="en-US"/>
              </w:rPr>
              <w:t xml:space="preserve">. </w:t>
            </w:r>
            <w:r w:rsidR="00E20D98" w:rsidRPr="004B441B">
              <w:rPr>
                <w:szCs w:val="24"/>
              </w:rPr>
              <w:t>T</w:t>
            </w:r>
            <w:r w:rsidR="00481BD2" w:rsidRPr="004B441B">
              <w:rPr>
                <w:szCs w:val="24"/>
              </w:rPr>
              <w:t xml:space="preserve">he timeline and main activities </w:t>
            </w:r>
            <w:r w:rsidR="00241E34" w:rsidRPr="004B441B">
              <w:rPr>
                <w:szCs w:val="24"/>
              </w:rPr>
              <w:t>planned as below:</w:t>
            </w:r>
          </w:p>
          <w:p w14:paraId="56E67FF4" w14:textId="0C21BBB5" w:rsidR="00E20D98" w:rsidRPr="004B441B" w:rsidRDefault="00A74830" w:rsidP="00FD6564">
            <w:pPr>
              <w:pStyle w:val="ListParagraph"/>
              <w:numPr>
                <w:ilvl w:val="0"/>
                <w:numId w:val="10"/>
              </w:numPr>
              <w:rPr>
                <w:szCs w:val="24"/>
              </w:rPr>
            </w:pPr>
            <w:r w:rsidRPr="004B441B">
              <w:rPr>
                <w:szCs w:val="24"/>
              </w:rPr>
              <w:t>U</w:t>
            </w:r>
            <w:r w:rsidR="00E20D98" w:rsidRPr="004B441B">
              <w:rPr>
                <w:szCs w:val="24"/>
              </w:rPr>
              <w:t xml:space="preserve">ser </w:t>
            </w:r>
            <w:r w:rsidRPr="004B441B">
              <w:rPr>
                <w:szCs w:val="24"/>
              </w:rPr>
              <w:t>consultation</w:t>
            </w:r>
            <w:r w:rsidR="00FD6564" w:rsidRPr="004B441B">
              <w:rPr>
                <w:szCs w:val="24"/>
              </w:rPr>
              <w:t xml:space="preserve"> (Ja</w:t>
            </w:r>
            <w:r w:rsidR="00DD69E4">
              <w:rPr>
                <w:szCs w:val="24"/>
              </w:rPr>
              <w:t>n.</w:t>
            </w:r>
            <w:r w:rsidR="00FD6564" w:rsidRPr="004B441B">
              <w:rPr>
                <w:szCs w:val="24"/>
              </w:rPr>
              <w:t xml:space="preserve"> – </w:t>
            </w:r>
            <w:r w:rsidR="00DD69E4">
              <w:rPr>
                <w:szCs w:val="24"/>
              </w:rPr>
              <w:t>Feb.</w:t>
            </w:r>
            <w:r w:rsidR="00323F80" w:rsidRPr="004B441B">
              <w:rPr>
                <w:szCs w:val="24"/>
              </w:rPr>
              <w:t xml:space="preserve"> 2023</w:t>
            </w:r>
            <w:r w:rsidR="00FD6564" w:rsidRPr="004B441B">
              <w:rPr>
                <w:szCs w:val="24"/>
              </w:rPr>
              <w:t>)</w:t>
            </w:r>
            <w:r w:rsidR="00E20D98" w:rsidRPr="004B441B">
              <w:rPr>
                <w:szCs w:val="24"/>
              </w:rPr>
              <w:t xml:space="preserve">: Feedback on GSBPM </w:t>
            </w:r>
            <w:r w:rsidR="00FD6564" w:rsidRPr="004B441B">
              <w:rPr>
                <w:szCs w:val="24"/>
              </w:rPr>
              <w:t>and GSIM will</w:t>
            </w:r>
            <w:r w:rsidR="00E20D98" w:rsidRPr="004B441B">
              <w:rPr>
                <w:szCs w:val="24"/>
              </w:rPr>
              <w:t xml:space="preserve"> requested from users in statistical organisations.</w:t>
            </w:r>
            <w:r w:rsidR="00FD6564" w:rsidRPr="004B441B">
              <w:rPr>
                <w:szCs w:val="24"/>
              </w:rPr>
              <w:t xml:space="preserve"> Open invitation </w:t>
            </w:r>
            <w:r w:rsidR="00FB2F85">
              <w:rPr>
                <w:szCs w:val="24"/>
              </w:rPr>
              <w:t xml:space="preserve">for </w:t>
            </w:r>
            <w:r w:rsidR="00FB2F85" w:rsidRPr="004B441B">
              <w:rPr>
                <w:szCs w:val="24"/>
              </w:rPr>
              <w:t xml:space="preserve">the revision team </w:t>
            </w:r>
            <w:r w:rsidR="00FD6564" w:rsidRPr="004B441B">
              <w:rPr>
                <w:szCs w:val="24"/>
              </w:rPr>
              <w:t xml:space="preserve">will </w:t>
            </w:r>
            <w:r w:rsidRPr="004B441B">
              <w:rPr>
                <w:szCs w:val="24"/>
              </w:rPr>
              <w:t xml:space="preserve">also </w:t>
            </w:r>
            <w:r w:rsidR="00FD6564" w:rsidRPr="004B441B">
              <w:rPr>
                <w:szCs w:val="24"/>
              </w:rPr>
              <w:t>be sent out</w:t>
            </w:r>
            <w:r w:rsidR="00C91F40" w:rsidRPr="004B441B">
              <w:rPr>
                <w:szCs w:val="24"/>
              </w:rPr>
              <w:t>.</w:t>
            </w:r>
            <w:r w:rsidR="00E20D98" w:rsidRPr="004B441B">
              <w:rPr>
                <w:szCs w:val="24"/>
              </w:rPr>
              <w:t xml:space="preserve"> </w:t>
            </w:r>
          </w:p>
          <w:p w14:paraId="63C7A54E" w14:textId="5D8538FC" w:rsidR="00E20D98" w:rsidRPr="008F62E3" w:rsidRDefault="00E20D98" w:rsidP="00E20D98">
            <w:pPr>
              <w:pStyle w:val="ListParagraph"/>
              <w:numPr>
                <w:ilvl w:val="0"/>
                <w:numId w:val="10"/>
              </w:numPr>
              <w:rPr>
                <w:szCs w:val="24"/>
              </w:rPr>
            </w:pPr>
            <w:r w:rsidRPr="008F62E3">
              <w:rPr>
                <w:szCs w:val="24"/>
              </w:rPr>
              <w:t>Review of feedback and</w:t>
            </w:r>
            <w:r w:rsidR="009D3939">
              <w:rPr>
                <w:szCs w:val="24"/>
              </w:rPr>
              <w:t xml:space="preserve"> the</w:t>
            </w:r>
            <w:r w:rsidRPr="008F62E3">
              <w:rPr>
                <w:szCs w:val="24"/>
              </w:rPr>
              <w:t xml:space="preserve"> </w:t>
            </w:r>
            <w:r w:rsidR="00214F1A">
              <w:rPr>
                <w:szCs w:val="24"/>
              </w:rPr>
              <w:t xml:space="preserve">first round of </w:t>
            </w:r>
            <w:r w:rsidRPr="008F62E3">
              <w:rPr>
                <w:szCs w:val="24"/>
              </w:rPr>
              <w:t>revisi</w:t>
            </w:r>
            <w:r w:rsidR="008A3E95">
              <w:rPr>
                <w:szCs w:val="24"/>
              </w:rPr>
              <w:t>on</w:t>
            </w:r>
            <w:r w:rsidR="00D60086">
              <w:rPr>
                <w:szCs w:val="24"/>
              </w:rPr>
              <w:t xml:space="preserve"> (</w:t>
            </w:r>
            <w:r w:rsidR="00DD69E4">
              <w:rPr>
                <w:szCs w:val="24"/>
              </w:rPr>
              <w:t>Feb.</w:t>
            </w:r>
            <w:r w:rsidR="00D60086">
              <w:rPr>
                <w:szCs w:val="24"/>
              </w:rPr>
              <w:t xml:space="preserve"> </w:t>
            </w:r>
            <w:r w:rsidR="00DD69E4">
              <w:rPr>
                <w:szCs w:val="24"/>
              </w:rPr>
              <w:t xml:space="preserve">2023 </w:t>
            </w:r>
            <w:r w:rsidR="00323F80">
              <w:rPr>
                <w:szCs w:val="24"/>
              </w:rPr>
              <w:t>–</w:t>
            </w:r>
            <w:r w:rsidR="00D60086">
              <w:rPr>
                <w:szCs w:val="24"/>
              </w:rPr>
              <w:t xml:space="preserve"> </w:t>
            </w:r>
            <w:r w:rsidR="00DD69E4">
              <w:rPr>
                <w:szCs w:val="24"/>
              </w:rPr>
              <w:t xml:space="preserve">Feb. </w:t>
            </w:r>
            <w:r w:rsidR="00323F80">
              <w:rPr>
                <w:szCs w:val="24"/>
              </w:rPr>
              <w:t>202</w:t>
            </w:r>
            <w:r w:rsidR="00DD69E4">
              <w:rPr>
                <w:szCs w:val="24"/>
              </w:rPr>
              <w:t>4</w:t>
            </w:r>
            <w:r w:rsidR="00323F80">
              <w:rPr>
                <w:szCs w:val="24"/>
              </w:rPr>
              <w:t>)</w:t>
            </w:r>
            <w:r w:rsidRPr="008F62E3">
              <w:rPr>
                <w:szCs w:val="24"/>
              </w:rPr>
              <w:t xml:space="preserve">: Revision </w:t>
            </w:r>
            <w:r w:rsidR="00330C79">
              <w:rPr>
                <w:szCs w:val="24"/>
              </w:rPr>
              <w:t>t</w:t>
            </w:r>
            <w:r w:rsidRPr="008F62E3">
              <w:rPr>
                <w:szCs w:val="24"/>
              </w:rPr>
              <w:t>eam will review the feedback compiled, analyse relevant issues, evaluate possible solutions to address the issues and draft</w:t>
            </w:r>
            <w:r w:rsidR="009D3939">
              <w:rPr>
                <w:szCs w:val="24"/>
              </w:rPr>
              <w:t xml:space="preserve"> </w:t>
            </w:r>
            <w:r w:rsidRPr="008F62E3">
              <w:rPr>
                <w:szCs w:val="24"/>
              </w:rPr>
              <w:t>revised version</w:t>
            </w:r>
            <w:r w:rsidR="009D3939">
              <w:rPr>
                <w:szCs w:val="24"/>
              </w:rPr>
              <w:t>s</w:t>
            </w:r>
            <w:r w:rsidRPr="008F62E3">
              <w:rPr>
                <w:szCs w:val="24"/>
              </w:rPr>
              <w:t xml:space="preserve"> of GSBPM</w:t>
            </w:r>
            <w:r w:rsidR="00323F80">
              <w:rPr>
                <w:szCs w:val="24"/>
              </w:rPr>
              <w:t xml:space="preserve"> and GAMSO</w:t>
            </w:r>
            <w:r w:rsidRPr="008F62E3">
              <w:rPr>
                <w:szCs w:val="24"/>
              </w:rPr>
              <w:t xml:space="preserve">. The major change will be made only for those that have a strong business case and widespread support from users. </w:t>
            </w:r>
            <w:r w:rsidR="006F6002">
              <w:rPr>
                <w:szCs w:val="24"/>
              </w:rPr>
              <w:t xml:space="preserve">The results from </w:t>
            </w:r>
            <w:r w:rsidR="00040C87">
              <w:rPr>
                <w:szCs w:val="24"/>
              </w:rPr>
              <w:t xml:space="preserve">other task teams </w:t>
            </w:r>
            <w:r w:rsidR="0030317F">
              <w:rPr>
                <w:szCs w:val="24"/>
              </w:rPr>
              <w:t xml:space="preserve">as well as discussions </w:t>
            </w:r>
            <w:r w:rsidR="00040C87">
              <w:rPr>
                <w:szCs w:val="24"/>
              </w:rPr>
              <w:t>under Supporting Standards Group</w:t>
            </w:r>
            <w:r w:rsidR="000A66A0">
              <w:rPr>
                <w:szCs w:val="24"/>
              </w:rPr>
              <w:t xml:space="preserve"> and other HLG-MOS modernisation group</w:t>
            </w:r>
            <w:r w:rsidR="00040C87">
              <w:rPr>
                <w:szCs w:val="24"/>
              </w:rPr>
              <w:t xml:space="preserve"> that are relevant to the revision (e.g., </w:t>
            </w:r>
            <w:hyperlink r:id="rId13" w:history="1">
              <w:proofErr w:type="spellStart"/>
              <w:r w:rsidR="00040C87" w:rsidRPr="002D1319">
                <w:rPr>
                  <w:rStyle w:val="Hyperlink"/>
                  <w:szCs w:val="24"/>
                </w:rPr>
                <w:t>GeoGSBPM</w:t>
              </w:r>
              <w:proofErr w:type="spellEnd"/>
            </w:hyperlink>
            <w:r w:rsidR="00040C87">
              <w:rPr>
                <w:szCs w:val="24"/>
              </w:rPr>
              <w:t xml:space="preserve">, </w:t>
            </w:r>
            <w:hyperlink r:id="rId14" w:history="1">
              <w:r w:rsidR="00040C87" w:rsidRPr="00780284">
                <w:rPr>
                  <w:rStyle w:val="Hyperlink"/>
                  <w:szCs w:val="24"/>
                </w:rPr>
                <w:t>GSBPM Tasks</w:t>
              </w:r>
            </w:hyperlink>
            <w:r w:rsidR="00040C87">
              <w:rPr>
                <w:szCs w:val="24"/>
              </w:rPr>
              <w:t xml:space="preserve">, </w:t>
            </w:r>
            <w:hyperlink r:id="rId15" w:history="1">
              <w:r w:rsidR="00F52CD3" w:rsidRPr="00DD69E4">
                <w:rPr>
                  <w:rStyle w:val="Hyperlink"/>
                  <w:szCs w:val="24"/>
                </w:rPr>
                <w:t>Core Ontology for Official Statistics</w:t>
              </w:r>
            </w:hyperlink>
            <w:r w:rsidR="00040C87">
              <w:rPr>
                <w:szCs w:val="24"/>
              </w:rPr>
              <w:t xml:space="preserve">, </w:t>
            </w:r>
            <w:hyperlink r:id="rId16" w:history="1">
              <w:r w:rsidR="00780284" w:rsidRPr="003F6C0F">
                <w:rPr>
                  <w:rStyle w:val="Hyperlink"/>
                  <w:szCs w:val="24"/>
                </w:rPr>
                <w:t xml:space="preserve">Linking GSBPM and </w:t>
              </w:r>
              <w:r w:rsidR="00040C87" w:rsidRPr="003F6C0F">
                <w:rPr>
                  <w:rStyle w:val="Hyperlink"/>
                  <w:szCs w:val="24"/>
                </w:rPr>
                <w:t>GSIM</w:t>
              </w:r>
            </w:hyperlink>
            <w:r w:rsidR="000A66A0">
              <w:rPr>
                <w:szCs w:val="24"/>
              </w:rPr>
              <w:t xml:space="preserve">, </w:t>
            </w:r>
            <w:r w:rsidR="00654387">
              <w:rPr>
                <w:szCs w:val="24"/>
              </w:rPr>
              <w:t xml:space="preserve">further clarification on the GSBPM overarching processes, </w:t>
            </w:r>
            <w:r w:rsidR="000A66A0">
              <w:rPr>
                <w:szCs w:val="24"/>
              </w:rPr>
              <w:t>ethics</w:t>
            </w:r>
            <w:r w:rsidR="00040C87">
              <w:rPr>
                <w:szCs w:val="24"/>
              </w:rPr>
              <w:t xml:space="preserve">) </w:t>
            </w:r>
            <w:r w:rsidR="000A66A0">
              <w:rPr>
                <w:szCs w:val="24"/>
              </w:rPr>
              <w:t xml:space="preserve">should be taken into consideration while updating the models. </w:t>
            </w:r>
          </w:p>
          <w:p w14:paraId="5A63FCF7" w14:textId="2D82C94C" w:rsidR="0092711A" w:rsidRDefault="00323F80" w:rsidP="00E20D98">
            <w:pPr>
              <w:pStyle w:val="ListParagraph"/>
              <w:numPr>
                <w:ilvl w:val="0"/>
                <w:numId w:val="10"/>
              </w:numPr>
              <w:rPr>
                <w:szCs w:val="24"/>
              </w:rPr>
            </w:pPr>
            <w:r>
              <w:rPr>
                <w:szCs w:val="24"/>
              </w:rPr>
              <w:t>CES</w:t>
            </w:r>
            <w:r w:rsidR="00E20D98" w:rsidRPr="008F62E3">
              <w:rPr>
                <w:szCs w:val="24"/>
              </w:rPr>
              <w:t xml:space="preserve"> consultation</w:t>
            </w:r>
            <w:r>
              <w:rPr>
                <w:szCs w:val="24"/>
              </w:rPr>
              <w:t xml:space="preserve"> </w:t>
            </w:r>
            <w:r w:rsidR="00214F1A">
              <w:rPr>
                <w:szCs w:val="24"/>
              </w:rPr>
              <w:t xml:space="preserve">and </w:t>
            </w:r>
            <w:r w:rsidR="009D3939">
              <w:rPr>
                <w:szCs w:val="24"/>
              </w:rPr>
              <w:t xml:space="preserve">the </w:t>
            </w:r>
            <w:r w:rsidR="00214F1A">
              <w:rPr>
                <w:szCs w:val="24"/>
              </w:rPr>
              <w:t xml:space="preserve">second round of revision </w:t>
            </w:r>
            <w:r>
              <w:rPr>
                <w:szCs w:val="24"/>
              </w:rPr>
              <w:t>(</w:t>
            </w:r>
            <w:r w:rsidR="00DD69E4">
              <w:rPr>
                <w:szCs w:val="24"/>
              </w:rPr>
              <w:t>Feb.</w:t>
            </w:r>
            <w:r w:rsidR="0092711A">
              <w:rPr>
                <w:szCs w:val="24"/>
              </w:rPr>
              <w:t xml:space="preserve"> – </w:t>
            </w:r>
            <w:r w:rsidR="002C446A">
              <w:rPr>
                <w:szCs w:val="24"/>
              </w:rPr>
              <w:t>May</w:t>
            </w:r>
            <w:r w:rsidR="0092711A">
              <w:rPr>
                <w:szCs w:val="24"/>
              </w:rPr>
              <w:t xml:space="preserve"> 2024)</w:t>
            </w:r>
            <w:r w:rsidR="00E20D98" w:rsidRPr="008F62E3">
              <w:rPr>
                <w:szCs w:val="24"/>
              </w:rPr>
              <w:t xml:space="preserve">: The revised version of GSBPM </w:t>
            </w:r>
            <w:r w:rsidR="0092711A">
              <w:rPr>
                <w:szCs w:val="24"/>
              </w:rPr>
              <w:t xml:space="preserve">and GAMSO </w:t>
            </w:r>
            <w:r w:rsidR="00E20D98" w:rsidRPr="008F62E3">
              <w:rPr>
                <w:szCs w:val="24"/>
              </w:rPr>
              <w:t xml:space="preserve">will be </w:t>
            </w:r>
            <w:r w:rsidR="008A3E95">
              <w:rPr>
                <w:szCs w:val="24"/>
              </w:rPr>
              <w:t xml:space="preserve">sent out for CES consultation and </w:t>
            </w:r>
            <w:r w:rsidR="00D570C1">
              <w:rPr>
                <w:szCs w:val="24"/>
              </w:rPr>
              <w:t xml:space="preserve">updated further based on the consultation response. </w:t>
            </w:r>
          </w:p>
          <w:p w14:paraId="47FD303A" w14:textId="04D650CE" w:rsidR="00E20D98" w:rsidRPr="00EA13AF" w:rsidRDefault="008A3E95" w:rsidP="00EA13AF">
            <w:pPr>
              <w:pStyle w:val="ListParagraph"/>
              <w:numPr>
                <w:ilvl w:val="0"/>
                <w:numId w:val="10"/>
              </w:numPr>
              <w:rPr>
                <w:szCs w:val="24"/>
              </w:rPr>
            </w:pPr>
            <w:r>
              <w:rPr>
                <w:szCs w:val="24"/>
              </w:rPr>
              <w:t>Submission</w:t>
            </w:r>
            <w:r w:rsidR="00C23BA5">
              <w:rPr>
                <w:szCs w:val="24"/>
              </w:rPr>
              <w:t xml:space="preserve"> for CES endorsement (June 2024): </w:t>
            </w:r>
            <w:r>
              <w:rPr>
                <w:szCs w:val="24"/>
              </w:rPr>
              <w:t>The new version</w:t>
            </w:r>
            <w:r w:rsidR="009D3939">
              <w:rPr>
                <w:szCs w:val="24"/>
              </w:rPr>
              <w:t>s</w:t>
            </w:r>
            <w:r>
              <w:rPr>
                <w:szCs w:val="24"/>
              </w:rPr>
              <w:t xml:space="preserve"> of GSBPM and GAMSO will be submitted for CES endorsement</w:t>
            </w:r>
          </w:p>
        </w:tc>
      </w:tr>
      <w:tr w:rsidR="00E66310" w:rsidRPr="00CE0BD2" w14:paraId="0910EEB7" w14:textId="77777777" w:rsidTr="00650444">
        <w:tc>
          <w:tcPr>
            <w:tcW w:w="9975" w:type="dxa"/>
            <w:gridSpan w:val="8"/>
            <w:shd w:val="clear" w:color="auto" w:fill="B6DDE8" w:themeFill="accent5" w:themeFillTint="66"/>
          </w:tcPr>
          <w:p w14:paraId="682C5DA2" w14:textId="77777777" w:rsidR="00E66310" w:rsidRPr="001457E5" w:rsidRDefault="00E66310" w:rsidP="00E66310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Alternatives considered</w:t>
            </w:r>
          </w:p>
        </w:tc>
      </w:tr>
      <w:tr w:rsidR="00E66310" w14:paraId="1D206C86" w14:textId="77777777" w:rsidTr="005326AD">
        <w:tc>
          <w:tcPr>
            <w:tcW w:w="9975" w:type="dxa"/>
            <w:gridSpan w:val="8"/>
            <w:shd w:val="clear" w:color="auto" w:fill="auto"/>
          </w:tcPr>
          <w:p w14:paraId="69A2944E" w14:textId="5B61691F" w:rsidR="007E1728" w:rsidRPr="00BF4087" w:rsidRDefault="007E1728" w:rsidP="00BF4087">
            <w:pPr>
              <w:rPr>
                <w:szCs w:val="24"/>
              </w:rPr>
            </w:pPr>
            <w:r w:rsidRPr="008F62E3">
              <w:rPr>
                <w:szCs w:val="24"/>
              </w:rPr>
              <w:lastRenderedPageBreak/>
              <w:t>The alternative would be non-action (</w:t>
            </w:r>
            <w:r w:rsidR="002B0F08">
              <w:rPr>
                <w:szCs w:val="24"/>
              </w:rPr>
              <w:t xml:space="preserve">i.e., </w:t>
            </w:r>
            <w:r w:rsidRPr="008F62E3">
              <w:rPr>
                <w:szCs w:val="24"/>
              </w:rPr>
              <w:t>not to revise GSBPM</w:t>
            </w:r>
            <w:r w:rsidR="00CB002A">
              <w:rPr>
                <w:szCs w:val="24"/>
              </w:rPr>
              <w:t xml:space="preserve"> nor GAMSO</w:t>
            </w:r>
            <w:r w:rsidRPr="008F62E3">
              <w:rPr>
                <w:szCs w:val="24"/>
              </w:rPr>
              <w:t>). The last revision was</w:t>
            </w:r>
            <w:r w:rsidR="004D3734">
              <w:rPr>
                <w:szCs w:val="24"/>
              </w:rPr>
              <w:t xml:space="preserve"> made</w:t>
            </w:r>
            <w:r w:rsidRPr="008F62E3">
              <w:rPr>
                <w:szCs w:val="24"/>
              </w:rPr>
              <w:t xml:space="preserve"> in </w:t>
            </w:r>
            <w:r w:rsidR="004D3734">
              <w:rPr>
                <w:szCs w:val="24"/>
              </w:rPr>
              <w:t>2017-18</w:t>
            </w:r>
            <w:r w:rsidRPr="008F62E3">
              <w:rPr>
                <w:szCs w:val="24"/>
              </w:rPr>
              <w:t xml:space="preserve"> and since then several developments that affect business process in statistical organisations</w:t>
            </w:r>
            <w:r w:rsidR="004F2740">
              <w:rPr>
                <w:szCs w:val="24"/>
              </w:rPr>
              <w:t xml:space="preserve"> took place</w:t>
            </w:r>
            <w:r w:rsidR="00BF4087">
              <w:rPr>
                <w:szCs w:val="24"/>
              </w:rPr>
              <w:t xml:space="preserve">. </w:t>
            </w:r>
            <w:r w:rsidRPr="008F62E3">
              <w:rPr>
                <w:szCs w:val="24"/>
              </w:rPr>
              <w:t xml:space="preserve">The risk of non-action would be that </w:t>
            </w:r>
            <w:r w:rsidR="005535DF">
              <w:rPr>
                <w:szCs w:val="24"/>
              </w:rPr>
              <w:t>the models</w:t>
            </w:r>
            <w:r w:rsidRPr="008F62E3">
              <w:rPr>
                <w:szCs w:val="24"/>
              </w:rPr>
              <w:t xml:space="preserve"> lose </w:t>
            </w:r>
            <w:r w:rsidR="005535DF">
              <w:rPr>
                <w:szCs w:val="24"/>
              </w:rPr>
              <w:t>their</w:t>
            </w:r>
            <w:r w:rsidRPr="008F62E3">
              <w:rPr>
                <w:szCs w:val="24"/>
              </w:rPr>
              <w:t xml:space="preserve"> relevance to the current evolving landscape and consequently no longer in need by users.</w:t>
            </w:r>
          </w:p>
        </w:tc>
      </w:tr>
      <w:tr w:rsidR="00E66310" w:rsidRPr="00007BD9" w14:paraId="37E1ACED" w14:textId="77777777" w:rsidTr="00986556">
        <w:tc>
          <w:tcPr>
            <w:tcW w:w="9975" w:type="dxa"/>
            <w:gridSpan w:val="8"/>
            <w:shd w:val="clear" w:color="auto" w:fill="B6DDE8" w:themeFill="accent5" w:themeFillTint="66"/>
          </w:tcPr>
          <w:p w14:paraId="7FF011A4" w14:textId="49302137" w:rsidR="00E66310" w:rsidRPr="00007BD9" w:rsidRDefault="00E66310" w:rsidP="00E66310">
            <w:pPr>
              <w:rPr>
                <w:rFonts w:asciiTheme="minorHAnsi" w:hAnsiTheme="minorHAnsi"/>
                <w:b/>
                <w:szCs w:val="24"/>
              </w:rPr>
            </w:pPr>
            <w:r w:rsidRPr="00BB2C7C">
              <w:rPr>
                <w:rFonts w:asciiTheme="minorHAnsi" w:hAnsiTheme="minorHAnsi"/>
                <w:b/>
                <w:szCs w:val="24"/>
              </w:rPr>
              <w:t xml:space="preserve">How does </w:t>
            </w:r>
            <w:r>
              <w:rPr>
                <w:rFonts w:asciiTheme="minorHAnsi" w:hAnsiTheme="minorHAnsi"/>
                <w:b/>
                <w:szCs w:val="24"/>
              </w:rPr>
              <w:t>it</w:t>
            </w:r>
            <w:r w:rsidRPr="00BB2C7C">
              <w:rPr>
                <w:rFonts w:asciiTheme="minorHAnsi" w:hAnsiTheme="minorHAnsi"/>
                <w:b/>
                <w:szCs w:val="24"/>
              </w:rPr>
              <w:t xml:space="preserve"> relate to</w:t>
            </w:r>
            <w:r>
              <w:rPr>
                <w:rFonts w:asciiTheme="minorHAnsi" w:hAnsiTheme="minorHAnsi"/>
                <w:b/>
                <w:szCs w:val="24"/>
              </w:rPr>
              <w:t xml:space="preserve"> the HLG-MOS vision and other</w:t>
            </w:r>
            <w:r w:rsidRPr="00BB2C7C">
              <w:rPr>
                <w:rFonts w:asciiTheme="minorHAnsi" w:hAnsiTheme="minorHAnsi"/>
                <w:b/>
                <w:szCs w:val="24"/>
              </w:rPr>
              <w:t xml:space="preserve"> activities under the </w:t>
            </w:r>
            <w:r w:rsidR="00983F87">
              <w:rPr>
                <w:rFonts w:asciiTheme="minorHAnsi" w:hAnsiTheme="minorHAnsi"/>
                <w:b/>
                <w:szCs w:val="24"/>
              </w:rPr>
              <w:t xml:space="preserve">Group or </w:t>
            </w:r>
            <w:r w:rsidRPr="00BB2C7C">
              <w:rPr>
                <w:rFonts w:asciiTheme="minorHAnsi" w:hAnsiTheme="minorHAnsi"/>
                <w:b/>
                <w:szCs w:val="24"/>
              </w:rPr>
              <w:t>HLG-MOS?</w:t>
            </w:r>
          </w:p>
        </w:tc>
      </w:tr>
      <w:tr w:rsidR="00E66310" w:rsidRPr="00843355" w14:paraId="03980D8F" w14:textId="77777777" w:rsidTr="005326AD">
        <w:trPr>
          <w:trHeight w:val="391"/>
        </w:trPr>
        <w:tc>
          <w:tcPr>
            <w:tcW w:w="9975" w:type="dxa"/>
            <w:gridSpan w:val="8"/>
          </w:tcPr>
          <w:p w14:paraId="77C2B49E" w14:textId="72359DC3" w:rsidR="006948FF" w:rsidRPr="00775D99" w:rsidRDefault="00D170BB" w:rsidP="00775D99">
            <w:pPr>
              <w:spacing w:after="120"/>
              <w:rPr>
                <w:szCs w:val="24"/>
              </w:rPr>
            </w:pPr>
            <w:r w:rsidRPr="008F62E3">
              <w:rPr>
                <w:rFonts w:asciiTheme="minorHAnsi" w:hAnsiTheme="minorHAnsi"/>
                <w:szCs w:val="24"/>
              </w:rPr>
              <w:t xml:space="preserve">GSBPM </w:t>
            </w:r>
            <w:r w:rsidR="00775D99">
              <w:rPr>
                <w:rFonts w:asciiTheme="minorHAnsi" w:hAnsiTheme="minorHAnsi"/>
                <w:szCs w:val="24"/>
              </w:rPr>
              <w:t>and GAMSO are</w:t>
            </w:r>
            <w:r w:rsidRPr="008F62E3">
              <w:rPr>
                <w:rFonts w:asciiTheme="minorHAnsi" w:hAnsiTheme="minorHAnsi"/>
                <w:szCs w:val="24"/>
              </w:rPr>
              <w:t xml:space="preserve"> cornerstones for standards-based modernisation vision of the HLG-MOS. Ensuring</w:t>
            </w:r>
            <w:r w:rsidR="00775D99">
              <w:rPr>
                <w:rFonts w:asciiTheme="minorHAnsi" w:hAnsiTheme="minorHAnsi"/>
                <w:szCs w:val="24"/>
              </w:rPr>
              <w:t xml:space="preserve"> these models</w:t>
            </w:r>
            <w:r w:rsidRPr="008F62E3">
              <w:rPr>
                <w:rFonts w:asciiTheme="minorHAnsi" w:hAnsiTheme="minorHAnsi"/>
                <w:szCs w:val="24"/>
              </w:rPr>
              <w:t xml:space="preserve"> </w:t>
            </w:r>
            <w:r w:rsidR="00775D99">
              <w:rPr>
                <w:rFonts w:asciiTheme="minorHAnsi" w:hAnsiTheme="minorHAnsi"/>
                <w:szCs w:val="24"/>
              </w:rPr>
              <w:t>are</w:t>
            </w:r>
            <w:r w:rsidRPr="008F62E3">
              <w:rPr>
                <w:rFonts w:asciiTheme="minorHAnsi" w:hAnsiTheme="minorHAnsi"/>
                <w:szCs w:val="24"/>
              </w:rPr>
              <w:t xml:space="preserve"> </w:t>
            </w:r>
            <w:proofErr w:type="gramStart"/>
            <w:r w:rsidR="00775D99">
              <w:rPr>
                <w:rFonts w:asciiTheme="minorHAnsi" w:hAnsiTheme="minorHAnsi"/>
                <w:szCs w:val="24"/>
              </w:rPr>
              <w:t>up</w:t>
            </w:r>
            <w:r w:rsidR="00CB002A">
              <w:rPr>
                <w:rFonts w:asciiTheme="minorHAnsi" w:hAnsiTheme="minorHAnsi"/>
                <w:szCs w:val="24"/>
              </w:rPr>
              <w:t>-</w:t>
            </w:r>
            <w:r w:rsidR="00775D99">
              <w:rPr>
                <w:rFonts w:asciiTheme="minorHAnsi" w:hAnsiTheme="minorHAnsi"/>
                <w:szCs w:val="24"/>
              </w:rPr>
              <w:t>to</w:t>
            </w:r>
            <w:r w:rsidR="00CB002A">
              <w:rPr>
                <w:rFonts w:asciiTheme="minorHAnsi" w:hAnsiTheme="minorHAnsi"/>
                <w:szCs w:val="24"/>
              </w:rPr>
              <w:t>-</w:t>
            </w:r>
            <w:r w:rsidR="00775D99">
              <w:rPr>
                <w:rFonts w:asciiTheme="minorHAnsi" w:hAnsiTheme="minorHAnsi"/>
                <w:szCs w:val="24"/>
              </w:rPr>
              <w:t>date</w:t>
            </w:r>
            <w:proofErr w:type="gramEnd"/>
            <w:r w:rsidRPr="008F62E3">
              <w:rPr>
                <w:rFonts w:asciiTheme="minorHAnsi" w:hAnsiTheme="minorHAnsi"/>
                <w:szCs w:val="24"/>
              </w:rPr>
              <w:t xml:space="preserve"> to meet the evolving needs will retain its current users, increase acceptance by new users</w:t>
            </w:r>
            <w:r w:rsidR="00BC0956">
              <w:rPr>
                <w:rFonts w:asciiTheme="minorHAnsi" w:hAnsiTheme="minorHAnsi"/>
                <w:szCs w:val="24"/>
              </w:rPr>
              <w:t xml:space="preserve"> and</w:t>
            </w:r>
            <w:r w:rsidRPr="008F62E3">
              <w:rPr>
                <w:rFonts w:asciiTheme="minorHAnsi" w:hAnsiTheme="minorHAnsi"/>
                <w:szCs w:val="24"/>
              </w:rPr>
              <w:t xml:space="preserve"> promote the use of standards across broader statistical communities.</w:t>
            </w:r>
            <w:r w:rsidR="006948FF" w:rsidRPr="008F62E3">
              <w:rPr>
                <w:szCs w:val="24"/>
              </w:rPr>
              <w:t xml:space="preserve"> </w:t>
            </w:r>
          </w:p>
        </w:tc>
      </w:tr>
      <w:tr w:rsidR="00E66310" w:rsidRPr="002058F2" w14:paraId="4E479A90" w14:textId="77777777" w:rsidTr="00986556">
        <w:tc>
          <w:tcPr>
            <w:tcW w:w="9975" w:type="dxa"/>
            <w:gridSpan w:val="8"/>
            <w:shd w:val="clear" w:color="auto" w:fill="B6DDE8" w:themeFill="accent5" w:themeFillTint="66"/>
          </w:tcPr>
          <w:p w14:paraId="7B4CD9AC" w14:textId="77777777" w:rsidR="00E66310" w:rsidRPr="005326AD" w:rsidRDefault="00E66310" w:rsidP="00E66310">
            <w:pPr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Proposed s</w:t>
            </w:r>
            <w:r w:rsidRPr="00BB2C7C">
              <w:rPr>
                <w:rFonts w:asciiTheme="minorHAnsi" w:hAnsiTheme="minorHAnsi"/>
                <w:b/>
                <w:szCs w:val="24"/>
              </w:rPr>
              <w:t xml:space="preserve">tart </w:t>
            </w:r>
            <w:r>
              <w:rPr>
                <w:rFonts w:asciiTheme="minorHAnsi" w:hAnsiTheme="minorHAnsi"/>
                <w:b/>
                <w:szCs w:val="24"/>
              </w:rPr>
              <w:t>and e</w:t>
            </w:r>
            <w:r w:rsidRPr="00BB2C7C">
              <w:rPr>
                <w:rFonts w:asciiTheme="minorHAnsi" w:hAnsiTheme="minorHAnsi"/>
                <w:b/>
                <w:szCs w:val="24"/>
              </w:rPr>
              <w:t xml:space="preserve">nd </w:t>
            </w:r>
            <w:r>
              <w:rPr>
                <w:rFonts w:asciiTheme="minorHAnsi" w:hAnsiTheme="minorHAnsi"/>
                <w:b/>
                <w:szCs w:val="24"/>
              </w:rPr>
              <w:t>d</w:t>
            </w:r>
            <w:r w:rsidRPr="00BB2C7C">
              <w:rPr>
                <w:rFonts w:asciiTheme="minorHAnsi" w:hAnsiTheme="minorHAnsi"/>
                <w:b/>
                <w:szCs w:val="24"/>
              </w:rPr>
              <w:t>ate</w:t>
            </w:r>
            <w:r>
              <w:rPr>
                <w:rFonts w:asciiTheme="minorHAnsi" w:hAnsiTheme="minorHAnsi"/>
                <w:b/>
                <w:szCs w:val="24"/>
              </w:rPr>
              <w:t>s</w:t>
            </w:r>
          </w:p>
        </w:tc>
      </w:tr>
      <w:tr w:rsidR="00E66310" w14:paraId="2FCC12FF" w14:textId="77777777" w:rsidTr="002C1717">
        <w:tc>
          <w:tcPr>
            <w:tcW w:w="4686" w:type="dxa"/>
            <w:gridSpan w:val="4"/>
            <w:tcBorders>
              <w:right w:val="single" w:sz="4" w:space="0" w:color="auto"/>
            </w:tcBorders>
          </w:tcPr>
          <w:p w14:paraId="2C01628D" w14:textId="16E8B648" w:rsidR="00E66310" w:rsidRPr="00094165" w:rsidRDefault="00E66310" w:rsidP="00E66310">
            <w:pPr>
              <w:rPr>
                <w:rFonts w:asciiTheme="minorHAnsi" w:hAnsiTheme="minorHAnsi"/>
                <w:b/>
                <w:szCs w:val="24"/>
              </w:rPr>
            </w:pPr>
            <w:r w:rsidRPr="00094165">
              <w:rPr>
                <w:rFonts w:asciiTheme="minorHAnsi" w:hAnsiTheme="minorHAnsi"/>
                <w:b/>
                <w:szCs w:val="24"/>
              </w:rPr>
              <w:t xml:space="preserve">Start: </w:t>
            </w:r>
            <w:r w:rsidR="006948FF" w:rsidRPr="00094165">
              <w:rPr>
                <w:bCs/>
                <w:sz w:val="22"/>
              </w:rPr>
              <w:t>January 2023</w:t>
            </w:r>
          </w:p>
        </w:tc>
        <w:tc>
          <w:tcPr>
            <w:tcW w:w="5289" w:type="dxa"/>
            <w:gridSpan w:val="4"/>
            <w:tcBorders>
              <w:left w:val="single" w:sz="4" w:space="0" w:color="auto"/>
            </w:tcBorders>
          </w:tcPr>
          <w:p w14:paraId="4C2E85B3" w14:textId="72FF81AE" w:rsidR="00E66310" w:rsidRPr="00094165" w:rsidRDefault="00E66310" w:rsidP="00E66310">
            <w:pPr>
              <w:rPr>
                <w:rFonts w:asciiTheme="minorHAnsi" w:hAnsiTheme="minorHAnsi"/>
                <w:b/>
                <w:szCs w:val="24"/>
              </w:rPr>
            </w:pPr>
            <w:r w:rsidRPr="00094165">
              <w:rPr>
                <w:rFonts w:asciiTheme="minorHAnsi" w:hAnsiTheme="minorHAnsi"/>
                <w:b/>
                <w:szCs w:val="24"/>
              </w:rPr>
              <w:t xml:space="preserve">End: </w:t>
            </w:r>
            <w:r w:rsidR="006948FF" w:rsidRPr="00094165">
              <w:rPr>
                <w:bCs/>
                <w:sz w:val="22"/>
              </w:rPr>
              <w:t>June</w:t>
            </w:r>
            <w:r w:rsidRPr="00094165">
              <w:rPr>
                <w:bCs/>
                <w:sz w:val="22"/>
              </w:rPr>
              <w:t xml:space="preserve"> 20</w:t>
            </w:r>
            <w:r w:rsidR="00D9750A" w:rsidRPr="00094165">
              <w:rPr>
                <w:bCs/>
                <w:sz w:val="22"/>
              </w:rPr>
              <w:t>2</w:t>
            </w:r>
            <w:r w:rsidR="006948FF" w:rsidRPr="00094165">
              <w:rPr>
                <w:bCs/>
                <w:sz w:val="22"/>
              </w:rPr>
              <w:t>4</w:t>
            </w:r>
          </w:p>
        </w:tc>
      </w:tr>
    </w:tbl>
    <w:p w14:paraId="538E7453" w14:textId="074CE42F" w:rsidR="004E79C1" w:rsidRDefault="004E79C1" w:rsidP="005326AD">
      <w:pPr>
        <w:spacing w:after="120"/>
        <w:rPr>
          <w:rFonts w:cstheme="minorHAnsi"/>
          <w:sz w:val="24"/>
          <w:szCs w:val="24"/>
          <w:lang w:val="en-US"/>
        </w:rPr>
      </w:pPr>
    </w:p>
    <w:sectPr w:rsidR="004E79C1" w:rsidSect="00351862">
      <w:pgSz w:w="11906" w:h="16838"/>
      <w:pgMar w:top="1152" w:right="1152" w:bottom="1152" w:left="1152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B52D0A" w14:textId="77777777" w:rsidR="0096586F" w:rsidRDefault="0096586F" w:rsidP="004E4F90">
      <w:r>
        <w:separator/>
      </w:r>
    </w:p>
  </w:endnote>
  <w:endnote w:type="continuationSeparator" w:id="0">
    <w:p w14:paraId="23294DE9" w14:textId="77777777" w:rsidR="0096586F" w:rsidRDefault="0096586F" w:rsidP="004E4F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ADCAA2" w14:textId="77777777" w:rsidR="0096586F" w:rsidRDefault="0096586F" w:rsidP="004E4F90">
      <w:r>
        <w:separator/>
      </w:r>
    </w:p>
  </w:footnote>
  <w:footnote w:type="continuationSeparator" w:id="0">
    <w:p w14:paraId="68DBF9DD" w14:textId="77777777" w:rsidR="0096586F" w:rsidRDefault="0096586F" w:rsidP="004E4F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F150B"/>
    <w:multiLevelType w:val="multilevel"/>
    <w:tmpl w:val="E1FC250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6B32070"/>
    <w:multiLevelType w:val="hybridMultilevel"/>
    <w:tmpl w:val="960CB2E8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B93F9A"/>
    <w:multiLevelType w:val="hybridMultilevel"/>
    <w:tmpl w:val="6AA4B52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4AB32BF"/>
    <w:multiLevelType w:val="hybridMultilevel"/>
    <w:tmpl w:val="2AC41674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43D5053F"/>
    <w:multiLevelType w:val="hybridMultilevel"/>
    <w:tmpl w:val="EDCA1AB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F84190"/>
    <w:multiLevelType w:val="hybridMultilevel"/>
    <w:tmpl w:val="97C4DB2E"/>
    <w:lvl w:ilvl="0" w:tplc="E6784A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A8053B"/>
    <w:multiLevelType w:val="multilevel"/>
    <w:tmpl w:val="DDB03DA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645E30F6"/>
    <w:multiLevelType w:val="multilevel"/>
    <w:tmpl w:val="98709B60"/>
    <w:lvl w:ilvl="0">
      <w:start w:val="3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8" w15:restartNumberingAfterBreak="0">
    <w:nsid w:val="74EE317E"/>
    <w:multiLevelType w:val="hybridMultilevel"/>
    <w:tmpl w:val="B7269E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C2C0077"/>
    <w:multiLevelType w:val="multilevel"/>
    <w:tmpl w:val="15EE8A5E"/>
    <w:lvl w:ilvl="0">
      <w:start w:val="1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num w:numId="1">
    <w:abstractNumId w:val="9"/>
  </w:num>
  <w:num w:numId="2">
    <w:abstractNumId w:val="6"/>
  </w:num>
  <w:num w:numId="3">
    <w:abstractNumId w:val="7"/>
  </w:num>
  <w:num w:numId="4">
    <w:abstractNumId w:val="0"/>
  </w:num>
  <w:num w:numId="5">
    <w:abstractNumId w:val="8"/>
  </w:num>
  <w:num w:numId="6">
    <w:abstractNumId w:val="3"/>
  </w:num>
  <w:num w:numId="7">
    <w:abstractNumId w:val="5"/>
  </w:num>
  <w:num w:numId="8">
    <w:abstractNumId w:val="1"/>
  </w:num>
  <w:num w:numId="9">
    <w:abstractNumId w:val="2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Q0MDC3tDAzNDO0MDVX0lEKTi0uzszPAykwqQUAXnZRMSwAAAA="/>
  </w:docVars>
  <w:rsids>
    <w:rsidRoot w:val="004551B1"/>
    <w:rsid w:val="00034395"/>
    <w:rsid w:val="00040C87"/>
    <w:rsid w:val="000422C0"/>
    <w:rsid w:val="000507F4"/>
    <w:rsid w:val="00057D40"/>
    <w:rsid w:val="00065E11"/>
    <w:rsid w:val="00072A84"/>
    <w:rsid w:val="000736C7"/>
    <w:rsid w:val="00094165"/>
    <w:rsid w:val="000957FE"/>
    <w:rsid w:val="000A66A0"/>
    <w:rsid w:val="000C354A"/>
    <w:rsid w:val="000E2CBC"/>
    <w:rsid w:val="001034CF"/>
    <w:rsid w:val="00122311"/>
    <w:rsid w:val="001260B0"/>
    <w:rsid w:val="00140B08"/>
    <w:rsid w:val="001457E5"/>
    <w:rsid w:val="00163F66"/>
    <w:rsid w:val="00172450"/>
    <w:rsid w:val="00186D2F"/>
    <w:rsid w:val="001B57E8"/>
    <w:rsid w:val="001B6F1D"/>
    <w:rsid w:val="001C12F3"/>
    <w:rsid w:val="001C6E01"/>
    <w:rsid w:val="001D131C"/>
    <w:rsid w:val="001D2187"/>
    <w:rsid w:val="001E0531"/>
    <w:rsid w:val="001E18D3"/>
    <w:rsid w:val="002023BB"/>
    <w:rsid w:val="00212999"/>
    <w:rsid w:val="00214F1A"/>
    <w:rsid w:val="0021793A"/>
    <w:rsid w:val="002214E1"/>
    <w:rsid w:val="002358C9"/>
    <w:rsid w:val="00241E34"/>
    <w:rsid w:val="00254E5B"/>
    <w:rsid w:val="00284B48"/>
    <w:rsid w:val="00284C63"/>
    <w:rsid w:val="002B0F08"/>
    <w:rsid w:val="002C1717"/>
    <w:rsid w:val="002C446A"/>
    <w:rsid w:val="002C7F73"/>
    <w:rsid w:val="002D1319"/>
    <w:rsid w:val="0030317F"/>
    <w:rsid w:val="003171F7"/>
    <w:rsid w:val="00323F80"/>
    <w:rsid w:val="00330C79"/>
    <w:rsid w:val="003366A9"/>
    <w:rsid w:val="00351608"/>
    <w:rsid w:val="00351862"/>
    <w:rsid w:val="00353247"/>
    <w:rsid w:val="0037535C"/>
    <w:rsid w:val="00397639"/>
    <w:rsid w:val="003F309C"/>
    <w:rsid w:val="003F6C0F"/>
    <w:rsid w:val="0042690E"/>
    <w:rsid w:val="00440290"/>
    <w:rsid w:val="004551B1"/>
    <w:rsid w:val="00457273"/>
    <w:rsid w:val="00481BD2"/>
    <w:rsid w:val="0049550D"/>
    <w:rsid w:val="004A67B4"/>
    <w:rsid w:val="004B441B"/>
    <w:rsid w:val="004D3734"/>
    <w:rsid w:val="004E4F90"/>
    <w:rsid w:val="004E79C1"/>
    <w:rsid w:val="004F2740"/>
    <w:rsid w:val="004F3498"/>
    <w:rsid w:val="005326AD"/>
    <w:rsid w:val="005523B0"/>
    <w:rsid w:val="005535DF"/>
    <w:rsid w:val="00564DCD"/>
    <w:rsid w:val="00567529"/>
    <w:rsid w:val="00570895"/>
    <w:rsid w:val="0057785A"/>
    <w:rsid w:val="00577ECD"/>
    <w:rsid w:val="005A2F4B"/>
    <w:rsid w:val="005E52BC"/>
    <w:rsid w:val="005F4A85"/>
    <w:rsid w:val="00650444"/>
    <w:rsid w:val="006530E5"/>
    <w:rsid w:val="00654387"/>
    <w:rsid w:val="00657A52"/>
    <w:rsid w:val="006861F3"/>
    <w:rsid w:val="006948FF"/>
    <w:rsid w:val="006D0C02"/>
    <w:rsid w:val="006E116B"/>
    <w:rsid w:val="006E2C00"/>
    <w:rsid w:val="006F6002"/>
    <w:rsid w:val="00712F07"/>
    <w:rsid w:val="007271F2"/>
    <w:rsid w:val="00775D99"/>
    <w:rsid w:val="00780284"/>
    <w:rsid w:val="007B3A7C"/>
    <w:rsid w:val="007E1728"/>
    <w:rsid w:val="007E3140"/>
    <w:rsid w:val="007F079B"/>
    <w:rsid w:val="007F20D3"/>
    <w:rsid w:val="00843355"/>
    <w:rsid w:val="00850367"/>
    <w:rsid w:val="0089169C"/>
    <w:rsid w:val="00893A42"/>
    <w:rsid w:val="00897B76"/>
    <w:rsid w:val="008A3E95"/>
    <w:rsid w:val="008C44A9"/>
    <w:rsid w:val="00911ADD"/>
    <w:rsid w:val="0092711A"/>
    <w:rsid w:val="009331E3"/>
    <w:rsid w:val="009403AA"/>
    <w:rsid w:val="0094085C"/>
    <w:rsid w:val="00945802"/>
    <w:rsid w:val="0096586F"/>
    <w:rsid w:val="0097630F"/>
    <w:rsid w:val="00983F87"/>
    <w:rsid w:val="00986556"/>
    <w:rsid w:val="009A69BC"/>
    <w:rsid w:val="009C5123"/>
    <w:rsid w:val="009C6B60"/>
    <w:rsid w:val="009D3939"/>
    <w:rsid w:val="009D3DBA"/>
    <w:rsid w:val="009D6096"/>
    <w:rsid w:val="00A1392E"/>
    <w:rsid w:val="00A31019"/>
    <w:rsid w:val="00A54F50"/>
    <w:rsid w:val="00A74830"/>
    <w:rsid w:val="00A77F79"/>
    <w:rsid w:val="00A86AFE"/>
    <w:rsid w:val="00A90F1B"/>
    <w:rsid w:val="00B27F59"/>
    <w:rsid w:val="00B37656"/>
    <w:rsid w:val="00B62A63"/>
    <w:rsid w:val="00B67E14"/>
    <w:rsid w:val="00BB2C7C"/>
    <w:rsid w:val="00BC0956"/>
    <w:rsid w:val="00BC7476"/>
    <w:rsid w:val="00BF2D8D"/>
    <w:rsid w:val="00BF4087"/>
    <w:rsid w:val="00C23BA5"/>
    <w:rsid w:val="00C2571A"/>
    <w:rsid w:val="00C279EC"/>
    <w:rsid w:val="00C27DC9"/>
    <w:rsid w:val="00C31774"/>
    <w:rsid w:val="00C31C68"/>
    <w:rsid w:val="00C54D9D"/>
    <w:rsid w:val="00C91F40"/>
    <w:rsid w:val="00CB002A"/>
    <w:rsid w:val="00CE0BD2"/>
    <w:rsid w:val="00CE2F8B"/>
    <w:rsid w:val="00CF178E"/>
    <w:rsid w:val="00D170BB"/>
    <w:rsid w:val="00D455E4"/>
    <w:rsid w:val="00D570C1"/>
    <w:rsid w:val="00D60086"/>
    <w:rsid w:val="00D90100"/>
    <w:rsid w:val="00D92AAB"/>
    <w:rsid w:val="00D9750A"/>
    <w:rsid w:val="00DA0AFB"/>
    <w:rsid w:val="00DC2671"/>
    <w:rsid w:val="00DD69E4"/>
    <w:rsid w:val="00DE0AAF"/>
    <w:rsid w:val="00DF5D93"/>
    <w:rsid w:val="00DF63D8"/>
    <w:rsid w:val="00E20D98"/>
    <w:rsid w:val="00E26F69"/>
    <w:rsid w:val="00E33CF5"/>
    <w:rsid w:val="00E5202E"/>
    <w:rsid w:val="00E66310"/>
    <w:rsid w:val="00E82BCD"/>
    <w:rsid w:val="00EA13AF"/>
    <w:rsid w:val="00EA50EF"/>
    <w:rsid w:val="00EB57B6"/>
    <w:rsid w:val="00EB6EA8"/>
    <w:rsid w:val="00EC5334"/>
    <w:rsid w:val="00F02D49"/>
    <w:rsid w:val="00F121D2"/>
    <w:rsid w:val="00F147E4"/>
    <w:rsid w:val="00F24557"/>
    <w:rsid w:val="00F52CD3"/>
    <w:rsid w:val="00F52E0B"/>
    <w:rsid w:val="00FA425F"/>
    <w:rsid w:val="00FA5D44"/>
    <w:rsid w:val="00FB2F85"/>
    <w:rsid w:val="00FC5F5C"/>
    <w:rsid w:val="00FD3757"/>
    <w:rsid w:val="00FD3B04"/>
    <w:rsid w:val="00FD6564"/>
    <w:rsid w:val="00FE712F"/>
    <w:rsid w:val="00FF565D"/>
    <w:rsid w:val="00FF79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4D64C1B"/>
  <w15:docId w15:val="{56B56191-6110-44DE-A698-4A993B2E0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551B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51B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507F4"/>
    <w:pPr>
      <w:ind w:left="720"/>
      <w:contextualSpacing/>
    </w:pPr>
    <w:rPr>
      <w:rFonts w:ascii="Calibri" w:hAnsi="Calibri"/>
      <w:sz w:val="24"/>
      <w:lang w:val="en-AU"/>
    </w:rPr>
  </w:style>
  <w:style w:type="table" w:styleId="TableGrid">
    <w:name w:val="Table Grid"/>
    <w:basedOn w:val="TableNormal"/>
    <w:uiPriority w:val="59"/>
    <w:rsid w:val="000507F4"/>
    <w:rPr>
      <w:rFonts w:ascii="Calibri" w:hAnsi="Calibri"/>
      <w:sz w:val="24"/>
      <w:lang w:val="en-A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DefaultParagraphFont"/>
    <w:rsid w:val="00397639"/>
  </w:style>
  <w:style w:type="character" w:styleId="CommentReference">
    <w:name w:val="annotation reference"/>
    <w:basedOn w:val="DefaultParagraphFont"/>
    <w:uiPriority w:val="99"/>
    <w:semiHidden/>
    <w:unhideWhenUsed/>
    <w:rsid w:val="0042690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2690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2690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2690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2690E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5A2F4B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E4F9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E4F90"/>
  </w:style>
  <w:style w:type="paragraph" w:styleId="Footer">
    <w:name w:val="footer"/>
    <w:basedOn w:val="Normal"/>
    <w:link w:val="FooterChar"/>
    <w:uiPriority w:val="99"/>
    <w:unhideWhenUsed/>
    <w:rsid w:val="004E4F9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E4F90"/>
  </w:style>
  <w:style w:type="character" w:styleId="UnresolvedMention">
    <w:name w:val="Unresolved Mention"/>
    <w:basedOn w:val="DefaultParagraphFont"/>
    <w:uiPriority w:val="99"/>
    <w:semiHidden/>
    <w:unhideWhenUsed/>
    <w:rsid w:val="00D170B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5184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3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statswiki.unece.org/display/GSBPM/GeoGSBPM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statswiki.unece.org/display/hlgbas/HLG-MOS+Outputs?preview=/120128748/338329756/ModernStats%20Model%20Governance.pdf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statswiki.unece.org/display/GSBPM/Information+flow+within+GSBPM+using+GSIM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statswiki.unece.org/display/hlgbas/2021/10/20/Use+of+ModernStats+Models%3A+Progress+and+Way+Forward" TargetMode="External"/><Relationship Id="rId5" Type="http://schemas.openxmlformats.org/officeDocument/2006/relationships/styles" Target="styles.xml"/><Relationship Id="rId15" Type="http://schemas.openxmlformats.org/officeDocument/2006/relationships/hyperlink" Target="https://linked-statistics.github.io/COOS/coos.html" TargetMode="Externa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statswiki.unece.org/display/GSBPM/GSBPM+Task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C00F2F1E960B64FAC22A58E2A2AE8B9" ma:contentTypeVersion="34" ma:contentTypeDescription="Create a new document." ma:contentTypeScope="" ma:versionID="78850f671e0f1ac4c9fd7c06e3544afd">
  <xsd:schema xmlns:xsd="http://www.w3.org/2001/XMLSchema" xmlns:xs="http://www.w3.org/2001/XMLSchema" xmlns:p="http://schemas.microsoft.com/office/2006/metadata/properties" xmlns:ns2="dd774590-caf2-40ff-b04f-1e20d86f2c70" xmlns:ns3="c39ac8e3-0f08-4b7d-bd41-28055cb5e628" xmlns:ns4="985ec44e-1bab-4c0b-9df0-6ba128686fc9" targetNamespace="http://schemas.microsoft.com/office/2006/metadata/properties" ma:root="true" ma:fieldsID="d6e4c6a3a5b75e5aa782f8a7e1d458e6" ns2:_="" ns3:_="" ns4:_="">
    <xsd:import namespace="dd774590-caf2-40ff-b04f-1e20d86f2c70"/>
    <xsd:import namespace="c39ac8e3-0f08-4b7d-bd41-28055cb5e628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Location" minOccurs="0"/>
                <xsd:element ref="ns2:TaxKeywordTaxHTField" minOccurs="0"/>
                <xsd:element ref="ns4:TaxCatchAll" minOccurs="0"/>
                <xsd:element ref="ns3:Category" minOccurs="0"/>
                <xsd:element ref="ns3:MediaLengthInSeconds" minOccurs="0"/>
                <xsd:element ref="ns3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774590-caf2-40ff-b04f-1e20d86f2c70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hidden="true" ma:internalName="SharedWithDetails" ma:readOnly="true">
      <xsd:simpleType>
        <xsd:restriction base="dms:Note"/>
      </xsd:simpleType>
    </xsd:element>
    <xsd:element name="TaxKeywordTaxHTField" ma:index="21" nillable="true" ma:taxonomy="true" ma:internalName="TaxKeywordTaxHTField" ma:taxonomyFieldName="TaxKeyword" ma:displayName="Enterprise Keywords" ma:readOnly="false" ma:fieldId="{23f27201-bee3-471e-b2e7-b64fd8b7ca38}" ma:taxonomyMulti="true" ma:sspId="78175662-8596-484a-92c7-351d01561e22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9ac8e3-0f08-4b7d-bd41-28055cb5e6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7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9" nillable="true" ma:displayName="KeyPoints" ma:hidden="true" ma:internalName="MediaServiceKeyPoints" ma:readOnly="true">
      <xsd:simpleType>
        <xsd:restriction base="dms:Note"/>
      </xsd:simpleType>
    </xsd:element>
    <xsd:element name="MediaServiceAutoTags" ma:index="10" nillable="true" ma:displayName="Tags" ma:description="" ma:hidden="true" ma:indexed="true" ma:internalName="MediaServiceAutoTags" ma:readOnly="true">
      <xsd:simpleType>
        <xsd:restriction base="dms:Text"/>
      </xsd:simpleType>
    </xsd:element>
    <xsd:element name="MediaServiceOCR" ma:index="11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hidden="true" ma:internalName="MediaServiceLocation" ma:readOnly="true">
      <xsd:simpleType>
        <xsd:restriction base="dms:Text"/>
      </xsd:simpleType>
    </xsd:element>
    <xsd:element name="Category" ma:index="24" nillable="true" ma:displayName="Category" ma:format="Dropdown" ma:internalName="Category">
      <xsd:simpleType>
        <xsd:restriction base="dms:Text">
          <xsd:maxLength value="255"/>
        </xsd:restriction>
      </xsd:simpleType>
    </xsd:element>
    <xsd:element name="MediaLengthInSeconds" ma:index="27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9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e719dce3-84fe-4056-94cd-88c297797000}" ma:internalName="TaxCatchAll" ma:readOnly="false" ma:showField="CatchAllData" ma:web="dd774590-caf2-40ff-b04f-1e20d86f2c7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 ma:index="23" ma:displayName="Subject"/>
        <xsd:element ref="dc:description" minOccurs="0" maxOccurs="1" ma:index="25" ma:displayName="Comments"/>
        <xsd:element name="keywords" minOccurs="0" maxOccurs="1" type="xsd:string"/>
        <xsd:element ref="dc:language" minOccurs="0" maxOccurs="1"/>
        <xsd:element name="category" minOccurs="0" maxOccurs="1" type="xsd:string" ma:index="26" ma:displayName="Category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85ec44e-1bab-4c0b-9df0-6ba128686fc9">
      <Value>489</Value>
      <Value>4730</Value>
      <Value>1206</Value>
      <Value>625</Value>
    </TaxCatchAll>
    <TaxKeywordTaxHTField xmlns="dd774590-caf2-40ff-b04f-1e20d86f2c70">
      <Terms xmlns="http://schemas.microsoft.com/office/infopath/2007/PartnerControls">
        <TermInfo xmlns="http://schemas.microsoft.com/office/infopath/2007/PartnerControls">
          <TermName xmlns="http://schemas.microsoft.com/office/infopath/2007/PartnerControls">SMMU</TermName>
          <TermId xmlns="http://schemas.microsoft.com/office/infopath/2007/PartnerControls">5e9f697a-141a-4514-921e-ceb815d55e6d</TermId>
        </TermInfo>
        <TermInfo xmlns="http://schemas.microsoft.com/office/infopath/2007/PartnerControls">
          <TermName xmlns="http://schemas.microsoft.com/office/infopath/2007/PartnerControls">UNECE</TermName>
          <TermId xmlns="http://schemas.microsoft.com/office/infopath/2007/PartnerControls">114e7c0a-5779-4c4e-ba08-4beb97ea677a</TermId>
        </TermInfo>
        <TermInfo xmlns="http://schemas.microsoft.com/office/infopath/2007/PartnerControls">
          <TermName xmlns="http://schemas.microsoft.com/office/infopath/2007/PartnerControls">modernstats</TermName>
          <TermId xmlns="http://schemas.microsoft.com/office/infopath/2007/PartnerControls">94b70401-9829-4e65-9ad6-1fa04469d1b3</TermId>
        </TermInfo>
        <TermInfo xmlns="http://schemas.microsoft.com/office/infopath/2007/PartnerControls">
          <TermName xmlns="http://schemas.microsoft.com/office/infopath/2007/PartnerControls">HLG-MOS</TermName>
          <TermId xmlns="http://schemas.microsoft.com/office/infopath/2007/PartnerControls">2caec514-c0c0-4ef0-b0cf-2286cde95eb0</TermId>
        </TermInfo>
      </Terms>
    </TaxKeywordTaxHTField>
    <Category xmlns="c39ac8e3-0f08-4b7d-bd41-28055cb5e628" xsi:nil="true"/>
    <lcf76f155ced4ddcb4097134ff3c332f xmlns="c39ac8e3-0f08-4b7d-bd41-28055cb5e628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F25D618-CA54-4C2C-875D-22BE92E366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774590-caf2-40ff-b04f-1e20d86f2c70"/>
    <ds:schemaRef ds:uri="c39ac8e3-0f08-4b7d-bd41-28055cb5e628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86ABB54-FF43-4899-9E3A-C9C2B84D7035}">
  <ds:schemaRefs>
    <ds:schemaRef ds:uri="http://schemas.microsoft.com/office/2006/metadata/properties"/>
    <ds:schemaRef ds:uri="http://schemas.microsoft.com/office/infopath/2007/PartnerControls"/>
    <ds:schemaRef ds:uri="985ec44e-1bab-4c0b-9df0-6ba128686fc9"/>
    <ds:schemaRef ds:uri="dd774590-caf2-40ff-b04f-1e20d86f2c70"/>
    <ds:schemaRef ds:uri="c39ac8e3-0f08-4b7d-bd41-28055cb5e628"/>
  </ds:schemaRefs>
</ds:datastoreItem>
</file>

<file path=customXml/itemProps3.xml><?xml version="1.0" encoding="utf-8"?>
<ds:datastoreItem xmlns:ds="http://schemas.openxmlformats.org/officeDocument/2006/customXml" ds:itemID="{C8683131-BB66-4411-89A8-6DEEA07F4B0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388</TotalTime>
  <Pages>2</Pages>
  <Words>657</Words>
  <Characters>3749</Characters>
  <Application>Microsoft Office Word</Application>
  <DocSecurity>0</DocSecurity>
  <Lines>31</Lines>
  <Paragraphs>8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Tittel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Activity Proposal HLG-MOS</vt:lpstr>
      <vt:lpstr/>
      <vt:lpstr/>
    </vt:vector>
  </TitlesOfParts>
  <Company>UNECE</Company>
  <LinksUpToDate>false</LinksUpToDate>
  <CharactersWithSpaces>4398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Activity Proposal HLG-MOS for 2023</dc:title>
  <dc:subject>activity propos</dc:subject>
  <dc:creator>vale</dc:creator>
  <cp:keywords>UNECE ; SMMU ; modernstats ; HLG-MOS</cp:keywords>
  <cp:lastModifiedBy>Inkyung Choi</cp:lastModifiedBy>
  <cp:revision>142</cp:revision>
  <dcterms:created xsi:type="dcterms:W3CDTF">2022-09-13T19:31:00Z</dcterms:created>
  <dcterms:modified xsi:type="dcterms:W3CDTF">2022-11-21T12:10:00Z</dcterms:modified>
  <cp:category>activity proposal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0x010100AC00F2F1E960B64FAC22A58E2A2AE8B9</vt:lpwstr>
  </property>
  <property fmtid="{D5CDD505-2E9C-101B-9397-08002B2CF9AE}" pid="3" name="Order">
    <vt:r8>24000</vt:r8>
  </property>
  <property fmtid="{D5CDD505-2E9C-101B-9397-08002B2CF9AE}" pid="4" name="TaxKeyword">
    <vt:lpwstr>489;#SMMU|5e9f697a-141a-4514-921e-ceb815d55e6d;#4730;#UNECE|114e7c0a-5779-4c4e-ba08-4beb97ea677a;#1206;#modernstats|94b70401-9829-4e65-9ad6-1fa04469d1b3;#625;#HLG-MOS|2caec514-c0c0-4ef0-b0cf-2286cde95eb0</vt:lpwstr>
  </property>
  <property fmtid="{D5CDD505-2E9C-101B-9397-08002B2CF9AE}" pid="5" name="MediaServiceImageTags">
    <vt:lpwstr/>
  </property>
</Properties>
</file>