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9AEFC2" w14:textId="665E5E3E" w:rsidR="001F0D52" w:rsidRDefault="001F0D52" w:rsidP="00172450">
      <w:pPr>
        <w:rPr>
          <w:rFonts w:ascii="Calibri" w:hAnsi="Calibri"/>
          <w:b/>
          <w:sz w:val="28"/>
          <w:szCs w:val="28"/>
          <w:lang w:val="en-US"/>
        </w:rPr>
      </w:pPr>
    </w:p>
    <w:p w14:paraId="4D525467" w14:textId="77777777" w:rsidR="00D270B2" w:rsidRDefault="00D270B2" w:rsidP="00172450">
      <w:pPr>
        <w:rPr>
          <w:rFonts w:ascii="Calibri" w:hAnsi="Calibri"/>
          <w:b/>
          <w:sz w:val="28"/>
          <w:szCs w:val="28"/>
          <w:lang w:val="en-US"/>
        </w:rPr>
      </w:pPr>
    </w:p>
    <w:p w14:paraId="51EAC1C3" w14:textId="7C3411C7" w:rsidR="00172450" w:rsidRPr="00172450" w:rsidRDefault="00172450" w:rsidP="00172450">
      <w:r w:rsidRPr="00172450">
        <w:rPr>
          <w:noProof/>
          <w:lang w:val="it-IT" w:eastAsia="it-IT"/>
        </w:rPr>
        <w:drawing>
          <wp:anchor distT="0" distB="0" distL="114300" distR="114300" simplePos="0" relativeHeight="251658240" behindDoc="0" locked="0" layoutInCell="1" allowOverlap="1" wp14:anchorId="20F5C2CB" wp14:editId="0F3EA1B1">
            <wp:simplePos x="0" y="0"/>
            <wp:positionH relativeFrom="margin">
              <wp:posOffset>4030980</wp:posOffset>
            </wp:positionH>
            <wp:positionV relativeFrom="paragraph">
              <wp:posOffset>7620</wp:posOffset>
            </wp:positionV>
            <wp:extent cx="2174138" cy="421992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38902" cy="4345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/>
          <w:b/>
          <w:sz w:val="28"/>
          <w:szCs w:val="28"/>
          <w:lang w:val="en-US"/>
        </w:rPr>
        <w:t>UNECE High-level Group for the</w:t>
      </w:r>
      <w:r>
        <w:rPr>
          <w:rFonts w:ascii="Calibri" w:hAnsi="Calibri"/>
          <w:b/>
          <w:sz w:val="28"/>
          <w:szCs w:val="28"/>
          <w:lang w:val="en-US"/>
        </w:rPr>
        <w:br/>
        <w:t>Modernisation of Official Statistics</w:t>
      </w:r>
    </w:p>
    <w:p w14:paraId="3618312E" w14:textId="77777777" w:rsidR="00172450" w:rsidRPr="00B32ADF" w:rsidRDefault="00172450"/>
    <w:p w14:paraId="570ACD26" w14:textId="4216B00F" w:rsidR="00FC3186" w:rsidRPr="00FC3186" w:rsidRDefault="00FC3186" w:rsidP="001A3C69">
      <w:pPr>
        <w:tabs>
          <w:tab w:val="left" w:pos="0"/>
          <w:tab w:val="left" w:pos="5940"/>
          <w:tab w:val="left" w:pos="6939"/>
          <w:tab w:val="right" w:pos="9356"/>
        </w:tabs>
        <w:jc w:val="center"/>
        <w:rPr>
          <w:rFonts w:ascii="Calibri" w:hAnsi="Calibri"/>
          <w:b/>
          <w:sz w:val="28"/>
          <w:szCs w:val="28"/>
        </w:rPr>
      </w:pPr>
      <w:r w:rsidRPr="00B32ADF">
        <w:rPr>
          <w:rFonts w:ascii="Calibri" w:hAnsi="Calibri"/>
          <w:b/>
          <w:sz w:val="28"/>
          <w:szCs w:val="28"/>
          <w:lang w:val="en-US"/>
        </w:rPr>
        <w:t xml:space="preserve">Business Case to </w:t>
      </w:r>
      <w:r w:rsidR="001D2838">
        <w:rPr>
          <w:rFonts w:ascii="Calibri" w:hAnsi="Calibri"/>
          <w:b/>
          <w:sz w:val="28"/>
          <w:szCs w:val="28"/>
          <w:lang w:val="en-US"/>
        </w:rPr>
        <w:t>F</w:t>
      </w:r>
      <w:r w:rsidR="00417154">
        <w:rPr>
          <w:rFonts w:ascii="Calibri" w:hAnsi="Calibri"/>
          <w:b/>
          <w:sz w:val="28"/>
          <w:szCs w:val="28"/>
          <w:lang w:val="en-US"/>
        </w:rPr>
        <w:t>ollow up on the Strategic Communication Framework</w:t>
      </w:r>
      <w:r w:rsidR="001A3C69">
        <w:rPr>
          <w:rFonts w:ascii="Calibri" w:hAnsi="Calibri"/>
          <w:b/>
          <w:sz w:val="28"/>
          <w:szCs w:val="28"/>
          <w:lang w:val="en-US"/>
        </w:rPr>
        <w:t xml:space="preserve"> in priority areas</w:t>
      </w:r>
      <w:r w:rsidR="001B73B4">
        <w:rPr>
          <w:rFonts w:ascii="Calibri" w:hAnsi="Calibri"/>
          <w:b/>
          <w:sz w:val="28"/>
          <w:szCs w:val="28"/>
          <w:lang w:val="en-US"/>
        </w:rPr>
        <w:t xml:space="preserve"> identified at the </w:t>
      </w:r>
      <w:proofErr w:type="spellStart"/>
      <w:r w:rsidR="001B73B4">
        <w:rPr>
          <w:rFonts w:ascii="Calibri" w:hAnsi="Calibri"/>
          <w:b/>
          <w:sz w:val="28"/>
          <w:szCs w:val="28"/>
          <w:lang w:val="en-US"/>
        </w:rPr>
        <w:t>Diss</w:t>
      </w:r>
      <w:r w:rsidR="00CD27BD">
        <w:rPr>
          <w:rFonts w:ascii="Calibri" w:hAnsi="Calibri"/>
          <w:b/>
          <w:sz w:val="28"/>
          <w:szCs w:val="28"/>
          <w:lang w:val="en-US"/>
        </w:rPr>
        <w:t>Comm</w:t>
      </w:r>
      <w:proofErr w:type="spellEnd"/>
      <w:r w:rsidR="00CD27BD">
        <w:rPr>
          <w:rFonts w:ascii="Calibri" w:hAnsi="Calibri"/>
          <w:b/>
          <w:sz w:val="28"/>
          <w:szCs w:val="28"/>
          <w:lang w:val="en-US"/>
        </w:rPr>
        <w:t xml:space="preserve"> workshop</w:t>
      </w:r>
    </w:p>
    <w:tbl>
      <w:tblPr>
        <w:tblStyle w:val="TableGrid"/>
        <w:tblW w:w="9975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601"/>
        <w:gridCol w:w="4085"/>
        <w:gridCol w:w="226"/>
        <w:gridCol w:w="586"/>
        <w:gridCol w:w="4477"/>
      </w:tblGrid>
      <w:tr w:rsidR="00FC3186" w14:paraId="6EAE1807" w14:textId="77777777" w:rsidTr="00FC3186">
        <w:tc>
          <w:tcPr>
            <w:tcW w:w="9975" w:type="dxa"/>
            <w:gridSpan w:val="5"/>
          </w:tcPr>
          <w:p w14:paraId="08E25A47" w14:textId="2A7F24A7" w:rsidR="00FC3186" w:rsidRDefault="00FC3186" w:rsidP="00C04B00">
            <w:pPr>
              <w:pStyle w:val="Standard"/>
              <w:tabs>
                <w:tab w:val="left" w:pos="0"/>
                <w:tab w:val="left" w:pos="850"/>
                <w:tab w:val="left" w:pos="1191"/>
                <w:tab w:val="left" w:pos="1531"/>
                <w:tab w:val="left" w:pos="5940"/>
                <w:tab w:val="left" w:pos="6939"/>
                <w:tab w:val="right" w:pos="9356"/>
              </w:tabs>
              <w:jc w:val="both"/>
            </w:pPr>
            <w:r>
              <w:rPr>
                <w:rFonts w:cs="Calibri"/>
                <w:lang w:val="en-US"/>
              </w:rPr>
              <w:t xml:space="preserve">This business case was prepared by </w:t>
            </w:r>
            <w:r w:rsidR="00693570">
              <w:rPr>
                <w:rFonts w:cs="Calibri"/>
                <w:b/>
                <w:bCs/>
                <w:lang w:val="en-US"/>
              </w:rPr>
              <w:t xml:space="preserve">the Capability and Communication </w:t>
            </w:r>
            <w:proofErr w:type="gramStart"/>
            <w:r w:rsidR="00693570">
              <w:rPr>
                <w:rFonts w:cs="Calibri"/>
                <w:b/>
                <w:bCs/>
                <w:lang w:val="en-US"/>
              </w:rPr>
              <w:t>Group</w:t>
            </w:r>
            <w:r>
              <w:rPr>
                <w:rFonts w:cs="Calibri"/>
                <w:lang w:val="en-US"/>
              </w:rPr>
              <w:t>, and</w:t>
            </w:r>
            <w:proofErr w:type="gramEnd"/>
            <w:r>
              <w:rPr>
                <w:rFonts w:cs="Calibri"/>
                <w:lang w:val="en-US"/>
              </w:rPr>
              <w:t xml:space="preserve"> is submitted to the HLG-MOS for their approval.</w:t>
            </w:r>
          </w:p>
        </w:tc>
      </w:tr>
      <w:tr w:rsidR="000507F4" w:rsidRPr="009E73AE" w14:paraId="1D0DCFB1" w14:textId="77777777" w:rsidTr="00FC3186">
        <w:tc>
          <w:tcPr>
            <w:tcW w:w="9975" w:type="dxa"/>
            <w:gridSpan w:val="5"/>
            <w:shd w:val="clear" w:color="auto" w:fill="8DB3E2" w:themeFill="text2" w:themeFillTint="66"/>
          </w:tcPr>
          <w:p w14:paraId="55043262" w14:textId="77777777" w:rsidR="000507F4" w:rsidRPr="009E73AE" w:rsidRDefault="002C1717" w:rsidP="00B37656">
            <w:pPr>
              <w:rPr>
                <w:rFonts w:asciiTheme="majorBidi" w:hAnsiTheme="majorBidi" w:cstheme="majorBidi"/>
                <w:b/>
                <w:szCs w:val="24"/>
              </w:rPr>
            </w:pPr>
            <w:r w:rsidRPr="009E73AE">
              <w:rPr>
                <w:rFonts w:asciiTheme="majorBidi" w:hAnsiTheme="majorBidi" w:cstheme="majorBidi"/>
                <w:b/>
                <w:szCs w:val="24"/>
              </w:rPr>
              <w:t xml:space="preserve">Type of Activity </w:t>
            </w:r>
          </w:p>
        </w:tc>
      </w:tr>
      <w:tr w:rsidR="002C1717" w:rsidRPr="009E73AE" w14:paraId="19389859" w14:textId="77777777" w:rsidTr="00FC3186">
        <w:sdt>
          <w:sdtPr>
            <w:rPr>
              <w:rFonts w:asciiTheme="majorBidi" w:hAnsiTheme="majorBidi" w:cstheme="majorBidi"/>
              <w:szCs w:val="24"/>
            </w:rPr>
            <w:id w:val="-16952147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1" w:type="dxa"/>
              </w:tcPr>
              <w:p w14:paraId="35E576F8" w14:textId="77777777" w:rsidR="002C1717" w:rsidRPr="009E73AE" w:rsidRDefault="002C1717" w:rsidP="00EC3E2B">
                <w:pPr>
                  <w:rPr>
                    <w:rFonts w:asciiTheme="majorBidi" w:hAnsiTheme="majorBidi" w:cstheme="majorBidi"/>
                    <w:szCs w:val="24"/>
                  </w:rPr>
                </w:pPr>
                <w:r w:rsidRPr="009E73AE">
                  <w:rPr>
                    <w:rFonts w:ascii="Segoe UI Symbol" w:eastAsia="MS Gothic" w:hAnsi="Segoe UI Symbol" w:cs="Segoe UI Symbol"/>
                    <w:szCs w:val="24"/>
                  </w:rPr>
                  <w:t>☐</w:t>
                </w:r>
              </w:p>
            </w:tc>
          </w:sdtContent>
        </w:sdt>
        <w:tc>
          <w:tcPr>
            <w:tcW w:w="4311" w:type="dxa"/>
            <w:gridSpan w:val="2"/>
          </w:tcPr>
          <w:p w14:paraId="3F11CE60" w14:textId="77777777" w:rsidR="002C1717" w:rsidRPr="009E73AE" w:rsidRDefault="002C1717" w:rsidP="00EC3E2B">
            <w:pPr>
              <w:rPr>
                <w:rFonts w:asciiTheme="majorBidi" w:hAnsiTheme="majorBidi" w:cstheme="majorBidi"/>
                <w:szCs w:val="24"/>
              </w:rPr>
            </w:pPr>
            <w:r w:rsidRPr="009E73AE">
              <w:rPr>
                <w:rFonts w:asciiTheme="majorBidi" w:hAnsiTheme="majorBidi" w:cstheme="majorBidi"/>
                <w:szCs w:val="24"/>
              </w:rPr>
              <w:t>New project</w:t>
            </w:r>
          </w:p>
        </w:tc>
        <w:sdt>
          <w:sdtPr>
            <w:rPr>
              <w:rFonts w:asciiTheme="majorBidi" w:hAnsiTheme="majorBidi" w:cstheme="majorBidi"/>
              <w:szCs w:val="24"/>
            </w:rPr>
            <w:id w:val="-1061177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6" w:type="dxa"/>
              </w:tcPr>
              <w:p w14:paraId="29272140" w14:textId="27EE1E2C" w:rsidR="002C1717" w:rsidRPr="009E73AE" w:rsidRDefault="00FC3186" w:rsidP="00EC3E2B">
                <w:pPr>
                  <w:rPr>
                    <w:rFonts w:asciiTheme="majorBidi" w:hAnsiTheme="majorBidi" w:cstheme="majorBidi"/>
                    <w:szCs w:val="24"/>
                  </w:rPr>
                </w:pPr>
                <w:r>
                  <w:rPr>
                    <w:rFonts w:ascii="MS Gothic" w:eastAsia="MS Gothic" w:hAnsi="MS Gothic" w:cstheme="majorBidi" w:hint="eastAsia"/>
                    <w:szCs w:val="24"/>
                  </w:rPr>
                  <w:t>☐</w:t>
                </w:r>
              </w:p>
            </w:tc>
          </w:sdtContent>
        </w:sdt>
        <w:tc>
          <w:tcPr>
            <w:tcW w:w="4477" w:type="dxa"/>
          </w:tcPr>
          <w:p w14:paraId="5D336F10" w14:textId="77777777" w:rsidR="002C1717" w:rsidRPr="009E73AE" w:rsidRDefault="002C1717" w:rsidP="00EC3E2B">
            <w:pPr>
              <w:rPr>
                <w:rFonts w:asciiTheme="majorBidi" w:hAnsiTheme="majorBidi" w:cstheme="majorBidi"/>
                <w:szCs w:val="24"/>
              </w:rPr>
            </w:pPr>
            <w:r w:rsidRPr="009E73AE">
              <w:rPr>
                <w:rFonts w:asciiTheme="majorBidi" w:hAnsiTheme="majorBidi" w:cstheme="majorBidi"/>
                <w:szCs w:val="24"/>
              </w:rPr>
              <w:t>New activity</w:t>
            </w:r>
          </w:p>
        </w:tc>
      </w:tr>
      <w:tr w:rsidR="002C1717" w:rsidRPr="009E73AE" w14:paraId="554C3A80" w14:textId="77777777" w:rsidTr="00FC3186">
        <w:sdt>
          <w:sdtPr>
            <w:rPr>
              <w:rFonts w:asciiTheme="majorBidi" w:hAnsiTheme="majorBidi" w:cstheme="majorBidi"/>
              <w:szCs w:val="24"/>
            </w:rPr>
            <w:id w:val="-1361590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1" w:type="dxa"/>
              </w:tcPr>
              <w:p w14:paraId="2B395883" w14:textId="77777777" w:rsidR="002C1717" w:rsidRPr="009E73AE" w:rsidRDefault="002C1717" w:rsidP="00EC3E2B">
                <w:pPr>
                  <w:rPr>
                    <w:rFonts w:asciiTheme="majorBidi" w:hAnsiTheme="majorBidi" w:cstheme="majorBidi"/>
                    <w:szCs w:val="24"/>
                  </w:rPr>
                </w:pPr>
                <w:r w:rsidRPr="009E73AE">
                  <w:rPr>
                    <w:rFonts w:ascii="Segoe UI Symbol" w:eastAsia="MS Gothic" w:hAnsi="Segoe UI Symbol" w:cs="Segoe UI Symbol"/>
                    <w:szCs w:val="24"/>
                  </w:rPr>
                  <w:t>☐</w:t>
                </w:r>
              </w:p>
            </w:tc>
          </w:sdtContent>
        </w:sdt>
        <w:tc>
          <w:tcPr>
            <w:tcW w:w="4311" w:type="dxa"/>
            <w:gridSpan w:val="2"/>
          </w:tcPr>
          <w:p w14:paraId="52056CAF" w14:textId="77777777" w:rsidR="002C1717" w:rsidRPr="009E73AE" w:rsidRDefault="002C1717" w:rsidP="00EC3E2B">
            <w:pPr>
              <w:rPr>
                <w:rFonts w:asciiTheme="majorBidi" w:hAnsiTheme="majorBidi" w:cstheme="majorBidi"/>
                <w:szCs w:val="24"/>
              </w:rPr>
            </w:pPr>
            <w:r w:rsidRPr="009E73AE">
              <w:rPr>
                <w:rFonts w:asciiTheme="majorBidi" w:hAnsiTheme="majorBidi" w:cstheme="majorBidi"/>
                <w:szCs w:val="24"/>
              </w:rPr>
              <w:t>Extension of existing project</w:t>
            </w:r>
          </w:p>
        </w:tc>
        <w:sdt>
          <w:sdtPr>
            <w:rPr>
              <w:rFonts w:asciiTheme="majorBidi" w:hAnsiTheme="majorBidi" w:cstheme="majorBidi"/>
              <w:szCs w:val="24"/>
            </w:rPr>
            <w:id w:val="171584575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6" w:type="dxa"/>
              </w:tcPr>
              <w:p w14:paraId="35276046" w14:textId="747DB47D" w:rsidR="002C1717" w:rsidRPr="009E73AE" w:rsidRDefault="00FC3186" w:rsidP="00EC3E2B">
                <w:pPr>
                  <w:rPr>
                    <w:rFonts w:asciiTheme="majorBidi" w:hAnsiTheme="majorBidi" w:cstheme="majorBidi"/>
                    <w:szCs w:val="24"/>
                  </w:rPr>
                </w:pPr>
                <w:r>
                  <w:rPr>
                    <w:rFonts w:ascii="MS Gothic" w:eastAsia="MS Gothic" w:hAnsi="MS Gothic" w:cstheme="majorBidi" w:hint="eastAsia"/>
                    <w:szCs w:val="24"/>
                  </w:rPr>
                  <w:t>☒</w:t>
                </w:r>
              </w:p>
            </w:tc>
          </w:sdtContent>
        </w:sdt>
        <w:tc>
          <w:tcPr>
            <w:tcW w:w="4477" w:type="dxa"/>
          </w:tcPr>
          <w:p w14:paraId="42A52A15" w14:textId="77777777" w:rsidR="002C1717" w:rsidRPr="009E73AE" w:rsidRDefault="002C1717" w:rsidP="00EC3E2B">
            <w:pPr>
              <w:rPr>
                <w:rFonts w:asciiTheme="majorBidi" w:hAnsiTheme="majorBidi" w:cstheme="majorBidi"/>
                <w:szCs w:val="24"/>
              </w:rPr>
            </w:pPr>
            <w:r w:rsidRPr="009E73AE">
              <w:rPr>
                <w:rFonts w:asciiTheme="majorBidi" w:hAnsiTheme="majorBidi" w:cstheme="majorBidi"/>
                <w:szCs w:val="24"/>
              </w:rPr>
              <w:t>Extension of existing activity</w:t>
            </w:r>
          </w:p>
        </w:tc>
      </w:tr>
      <w:tr w:rsidR="002C1717" w:rsidRPr="009E73AE" w14:paraId="347ECC5A" w14:textId="77777777" w:rsidTr="00FC3186">
        <w:tc>
          <w:tcPr>
            <w:tcW w:w="4912" w:type="dxa"/>
            <w:gridSpan w:val="3"/>
          </w:tcPr>
          <w:p w14:paraId="686D164A" w14:textId="77777777" w:rsidR="002C1717" w:rsidRPr="009E73AE" w:rsidRDefault="002C1717" w:rsidP="002C1717">
            <w:pPr>
              <w:rPr>
                <w:rFonts w:asciiTheme="majorBidi" w:hAnsiTheme="majorBidi" w:cstheme="majorBidi"/>
                <w:i/>
                <w:iCs/>
                <w:color w:val="A6A6A6" w:themeColor="background1" w:themeShade="A6"/>
                <w:szCs w:val="24"/>
              </w:rPr>
            </w:pPr>
            <w:r w:rsidRPr="009E73AE">
              <w:rPr>
                <w:rFonts w:asciiTheme="majorBidi" w:hAnsiTheme="majorBidi" w:cstheme="majorBidi"/>
                <w:i/>
                <w:iCs/>
                <w:color w:val="A6A6A6" w:themeColor="background1" w:themeShade="A6"/>
                <w:szCs w:val="24"/>
              </w:rPr>
              <w:t>Projects are undertaken by separate project teams. Projects are expected to produce a significant contribution to achieving the HLG-MOS vision</w:t>
            </w:r>
          </w:p>
          <w:p w14:paraId="3BFD1443" w14:textId="77777777" w:rsidR="00065E11" w:rsidRPr="009E73AE" w:rsidRDefault="00065E11" w:rsidP="002C1717">
            <w:pPr>
              <w:rPr>
                <w:rFonts w:asciiTheme="majorBidi" w:hAnsiTheme="majorBidi" w:cstheme="majorBidi"/>
                <w:szCs w:val="24"/>
              </w:rPr>
            </w:pPr>
          </w:p>
        </w:tc>
        <w:tc>
          <w:tcPr>
            <w:tcW w:w="5063" w:type="dxa"/>
            <w:gridSpan w:val="2"/>
          </w:tcPr>
          <w:p w14:paraId="76FF2015" w14:textId="77777777" w:rsidR="002C1717" w:rsidRPr="009E73AE" w:rsidRDefault="002C1717" w:rsidP="00065E11">
            <w:pPr>
              <w:spacing w:after="240"/>
              <w:rPr>
                <w:rFonts w:asciiTheme="majorBidi" w:hAnsiTheme="majorBidi" w:cstheme="majorBidi"/>
                <w:i/>
                <w:iCs/>
                <w:color w:val="A6A6A6" w:themeColor="background1" w:themeShade="A6"/>
                <w:szCs w:val="24"/>
              </w:rPr>
            </w:pPr>
            <w:r w:rsidRPr="009E73AE">
              <w:rPr>
                <w:rFonts w:asciiTheme="majorBidi" w:hAnsiTheme="majorBidi" w:cstheme="majorBidi"/>
                <w:i/>
                <w:iCs/>
                <w:color w:val="A6A6A6" w:themeColor="background1" w:themeShade="A6"/>
                <w:szCs w:val="24"/>
              </w:rPr>
              <w:t>Activities are undertaken by Modernisation Groups. These activities produce smaller, more detailed outputs to help achieve the HLG-MOS vision</w:t>
            </w:r>
          </w:p>
        </w:tc>
      </w:tr>
      <w:tr w:rsidR="00065E11" w:rsidRPr="009E73AE" w14:paraId="624ADE57" w14:textId="77777777" w:rsidTr="00FC3186">
        <w:tc>
          <w:tcPr>
            <w:tcW w:w="9975" w:type="dxa"/>
            <w:gridSpan w:val="5"/>
          </w:tcPr>
          <w:p w14:paraId="7F7262F2" w14:textId="77777777" w:rsidR="00065E11" w:rsidRPr="009E73AE" w:rsidRDefault="00065E11" w:rsidP="00065E11">
            <w:pPr>
              <w:spacing w:after="240"/>
              <w:rPr>
                <w:rFonts w:asciiTheme="majorBidi" w:hAnsiTheme="majorBidi" w:cstheme="majorBidi"/>
                <w:i/>
                <w:iCs/>
                <w:color w:val="A6A6A6" w:themeColor="background1" w:themeShade="A6"/>
                <w:szCs w:val="24"/>
              </w:rPr>
            </w:pPr>
            <w:r w:rsidRPr="009E73AE">
              <w:rPr>
                <w:rFonts w:asciiTheme="majorBidi" w:hAnsiTheme="majorBidi" w:cstheme="majorBidi"/>
                <w:i/>
                <w:iCs/>
                <w:color w:val="A6A6A6" w:themeColor="background1" w:themeShade="A6"/>
                <w:szCs w:val="24"/>
              </w:rPr>
              <w:t>See here for more details: https://statswiki.unece.org/display/hlgbas/HLG-MOS+Strategy</w:t>
            </w:r>
          </w:p>
        </w:tc>
      </w:tr>
      <w:tr w:rsidR="002C1717" w:rsidRPr="009E73AE" w14:paraId="61D415D7" w14:textId="77777777" w:rsidTr="00FC3186">
        <w:tc>
          <w:tcPr>
            <w:tcW w:w="9975" w:type="dxa"/>
            <w:gridSpan w:val="5"/>
            <w:shd w:val="clear" w:color="auto" w:fill="8DB3E2" w:themeFill="text2" w:themeFillTint="66"/>
          </w:tcPr>
          <w:p w14:paraId="6D409654" w14:textId="77777777" w:rsidR="002C1717" w:rsidRPr="009E73AE" w:rsidRDefault="002C1717" w:rsidP="002C1717">
            <w:pPr>
              <w:rPr>
                <w:rFonts w:asciiTheme="majorBidi" w:hAnsiTheme="majorBidi" w:cstheme="majorBidi"/>
                <w:b/>
                <w:szCs w:val="24"/>
              </w:rPr>
            </w:pPr>
            <w:r w:rsidRPr="009E73AE">
              <w:rPr>
                <w:rFonts w:asciiTheme="majorBidi" w:hAnsiTheme="majorBidi" w:cstheme="majorBidi"/>
                <w:b/>
                <w:szCs w:val="24"/>
              </w:rPr>
              <w:t>Purpose</w:t>
            </w:r>
          </w:p>
        </w:tc>
      </w:tr>
      <w:tr w:rsidR="002C1717" w:rsidRPr="009E73AE" w14:paraId="3C129D72" w14:textId="77777777" w:rsidTr="00FC3186">
        <w:tc>
          <w:tcPr>
            <w:tcW w:w="9975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</w:tcPr>
          <w:p w14:paraId="2056C6BA" w14:textId="6B41A09A" w:rsidR="002C1717" w:rsidRPr="009E73AE" w:rsidRDefault="00B024DD" w:rsidP="001C542B">
            <w:pPr>
              <w:suppressAutoHyphens/>
              <w:autoSpaceDN w:val="0"/>
              <w:jc w:val="both"/>
              <w:textAlignment w:val="baseline"/>
              <w:rPr>
                <w:rFonts w:asciiTheme="majorBidi" w:hAnsiTheme="majorBidi" w:cstheme="majorBidi"/>
                <w:i/>
                <w:iCs/>
                <w:color w:val="A6A6A6" w:themeColor="background1" w:themeShade="A6"/>
                <w:szCs w:val="24"/>
              </w:rPr>
            </w:pPr>
            <w:r>
              <w:rPr>
                <w:rFonts w:eastAsia="SimSun" w:cs="F"/>
                <w:kern w:val="3"/>
                <w:szCs w:val="24"/>
                <w:lang w:val="en-US"/>
              </w:rPr>
              <w:t>The</w:t>
            </w:r>
            <w:r w:rsidR="00271A7C">
              <w:rPr>
                <w:rFonts w:eastAsia="SimSun" w:cs="F"/>
                <w:kern w:val="3"/>
                <w:szCs w:val="24"/>
                <w:lang w:val="en-US"/>
              </w:rPr>
              <w:t xml:space="preserve"> purpose is to </w:t>
            </w:r>
            <w:r w:rsidR="00525218">
              <w:rPr>
                <w:rFonts w:eastAsia="SimSun" w:cs="F"/>
                <w:kern w:val="3"/>
                <w:szCs w:val="24"/>
                <w:lang w:val="en-US"/>
              </w:rPr>
              <w:t>complement</w:t>
            </w:r>
            <w:r w:rsidR="00271A7C">
              <w:rPr>
                <w:rFonts w:eastAsia="SimSun" w:cs="F"/>
                <w:kern w:val="3"/>
                <w:szCs w:val="24"/>
                <w:lang w:val="en-US"/>
              </w:rPr>
              <w:t xml:space="preserve"> the</w:t>
            </w:r>
            <w:r>
              <w:rPr>
                <w:rFonts w:eastAsia="SimSun" w:cs="F"/>
                <w:kern w:val="3"/>
                <w:szCs w:val="24"/>
                <w:lang w:val="en-US"/>
              </w:rPr>
              <w:t xml:space="preserve"> Strategic Communication Framework </w:t>
            </w:r>
            <w:r w:rsidR="00271A7C">
              <w:rPr>
                <w:rFonts w:eastAsia="SimSun" w:cs="F"/>
                <w:kern w:val="3"/>
                <w:szCs w:val="24"/>
                <w:lang w:val="en-US"/>
              </w:rPr>
              <w:t>with practical use cases</w:t>
            </w:r>
            <w:r w:rsidR="00525218">
              <w:rPr>
                <w:rFonts w:eastAsia="SimSun" w:cs="F"/>
                <w:kern w:val="3"/>
                <w:szCs w:val="24"/>
                <w:lang w:val="en-US"/>
              </w:rPr>
              <w:t>, examples</w:t>
            </w:r>
            <w:r w:rsidR="005A1A26">
              <w:rPr>
                <w:rFonts w:eastAsia="SimSun" w:cs="F"/>
                <w:kern w:val="3"/>
                <w:szCs w:val="24"/>
                <w:lang w:val="en-US"/>
              </w:rPr>
              <w:t xml:space="preserve"> of best practices</w:t>
            </w:r>
            <w:r w:rsidR="00525218">
              <w:rPr>
                <w:rFonts w:eastAsia="SimSun" w:cs="F"/>
                <w:kern w:val="3"/>
                <w:szCs w:val="24"/>
                <w:lang w:val="en-US"/>
              </w:rPr>
              <w:t xml:space="preserve"> and tool</w:t>
            </w:r>
            <w:r w:rsidR="00D663C8">
              <w:rPr>
                <w:rFonts w:eastAsia="SimSun" w:cs="F"/>
                <w:kern w:val="3"/>
                <w:szCs w:val="24"/>
                <w:lang w:val="en-US"/>
              </w:rPr>
              <w:t>s</w:t>
            </w:r>
            <w:r w:rsidR="003E4501">
              <w:rPr>
                <w:rFonts w:eastAsia="SimSun" w:cs="F"/>
                <w:kern w:val="3"/>
                <w:szCs w:val="24"/>
                <w:lang w:val="en-US"/>
              </w:rPr>
              <w:t xml:space="preserve"> in areas prioritized by </w:t>
            </w:r>
            <w:r w:rsidR="001606C2">
              <w:rPr>
                <w:rFonts w:eastAsia="SimSun" w:cs="F"/>
                <w:kern w:val="3"/>
                <w:szCs w:val="24"/>
                <w:lang w:val="en-US"/>
              </w:rPr>
              <w:t>communication experts at NSOs</w:t>
            </w:r>
            <w:r w:rsidR="00D663C8">
              <w:rPr>
                <w:rFonts w:eastAsia="SimSun" w:cs="F"/>
                <w:kern w:val="3"/>
                <w:szCs w:val="24"/>
                <w:lang w:val="en-US"/>
              </w:rPr>
              <w:t>. In 202</w:t>
            </w:r>
            <w:r w:rsidR="00B0203B">
              <w:rPr>
                <w:rFonts w:eastAsia="SimSun" w:cs="F"/>
                <w:kern w:val="3"/>
                <w:szCs w:val="24"/>
                <w:lang w:val="en-US"/>
              </w:rPr>
              <w:t>2</w:t>
            </w:r>
            <w:r w:rsidR="00D663C8">
              <w:rPr>
                <w:rFonts w:eastAsia="SimSun" w:cs="F"/>
                <w:kern w:val="3"/>
                <w:szCs w:val="24"/>
                <w:lang w:val="en-US"/>
              </w:rPr>
              <w:t>,</w:t>
            </w:r>
            <w:r w:rsidR="001C542B">
              <w:rPr>
                <w:rFonts w:eastAsia="SimSun" w:cs="F"/>
                <w:kern w:val="3"/>
                <w:szCs w:val="24"/>
                <w:lang w:val="en-US"/>
              </w:rPr>
              <w:t xml:space="preserve"> </w:t>
            </w:r>
            <w:r w:rsidR="004E6170">
              <w:rPr>
                <w:rFonts w:eastAsia="SimSun" w:cs="F"/>
                <w:kern w:val="3"/>
                <w:szCs w:val="24"/>
                <w:lang w:val="en-US"/>
              </w:rPr>
              <w:t>t</w:t>
            </w:r>
            <w:r w:rsidR="00D179F6">
              <w:rPr>
                <w:rFonts w:eastAsia="SimSun" w:cs="F"/>
                <w:kern w:val="3"/>
                <w:szCs w:val="24"/>
                <w:lang w:val="en-US"/>
              </w:rPr>
              <w:t xml:space="preserve">he outcome of the </w:t>
            </w:r>
            <w:r w:rsidR="00B0203B">
              <w:rPr>
                <w:rFonts w:eastAsia="SimSun" w:cs="F"/>
                <w:kern w:val="3"/>
                <w:szCs w:val="24"/>
                <w:lang w:val="en-US"/>
              </w:rPr>
              <w:t xml:space="preserve">2021 and 2022 </w:t>
            </w:r>
            <w:r w:rsidR="00D179F6">
              <w:rPr>
                <w:rFonts w:eastAsia="SimSun" w:cs="F"/>
                <w:kern w:val="3"/>
                <w:szCs w:val="24"/>
                <w:lang w:val="en-US"/>
              </w:rPr>
              <w:t>Expert Meeting on Dissemination and Communication of Statistics will be used to i</w:t>
            </w:r>
            <w:r w:rsidR="007D562B">
              <w:rPr>
                <w:rFonts w:eastAsia="SimSun" w:cs="F"/>
                <w:kern w:val="3"/>
                <w:szCs w:val="24"/>
                <w:lang w:val="en-US"/>
              </w:rPr>
              <w:t>dentify potential topics and participants will be invited to join the work.</w:t>
            </w:r>
          </w:p>
        </w:tc>
      </w:tr>
      <w:tr w:rsidR="002C1717" w:rsidRPr="009E73AE" w14:paraId="6FD47FDB" w14:textId="77777777" w:rsidTr="00FC3186">
        <w:tc>
          <w:tcPr>
            <w:tcW w:w="9975" w:type="dxa"/>
            <w:gridSpan w:val="5"/>
            <w:shd w:val="clear" w:color="auto" w:fill="8DB3E2" w:themeFill="text2" w:themeFillTint="66"/>
          </w:tcPr>
          <w:p w14:paraId="312EEA05" w14:textId="77777777" w:rsidR="002C1717" w:rsidRPr="009E73AE" w:rsidRDefault="002C1717" w:rsidP="002C1717">
            <w:pPr>
              <w:rPr>
                <w:rFonts w:asciiTheme="majorBidi" w:hAnsiTheme="majorBidi" w:cstheme="majorBidi"/>
                <w:b/>
                <w:szCs w:val="24"/>
              </w:rPr>
            </w:pPr>
            <w:r w:rsidRPr="009E73AE">
              <w:rPr>
                <w:rFonts w:asciiTheme="majorBidi" w:hAnsiTheme="majorBidi" w:cstheme="majorBidi"/>
                <w:b/>
                <w:szCs w:val="24"/>
              </w:rPr>
              <w:t>Description of the activity</w:t>
            </w:r>
          </w:p>
        </w:tc>
      </w:tr>
      <w:tr w:rsidR="002C1717" w:rsidRPr="009E73AE" w14:paraId="02D22A88" w14:textId="77777777" w:rsidTr="00130724">
        <w:trPr>
          <w:trHeight w:val="558"/>
        </w:trPr>
        <w:tc>
          <w:tcPr>
            <w:tcW w:w="9975" w:type="dxa"/>
            <w:gridSpan w:val="5"/>
            <w:shd w:val="clear" w:color="auto" w:fill="auto"/>
          </w:tcPr>
          <w:p w14:paraId="1E3D92BF" w14:textId="54341F01" w:rsidR="00BA067E" w:rsidRDefault="004C2DED" w:rsidP="00BA067E">
            <w:pPr>
              <w:suppressAutoHyphens/>
              <w:autoSpaceDN w:val="0"/>
              <w:spacing w:after="60"/>
              <w:textAlignment w:val="baseline"/>
              <w:rPr>
                <w:rFonts w:eastAsia="SimSun" w:cs="F"/>
                <w:kern w:val="3"/>
                <w:szCs w:val="24"/>
                <w:lang w:val="en-US"/>
              </w:rPr>
            </w:pPr>
            <w:r>
              <w:rPr>
                <w:rFonts w:eastAsia="SimSun" w:cs="F"/>
                <w:kern w:val="3"/>
              </w:rPr>
              <w:t xml:space="preserve">In 2021, the </w:t>
            </w:r>
            <w:r w:rsidR="006C6455">
              <w:rPr>
                <w:rFonts w:eastAsia="SimSun" w:cs="F"/>
                <w:kern w:val="3"/>
              </w:rPr>
              <w:t xml:space="preserve">SCF was </w:t>
            </w:r>
            <w:r w:rsidR="00F73CD8">
              <w:rPr>
                <w:rFonts w:eastAsia="SimSun" w:cs="F"/>
                <w:kern w:val="3"/>
              </w:rPr>
              <w:t xml:space="preserve">expanded with a document </w:t>
            </w:r>
            <w:r w:rsidR="00AB34ED">
              <w:rPr>
                <w:rFonts w:eastAsia="SimSun" w:cs="F"/>
                <w:kern w:val="3"/>
              </w:rPr>
              <w:t xml:space="preserve">outlining the </w:t>
            </w:r>
            <w:r w:rsidR="0013281E" w:rsidRPr="0013281E">
              <w:rPr>
                <w:rFonts w:eastAsia="SimSun" w:cs="F"/>
                <w:kern w:val="3"/>
              </w:rPr>
              <w:t xml:space="preserve">role of brand and reputation management, </w:t>
            </w:r>
            <w:proofErr w:type="gramStart"/>
            <w:r w:rsidR="0013281E" w:rsidRPr="0013281E">
              <w:rPr>
                <w:rFonts w:eastAsia="SimSun" w:cs="F"/>
                <w:kern w:val="3"/>
              </w:rPr>
              <w:t>marketing</w:t>
            </w:r>
            <w:proofErr w:type="gramEnd"/>
            <w:r w:rsidR="0013281E" w:rsidRPr="0013281E">
              <w:rPr>
                <w:rFonts w:eastAsia="SimSun" w:cs="F"/>
                <w:kern w:val="3"/>
              </w:rPr>
              <w:t xml:space="preserve"> and crisis communication in meeting the challenges facing modern National Statistics Organisations and International Statistics Agencies.</w:t>
            </w:r>
            <w:r w:rsidR="00AB34ED">
              <w:rPr>
                <w:rFonts w:eastAsia="SimSun" w:cs="F"/>
                <w:kern w:val="3"/>
              </w:rPr>
              <w:t xml:space="preserve"> </w:t>
            </w:r>
            <w:r w:rsidR="005537C4">
              <w:rPr>
                <w:rFonts w:eastAsia="SimSun" w:cs="F"/>
                <w:kern w:val="3"/>
              </w:rPr>
              <w:t>Case studies will be added in 2022.</w:t>
            </w:r>
            <w:r w:rsidR="00166583">
              <w:rPr>
                <w:rFonts w:eastAsia="SimSun" w:cs="F"/>
                <w:kern w:val="3"/>
              </w:rPr>
              <w:t xml:space="preserve"> </w:t>
            </w:r>
            <w:r w:rsidR="003E148F">
              <w:rPr>
                <w:rFonts w:eastAsia="SimSun" w:cs="F"/>
                <w:kern w:val="3"/>
              </w:rPr>
              <w:t>The focus will be on</w:t>
            </w:r>
            <w:r w:rsidR="00D95091">
              <w:rPr>
                <w:rFonts w:eastAsia="SimSun" w:cs="F"/>
                <w:kern w:val="3"/>
              </w:rPr>
              <w:t xml:space="preserve"> areas </w:t>
            </w:r>
            <w:r w:rsidR="003A3DA0">
              <w:rPr>
                <w:rFonts w:eastAsia="SimSun" w:cs="F"/>
                <w:kern w:val="3"/>
              </w:rPr>
              <w:t xml:space="preserve">related to this that were </w:t>
            </w:r>
            <w:r w:rsidR="005929B6">
              <w:rPr>
                <w:rFonts w:eastAsia="SimSun" w:cs="F"/>
                <w:kern w:val="3"/>
              </w:rPr>
              <w:t>identified</w:t>
            </w:r>
            <w:r w:rsidR="003A3DA0">
              <w:rPr>
                <w:rFonts w:eastAsia="SimSun" w:cs="F"/>
                <w:kern w:val="3"/>
              </w:rPr>
              <w:t xml:space="preserve"> as topics for future work</w:t>
            </w:r>
            <w:r w:rsidR="005929B6">
              <w:rPr>
                <w:rFonts w:eastAsia="SimSun" w:cs="F"/>
                <w:kern w:val="3"/>
              </w:rPr>
              <w:t xml:space="preserve"> during </w:t>
            </w:r>
            <w:r w:rsidR="005929B6">
              <w:rPr>
                <w:rFonts w:eastAsia="SimSun" w:cs="F"/>
                <w:kern w:val="3"/>
                <w:szCs w:val="24"/>
                <w:lang w:val="en-US"/>
              </w:rPr>
              <w:t xml:space="preserve">the </w:t>
            </w:r>
            <w:r w:rsidR="0057095F">
              <w:rPr>
                <w:rFonts w:eastAsia="SimSun" w:cs="F"/>
                <w:kern w:val="3"/>
                <w:szCs w:val="24"/>
                <w:lang w:val="en-US"/>
              </w:rPr>
              <w:t xml:space="preserve">2021 </w:t>
            </w:r>
            <w:r w:rsidR="005929B6">
              <w:rPr>
                <w:rFonts w:eastAsia="SimSun" w:cs="F"/>
                <w:kern w:val="3"/>
                <w:szCs w:val="24"/>
                <w:lang w:val="en-US"/>
              </w:rPr>
              <w:t>Expert Meeting on Dissemination and Communication of Statistics</w:t>
            </w:r>
            <w:r w:rsidR="003E148F">
              <w:rPr>
                <w:rFonts w:eastAsia="SimSun" w:cs="F"/>
                <w:kern w:val="3"/>
                <w:szCs w:val="24"/>
                <w:lang w:val="en-US"/>
              </w:rPr>
              <w:t>:</w:t>
            </w:r>
          </w:p>
          <w:p w14:paraId="3B3377B0" w14:textId="77777777" w:rsidR="00BA067E" w:rsidRPr="00166583" w:rsidRDefault="00BA067E" w:rsidP="00BA067E">
            <w:pPr>
              <w:suppressAutoHyphens/>
              <w:autoSpaceDN w:val="0"/>
              <w:ind w:left="720" w:hanging="720"/>
              <w:textAlignment w:val="baseline"/>
              <w:rPr>
                <w:rFonts w:eastAsia="SimSun" w:cs="F"/>
                <w:kern w:val="3"/>
              </w:rPr>
            </w:pPr>
            <w:r w:rsidRPr="00166583">
              <w:rPr>
                <w:rFonts w:eastAsia="SimSun" w:cs="F"/>
                <w:kern w:val="3"/>
              </w:rPr>
              <w:t>•</w:t>
            </w:r>
            <w:r w:rsidRPr="00166583">
              <w:rPr>
                <w:rFonts w:eastAsia="SimSun" w:cs="F"/>
                <w:kern w:val="3"/>
              </w:rPr>
              <w:tab/>
              <w:t xml:space="preserve">How to engage ambassadors to promote official statistics, including external influencers and our own staff (via internal communication) </w:t>
            </w:r>
          </w:p>
          <w:p w14:paraId="40836DA9" w14:textId="77777777" w:rsidR="00BA067E" w:rsidRPr="00CF62AA" w:rsidRDefault="00BA067E" w:rsidP="00BA067E">
            <w:pPr>
              <w:suppressAutoHyphens/>
              <w:autoSpaceDN w:val="0"/>
              <w:textAlignment w:val="baseline"/>
              <w:rPr>
                <w:rFonts w:eastAsia="SimSun" w:cs="F"/>
                <w:kern w:val="3"/>
              </w:rPr>
            </w:pPr>
            <w:r w:rsidRPr="00CF62AA">
              <w:rPr>
                <w:rFonts w:eastAsia="SimSun" w:cs="F"/>
                <w:kern w:val="3"/>
              </w:rPr>
              <w:t>•</w:t>
            </w:r>
            <w:r w:rsidRPr="00CF62AA">
              <w:rPr>
                <w:rFonts w:eastAsia="SimSun" w:cs="F"/>
                <w:kern w:val="3"/>
              </w:rPr>
              <w:tab/>
              <w:t>Approaches for building brand and trust/value proposition</w:t>
            </w:r>
          </w:p>
          <w:p w14:paraId="0D12B441" w14:textId="77777777" w:rsidR="00BA067E" w:rsidRDefault="00BA067E" w:rsidP="004174C6">
            <w:pPr>
              <w:suppressAutoHyphens/>
              <w:autoSpaceDN w:val="0"/>
              <w:spacing w:after="80"/>
              <w:textAlignment w:val="baseline"/>
              <w:rPr>
                <w:rFonts w:eastAsia="SimSun" w:cs="F"/>
                <w:kern w:val="3"/>
              </w:rPr>
            </w:pPr>
            <w:r w:rsidRPr="00CF62AA">
              <w:rPr>
                <w:rFonts w:eastAsia="SimSun" w:cs="F"/>
                <w:kern w:val="3"/>
              </w:rPr>
              <w:t>•</w:t>
            </w:r>
            <w:r w:rsidRPr="00CF62AA">
              <w:rPr>
                <w:rFonts w:eastAsia="SimSun" w:cs="F"/>
                <w:kern w:val="3"/>
              </w:rPr>
              <w:tab/>
              <w:t>Brand communication to retain employees and recruit new staff</w:t>
            </w:r>
          </w:p>
          <w:p w14:paraId="1A72D377" w14:textId="60FB5CEF" w:rsidR="001B73B4" w:rsidRDefault="00CD27BD" w:rsidP="00130724">
            <w:pPr>
              <w:suppressAutoHyphens/>
              <w:autoSpaceDN w:val="0"/>
              <w:spacing w:after="60"/>
              <w:textAlignment w:val="baseline"/>
              <w:rPr>
                <w:rFonts w:eastAsia="SimSun" w:cs="F"/>
                <w:kern w:val="3"/>
                <w:szCs w:val="24"/>
                <w:lang w:val="en-US"/>
              </w:rPr>
            </w:pPr>
            <w:r>
              <w:rPr>
                <w:rFonts w:eastAsia="SimSun" w:cs="F"/>
                <w:kern w:val="3"/>
                <w:szCs w:val="24"/>
                <w:lang w:val="en-US"/>
              </w:rPr>
              <w:t xml:space="preserve">Other topics that were identified and that will be considered </w:t>
            </w:r>
            <w:r w:rsidR="00562440">
              <w:rPr>
                <w:rFonts w:eastAsia="SimSun" w:cs="F"/>
                <w:kern w:val="3"/>
                <w:szCs w:val="24"/>
                <w:lang w:val="en-US"/>
              </w:rPr>
              <w:t xml:space="preserve">by the task team in 2022 </w:t>
            </w:r>
            <w:r>
              <w:rPr>
                <w:rFonts w:eastAsia="SimSun" w:cs="F"/>
                <w:kern w:val="3"/>
                <w:szCs w:val="24"/>
                <w:lang w:val="en-US"/>
              </w:rPr>
              <w:t>are:</w:t>
            </w:r>
          </w:p>
          <w:p w14:paraId="530501AB" w14:textId="6E964D3D" w:rsidR="00CF62AA" w:rsidRDefault="00CF62AA" w:rsidP="00CF62AA">
            <w:pPr>
              <w:suppressAutoHyphens/>
              <w:autoSpaceDN w:val="0"/>
              <w:textAlignment w:val="baseline"/>
              <w:rPr>
                <w:rFonts w:eastAsia="SimSun" w:cs="F"/>
                <w:b/>
                <w:bCs/>
                <w:kern w:val="3"/>
              </w:rPr>
            </w:pPr>
            <w:r w:rsidRPr="00CF62AA">
              <w:rPr>
                <w:rFonts w:eastAsia="SimSun" w:cs="F"/>
                <w:kern w:val="3"/>
              </w:rPr>
              <w:t>•</w:t>
            </w:r>
            <w:r w:rsidRPr="00CF62AA">
              <w:rPr>
                <w:rFonts w:eastAsia="SimSun" w:cs="F"/>
                <w:kern w:val="3"/>
              </w:rPr>
              <w:tab/>
            </w:r>
            <w:r w:rsidRPr="00F67B45">
              <w:rPr>
                <w:rFonts w:eastAsia="SimSun" w:cs="F"/>
                <w:b/>
                <w:bCs/>
                <w:kern w:val="3"/>
              </w:rPr>
              <w:t>How to Measure success and the impact of our communication</w:t>
            </w:r>
          </w:p>
          <w:p w14:paraId="72A15956" w14:textId="77777777" w:rsidR="00034976" w:rsidRPr="00CF62AA" w:rsidRDefault="00034976" w:rsidP="00034976">
            <w:pPr>
              <w:suppressAutoHyphens/>
              <w:autoSpaceDN w:val="0"/>
              <w:textAlignment w:val="baseline"/>
              <w:rPr>
                <w:rFonts w:eastAsia="SimSun" w:cs="F"/>
                <w:kern w:val="3"/>
              </w:rPr>
            </w:pPr>
            <w:r w:rsidRPr="00CF62AA">
              <w:rPr>
                <w:rFonts w:eastAsia="SimSun" w:cs="F"/>
                <w:kern w:val="3"/>
              </w:rPr>
              <w:t>•</w:t>
            </w:r>
            <w:r w:rsidRPr="00CF62AA">
              <w:rPr>
                <w:rFonts w:eastAsia="SimSun" w:cs="F"/>
                <w:kern w:val="3"/>
              </w:rPr>
              <w:tab/>
            </w:r>
            <w:r w:rsidRPr="004D208C">
              <w:rPr>
                <w:rFonts w:eastAsia="SimSun" w:cs="F"/>
                <w:b/>
                <w:bCs/>
                <w:kern w:val="3"/>
              </w:rPr>
              <w:t>Strategies to tackle and anticipate to disinformation</w:t>
            </w:r>
            <w:r w:rsidRPr="00CF62AA">
              <w:rPr>
                <w:rFonts w:eastAsia="SimSun" w:cs="F"/>
                <w:kern w:val="3"/>
              </w:rPr>
              <w:t xml:space="preserve"> </w:t>
            </w:r>
          </w:p>
          <w:p w14:paraId="4D53B278" w14:textId="2E2585CC" w:rsidR="00CF62AA" w:rsidRPr="00CF62AA" w:rsidRDefault="00CF62AA" w:rsidP="00CF62AA">
            <w:pPr>
              <w:suppressAutoHyphens/>
              <w:autoSpaceDN w:val="0"/>
              <w:textAlignment w:val="baseline"/>
              <w:rPr>
                <w:rFonts w:eastAsia="SimSun" w:cs="F"/>
                <w:kern w:val="3"/>
              </w:rPr>
            </w:pPr>
            <w:r w:rsidRPr="00CF62AA">
              <w:rPr>
                <w:rFonts w:eastAsia="SimSun" w:cs="F"/>
                <w:kern w:val="3"/>
              </w:rPr>
              <w:t>•</w:t>
            </w:r>
            <w:r w:rsidRPr="00CF62AA">
              <w:rPr>
                <w:rFonts w:eastAsia="SimSun" w:cs="F"/>
                <w:kern w:val="3"/>
              </w:rPr>
              <w:tab/>
              <w:t xml:space="preserve">Communication capabilities, skills, profiles, experts we need </w:t>
            </w:r>
          </w:p>
          <w:p w14:paraId="5AEF8CE4" w14:textId="77777777" w:rsidR="00CF62AA" w:rsidRPr="00CF62AA" w:rsidRDefault="00CF62AA" w:rsidP="00CF62AA">
            <w:pPr>
              <w:suppressAutoHyphens/>
              <w:autoSpaceDN w:val="0"/>
              <w:textAlignment w:val="baseline"/>
              <w:rPr>
                <w:rFonts w:eastAsia="SimSun" w:cs="F"/>
                <w:kern w:val="3"/>
              </w:rPr>
            </w:pPr>
            <w:r w:rsidRPr="00CF62AA">
              <w:rPr>
                <w:rFonts w:eastAsia="SimSun" w:cs="F"/>
                <w:kern w:val="3"/>
              </w:rPr>
              <w:t>•</w:t>
            </w:r>
            <w:r w:rsidRPr="00CF62AA">
              <w:rPr>
                <w:rFonts w:eastAsia="SimSun" w:cs="F"/>
                <w:kern w:val="3"/>
              </w:rPr>
              <w:tab/>
              <w:t xml:space="preserve">Visualisation tools and strategies (for videos, charts, animations etc) </w:t>
            </w:r>
          </w:p>
          <w:p w14:paraId="184F8E09" w14:textId="77777777" w:rsidR="00CF62AA" w:rsidRPr="00CF62AA" w:rsidRDefault="00CF62AA" w:rsidP="00CF62AA">
            <w:pPr>
              <w:suppressAutoHyphens/>
              <w:autoSpaceDN w:val="0"/>
              <w:textAlignment w:val="baseline"/>
              <w:rPr>
                <w:rFonts w:eastAsia="SimSun" w:cs="F"/>
                <w:kern w:val="3"/>
              </w:rPr>
            </w:pPr>
            <w:r w:rsidRPr="00CF62AA">
              <w:rPr>
                <w:rFonts w:eastAsia="SimSun" w:cs="F"/>
                <w:kern w:val="3"/>
              </w:rPr>
              <w:t>•</w:t>
            </w:r>
            <w:r w:rsidRPr="00CF62AA">
              <w:rPr>
                <w:rFonts w:eastAsia="SimSun" w:cs="F"/>
                <w:kern w:val="3"/>
              </w:rPr>
              <w:tab/>
              <w:t>Strategies to get resources from management to upgrade social media capabilities and tools</w:t>
            </w:r>
          </w:p>
          <w:p w14:paraId="3F08A119" w14:textId="77777777" w:rsidR="00CF62AA" w:rsidRPr="00CF62AA" w:rsidRDefault="00CF62AA" w:rsidP="00CF62AA">
            <w:pPr>
              <w:suppressAutoHyphens/>
              <w:autoSpaceDN w:val="0"/>
              <w:textAlignment w:val="baseline"/>
              <w:rPr>
                <w:rFonts w:eastAsia="SimSun" w:cs="F"/>
                <w:kern w:val="3"/>
              </w:rPr>
            </w:pPr>
            <w:r w:rsidRPr="00CF62AA">
              <w:rPr>
                <w:rFonts w:eastAsia="SimSun" w:cs="F"/>
                <w:kern w:val="3"/>
              </w:rPr>
              <w:t>•</w:t>
            </w:r>
            <w:r w:rsidRPr="00CF62AA">
              <w:rPr>
                <w:rFonts w:eastAsia="SimSun" w:cs="F"/>
                <w:kern w:val="3"/>
              </w:rPr>
              <w:tab/>
              <w:t>Continue work on user centric products: data literacy, user groups</w:t>
            </w:r>
          </w:p>
          <w:p w14:paraId="49190DE7" w14:textId="77777777" w:rsidR="00CF62AA" w:rsidRPr="00CF62AA" w:rsidRDefault="00CF62AA" w:rsidP="00562440">
            <w:pPr>
              <w:suppressAutoHyphens/>
              <w:autoSpaceDN w:val="0"/>
              <w:spacing w:after="80"/>
              <w:textAlignment w:val="baseline"/>
              <w:rPr>
                <w:rFonts w:eastAsia="SimSun" w:cs="F"/>
                <w:kern w:val="3"/>
              </w:rPr>
            </w:pPr>
            <w:r w:rsidRPr="00CF62AA">
              <w:rPr>
                <w:rFonts w:eastAsia="SimSun" w:cs="F"/>
                <w:kern w:val="3"/>
              </w:rPr>
              <w:t>•</w:t>
            </w:r>
            <w:r w:rsidRPr="00CF62AA">
              <w:rPr>
                <w:rFonts w:eastAsia="SimSun" w:cs="F"/>
                <w:kern w:val="3"/>
              </w:rPr>
              <w:tab/>
              <w:t>New ways and Lessons learned under Covid (what to keep, what did not work)</w:t>
            </w:r>
          </w:p>
          <w:p w14:paraId="180951B5" w14:textId="73ADE246" w:rsidR="00D55E95" w:rsidRPr="00562440" w:rsidRDefault="006514FB" w:rsidP="00841606">
            <w:pPr>
              <w:suppressAutoHyphens/>
              <w:autoSpaceDN w:val="0"/>
              <w:textAlignment w:val="baseline"/>
              <w:rPr>
                <w:rFonts w:eastAsia="SimSun" w:cs="F"/>
                <w:i/>
                <w:iCs/>
                <w:kern w:val="3"/>
              </w:rPr>
            </w:pPr>
            <w:r w:rsidRPr="00562440">
              <w:rPr>
                <w:rFonts w:eastAsia="SimSun" w:cs="F"/>
                <w:i/>
                <w:iCs/>
                <w:kern w:val="3"/>
              </w:rPr>
              <w:t xml:space="preserve">Two other areas of future work will be included in the activity proposal </w:t>
            </w:r>
            <w:r w:rsidR="00562440" w:rsidRPr="00562440">
              <w:rPr>
                <w:rFonts w:eastAsia="SimSun" w:cs="F"/>
                <w:i/>
                <w:iCs/>
                <w:kern w:val="3"/>
              </w:rPr>
              <w:t>‘Reaching Youths’</w:t>
            </w:r>
            <w:r w:rsidR="00D55E95" w:rsidRPr="00562440">
              <w:rPr>
                <w:rFonts w:eastAsia="SimSun" w:cs="F"/>
                <w:i/>
                <w:iCs/>
                <w:kern w:val="3"/>
              </w:rPr>
              <w:t>:</w:t>
            </w:r>
          </w:p>
          <w:p w14:paraId="186B4828" w14:textId="3B5DC989" w:rsidR="00841606" w:rsidRPr="00562440" w:rsidRDefault="00841606" w:rsidP="00841606">
            <w:pPr>
              <w:suppressAutoHyphens/>
              <w:autoSpaceDN w:val="0"/>
              <w:textAlignment w:val="baseline"/>
              <w:rPr>
                <w:rFonts w:eastAsia="SimSun" w:cs="F"/>
                <w:i/>
                <w:iCs/>
                <w:kern w:val="3"/>
              </w:rPr>
            </w:pPr>
            <w:r w:rsidRPr="00562440">
              <w:rPr>
                <w:rFonts w:eastAsia="SimSun" w:cs="F"/>
                <w:i/>
                <w:iCs/>
                <w:kern w:val="3"/>
              </w:rPr>
              <w:t>•</w:t>
            </w:r>
            <w:r w:rsidRPr="00562440">
              <w:rPr>
                <w:rFonts w:eastAsia="SimSun" w:cs="F"/>
                <w:i/>
                <w:iCs/>
                <w:kern w:val="3"/>
              </w:rPr>
              <w:tab/>
              <w:t xml:space="preserve">How to engage with and recruit the younger, digital native, generations </w:t>
            </w:r>
          </w:p>
          <w:p w14:paraId="2506C183" w14:textId="77777777" w:rsidR="00841606" w:rsidRPr="00562440" w:rsidRDefault="00841606" w:rsidP="00841606">
            <w:pPr>
              <w:suppressAutoHyphens/>
              <w:autoSpaceDN w:val="0"/>
              <w:textAlignment w:val="baseline"/>
              <w:rPr>
                <w:rFonts w:eastAsia="SimSun" w:cs="F"/>
                <w:i/>
                <w:iCs/>
                <w:kern w:val="3"/>
              </w:rPr>
            </w:pPr>
            <w:r w:rsidRPr="00562440">
              <w:rPr>
                <w:rFonts w:eastAsia="SimSun" w:cs="F"/>
                <w:i/>
                <w:iCs/>
                <w:kern w:val="3"/>
              </w:rPr>
              <w:t>•</w:t>
            </w:r>
            <w:r w:rsidRPr="00562440">
              <w:rPr>
                <w:rFonts w:eastAsia="SimSun" w:cs="F"/>
                <w:i/>
                <w:iCs/>
                <w:kern w:val="3"/>
              </w:rPr>
              <w:tab/>
              <w:t xml:space="preserve">Explore unconventional communication platforms/tools (Comics, </w:t>
            </w:r>
            <w:proofErr w:type="spellStart"/>
            <w:r w:rsidRPr="00562440">
              <w:rPr>
                <w:rFonts w:eastAsia="SimSun" w:cs="F"/>
                <w:i/>
                <w:iCs/>
                <w:kern w:val="3"/>
              </w:rPr>
              <w:t>TikTok</w:t>
            </w:r>
            <w:proofErr w:type="spellEnd"/>
            <w:r w:rsidRPr="00562440">
              <w:rPr>
                <w:rFonts w:eastAsia="SimSun" w:cs="F"/>
                <w:i/>
                <w:iCs/>
                <w:kern w:val="3"/>
              </w:rPr>
              <w:t>, Spotify)</w:t>
            </w:r>
          </w:p>
          <w:p w14:paraId="34FA566C" w14:textId="7AFB11BB" w:rsidR="007B6D6C" w:rsidRPr="00F53CD2" w:rsidRDefault="007B6D6C" w:rsidP="00F53CD2">
            <w:pPr>
              <w:spacing w:after="60"/>
              <w:rPr>
                <w:rFonts w:eastAsia="SimSun" w:cs="F"/>
                <w:kern w:val="3"/>
              </w:rPr>
            </w:pPr>
          </w:p>
        </w:tc>
      </w:tr>
      <w:tr w:rsidR="002C1717" w:rsidRPr="009E73AE" w14:paraId="12C8C974" w14:textId="77777777" w:rsidTr="00FC3186">
        <w:tc>
          <w:tcPr>
            <w:tcW w:w="9975" w:type="dxa"/>
            <w:gridSpan w:val="5"/>
            <w:shd w:val="clear" w:color="auto" w:fill="8DB3E2" w:themeFill="text2" w:themeFillTint="66"/>
          </w:tcPr>
          <w:p w14:paraId="53B646D9" w14:textId="77777777" w:rsidR="002C1717" w:rsidRPr="009E73AE" w:rsidRDefault="002C1717" w:rsidP="002C1717">
            <w:pPr>
              <w:rPr>
                <w:rFonts w:asciiTheme="majorBidi" w:hAnsiTheme="majorBidi" w:cstheme="majorBidi"/>
                <w:b/>
                <w:szCs w:val="24"/>
              </w:rPr>
            </w:pPr>
            <w:r w:rsidRPr="009E73AE">
              <w:rPr>
                <w:rFonts w:asciiTheme="majorBidi" w:hAnsiTheme="majorBidi" w:cstheme="majorBidi"/>
                <w:b/>
                <w:szCs w:val="24"/>
              </w:rPr>
              <w:t>Alternatives considered</w:t>
            </w:r>
          </w:p>
        </w:tc>
      </w:tr>
      <w:tr w:rsidR="002C1717" w:rsidRPr="009E73AE" w14:paraId="628AEAEB" w14:textId="77777777" w:rsidTr="00FC3186">
        <w:tc>
          <w:tcPr>
            <w:tcW w:w="9975" w:type="dxa"/>
            <w:gridSpan w:val="5"/>
            <w:shd w:val="clear" w:color="auto" w:fill="auto"/>
          </w:tcPr>
          <w:p w14:paraId="3BE530B9" w14:textId="4F220F94" w:rsidR="002C1717" w:rsidRPr="009E73AE" w:rsidRDefault="009C7B00" w:rsidP="009C7B00">
            <w:pPr>
              <w:spacing w:after="120"/>
              <w:rPr>
                <w:rFonts w:asciiTheme="majorBidi" w:hAnsiTheme="majorBidi" w:cstheme="majorBidi"/>
                <w:iCs/>
                <w:color w:val="A6A6A6" w:themeColor="background1" w:themeShade="A6"/>
                <w:szCs w:val="24"/>
              </w:rPr>
            </w:pPr>
            <w:r w:rsidRPr="009C7B00">
              <w:rPr>
                <w:rFonts w:asciiTheme="majorBidi" w:hAnsiTheme="majorBidi" w:cstheme="majorBidi"/>
                <w:iCs/>
                <w:szCs w:val="24"/>
              </w:rPr>
              <w:lastRenderedPageBreak/>
              <w:t>None</w:t>
            </w:r>
          </w:p>
        </w:tc>
      </w:tr>
      <w:tr w:rsidR="002C1717" w:rsidRPr="009E73AE" w14:paraId="239C9C81" w14:textId="77777777" w:rsidTr="00FC3186">
        <w:tc>
          <w:tcPr>
            <w:tcW w:w="9975" w:type="dxa"/>
            <w:gridSpan w:val="5"/>
            <w:shd w:val="clear" w:color="auto" w:fill="8DB3E2" w:themeFill="text2" w:themeFillTint="66"/>
          </w:tcPr>
          <w:p w14:paraId="06631EAE" w14:textId="77777777" w:rsidR="002C1717" w:rsidRPr="009E73AE" w:rsidRDefault="002C1717" w:rsidP="002C1717">
            <w:pPr>
              <w:rPr>
                <w:rFonts w:asciiTheme="majorBidi" w:hAnsiTheme="majorBidi" w:cstheme="majorBidi"/>
                <w:b/>
                <w:szCs w:val="24"/>
              </w:rPr>
            </w:pPr>
            <w:r w:rsidRPr="009E73AE">
              <w:rPr>
                <w:rFonts w:asciiTheme="majorBidi" w:hAnsiTheme="majorBidi" w:cstheme="majorBidi"/>
                <w:b/>
                <w:szCs w:val="24"/>
              </w:rPr>
              <w:t>How does it relate to the HLG-MOS vision and other activities under the HLG-MOS?</w:t>
            </w:r>
          </w:p>
        </w:tc>
      </w:tr>
      <w:tr w:rsidR="002C1717" w:rsidRPr="009E73AE" w14:paraId="3BD26F3E" w14:textId="77777777" w:rsidTr="00FC3186">
        <w:trPr>
          <w:trHeight w:val="391"/>
        </w:trPr>
        <w:tc>
          <w:tcPr>
            <w:tcW w:w="9975" w:type="dxa"/>
            <w:gridSpan w:val="5"/>
          </w:tcPr>
          <w:p w14:paraId="333CBAAE" w14:textId="4C4C6BCF" w:rsidR="00065E11" w:rsidRPr="009E73AE" w:rsidRDefault="00111336" w:rsidP="009665EF">
            <w:pPr>
              <w:suppressAutoHyphens/>
              <w:autoSpaceDN w:val="0"/>
              <w:spacing w:after="240"/>
              <w:textAlignment w:val="baseline"/>
              <w:rPr>
                <w:rFonts w:asciiTheme="majorBidi" w:hAnsiTheme="majorBidi" w:cstheme="majorBidi"/>
                <w:iCs/>
                <w:szCs w:val="24"/>
              </w:rPr>
            </w:pPr>
            <w:r>
              <w:rPr>
                <w:rFonts w:eastAsia="SimSun" w:cs="F"/>
                <w:kern w:val="3"/>
              </w:rPr>
              <w:t xml:space="preserve">It is an extension of previous work and based on </w:t>
            </w:r>
            <w:r w:rsidR="00B23363">
              <w:rPr>
                <w:rFonts w:eastAsia="SimSun" w:cs="F"/>
                <w:kern w:val="3"/>
              </w:rPr>
              <w:t>priorities identified at an HLG-MOS expert meeting</w:t>
            </w:r>
            <w:r w:rsidR="00412D09">
              <w:rPr>
                <w:rFonts w:eastAsia="SimSun" w:cs="F"/>
                <w:kern w:val="3"/>
              </w:rPr>
              <w:t xml:space="preserve"> on Dissemination and Communication of Statistics</w:t>
            </w:r>
            <w:r w:rsidR="00B23363">
              <w:rPr>
                <w:rFonts w:eastAsia="SimSun" w:cs="F"/>
                <w:kern w:val="3"/>
              </w:rPr>
              <w:t xml:space="preserve">. </w:t>
            </w:r>
          </w:p>
        </w:tc>
      </w:tr>
      <w:tr w:rsidR="002C1717" w:rsidRPr="009E73AE" w14:paraId="5D90A026" w14:textId="77777777" w:rsidTr="00FC3186">
        <w:tc>
          <w:tcPr>
            <w:tcW w:w="9975" w:type="dxa"/>
            <w:gridSpan w:val="5"/>
            <w:shd w:val="clear" w:color="auto" w:fill="8DB3E2" w:themeFill="text2" w:themeFillTint="66"/>
          </w:tcPr>
          <w:p w14:paraId="130262AF" w14:textId="77777777" w:rsidR="002C1717" w:rsidRPr="009E73AE" w:rsidRDefault="002C1717" w:rsidP="002C1717">
            <w:pPr>
              <w:rPr>
                <w:rFonts w:asciiTheme="majorBidi" w:hAnsiTheme="majorBidi" w:cstheme="majorBidi"/>
                <w:b/>
                <w:szCs w:val="24"/>
              </w:rPr>
            </w:pPr>
            <w:r w:rsidRPr="009E73AE">
              <w:rPr>
                <w:rFonts w:asciiTheme="majorBidi" w:hAnsiTheme="majorBidi" w:cstheme="majorBidi"/>
                <w:b/>
                <w:szCs w:val="24"/>
              </w:rPr>
              <w:t>Proposed start and end dates</w:t>
            </w:r>
          </w:p>
        </w:tc>
      </w:tr>
      <w:tr w:rsidR="002C1717" w:rsidRPr="009E73AE" w14:paraId="5015FAC8" w14:textId="77777777" w:rsidTr="00FC3186">
        <w:tc>
          <w:tcPr>
            <w:tcW w:w="4686" w:type="dxa"/>
            <w:gridSpan w:val="2"/>
            <w:tcBorders>
              <w:right w:val="single" w:sz="4" w:space="0" w:color="auto"/>
            </w:tcBorders>
          </w:tcPr>
          <w:p w14:paraId="105CC413" w14:textId="4861F6C0" w:rsidR="002C1717" w:rsidRPr="009E73AE" w:rsidRDefault="002C1717" w:rsidP="002C1717">
            <w:pPr>
              <w:rPr>
                <w:rFonts w:asciiTheme="majorBidi" w:hAnsiTheme="majorBidi" w:cstheme="majorBidi"/>
                <w:b/>
                <w:szCs w:val="24"/>
              </w:rPr>
            </w:pPr>
            <w:r w:rsidRPr="009E73AE">
              <w:rPr>
                <w:rFonts w:asciiTheme="majorBidi" w:hAnsiTheme="majorBidi" w:cstheme="majorBidi"/>
                <w:b/>
                <w:szCs w:val="24"/>
              </w:rPr>
              <w:t xml:space="preserve">Start: </w:t>
            </w:r>
            <w:r w:rsidRPr="009E73AE">
              <w:rPr>
                <w:rFonts w:asciiTheme="majorBidi" w:hAnsiTheme="majorBidi" w:cstheme="majorBidi"/>
                <w:iCs/>
                <w:szCs w:val="24"/>
              </w:rPr>
              <w:t>January 20</w:t>
            </w:r>
            <w:r w:rsidR="00164A57" w:rsidRPr="009E73AE">
              <w:rPr>
                <w:rFonts w:asciiTheme="majorBidi" w:hAnsiTheme="majorBidi" w:cstheme="majorBidi"/>
                <w:iCs/>
                <w:szCs w:val="24"/>
              </w:rPr>
              <w:t>2</w:t>
            </w:r>
            <w:r w:rsidR="002D453F">
              <w:rPr>
                <w:rFonts w:asciiTheme="majorBidi" w:hAnsiTheme="majorBidi" w:cstheme="majorBidi"/>
                <w:iCs/>
                <w:szCs w:val="24"/>
              </w:rPr>
              <w:t>2</w:t>
            </w:r>
          </w:p>
        </w:tc>
        <w:tc>
          <w:tcPr>
            <w:tcW w:w="5289" w:type="dxa"/>
            <w:gridSpan w:val="3"/>
            <w:tcBorders>
              <w:left w:val="single" w:sz="4" w:space="0" w:color="auto"/>
            </w:tcBorders>
          </w:tcPr>
          <w:p w14:paraId="51DAC074" w14:textId="1FDE5573" w:rsidR="002C1717" w:rsidRPr="009E73AE" w:rsidRDefault="002C1717" w:rsidP="002C1717">
            <w:pPr>
              <w:rPr>
                <w:rFonts w:asciiTheme="majorBidi" w:hAnsiTheme="majorBidi" w:cstheme="majorBidi"/>
                <w:szCs w:val="24"/>
              </w:rPr>
            </w:pPr>
            <w:r w:rsidRPr="009E73AE">
              <w:rPr>
                <w:rFonts w:asciiTheme="majorBidi" w:hAnsiTheme="majorBidi" w:cstheme="majorBidi"/>
                <w:b/>
                <w:szCs w:val="24"/>
              </w:rPr>
              <w:t xml:space="preserve">End: </w:t>
            </w:r>
            <w:r w:rsidRPr="009E73AE">
              <w:rPr>
                <w:rFonts w:asciiTheme="majorBidi" w:hAnsiTheme="majorBidi" w:cstheme="majorBidi"/>
                <w:iCs/>
                <w:szCs w:val="24"/>
              </w:rPr>
              <w:t>December 20</w:t>
            </w:r>
            <w:r w:rsidR="00164A57" w:rsidRPr="009E73AE">
              <w:rPr>
                <w:rFonts w:asciiTheme="majorBidi" w:hAnsiTheme="majorBidi" w:cstheme="majorBidi"/>
                <w:iCs/>
                <w:szCs w:val="24"/>
              </w:rPr>
              <w:t>2</w:t>
            </w:r>
            <w:r w:rsidR="002D453F">
              <w:rPr>
                <w:rFonts w:asciiTheme="majorBidi" w:hAnsiTheme="majorBidi" w:cstheme="majorBidi"/>
                <w:iCs/>
                <w:szCs w:val="24"/>
              </w:rPr>
              <w:t>2</w:t>
            </w:r>
          </w:p>
        </w:tc>
      </w:tr>
    </w:tbl>
    <w:p w14:paraId="52933C55" w14:textId="77777777" w:rsidR="00A31019" w:rsidRPr="009E73AE" w:rsidRDefault="00A31019" w:rsidP="00EA50EF">
      <w:pPr>
        <w:rPr>
          <w:rFonts w:asciiTheme="majorBidi" w:hAnsiTheme="majorBidi" w:cstheme="majorBidi"/>
          <w:b/>
          <w:sz w:val="24"/>
          <w:szCs w:val="24"/>
        </w:rPr>
      </w:pPr>
    </w:p>
    <w:sectPr w:rsidR="00A31019" w:rsidRPr="009E73AE" w:rsidSect="00351862">
      <w:pgSz w:w="11906" w:h="16838"/>
      <w:pgMar w:top="1152" w:right="1152" w:bottom="1152" w:left="1152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D7C2ED" w14:textId="77777777" w:rsidR="008B5E4C" w:rsidRDefault="008B5E4C" w:rsidP="004E4F90">
      <w:r>
        <w:separator/>
      </w:r>
    </w:p>
  </w:endnote>
  <w:endnote w:type="continuationSeparator" w:id="0">
    <w:p w14:paraId="2DB59B62" w14:textId="77777777" w:rsidR="008B5E4C" w:rsidRDefault="008B5E4C" w:rsidP="004E4F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99D312" w14:textId="77777777" w:rsidR="008B5E4C" w:rsidRDefault="008B5E4C" w:rsidP="004E4F90">
      <w:r>
        <w:separator/>
      </w:r>
    </w:p>
  </w:footnote>
  <w:footnote w:type="continuationSeparator" w:id="0">
    <w:p w14:paraId="17A9244C" w14:textId="77777777" w:rsidR="008B5E4C" w:rsidRDefault="008B5E4C" w:rsidP="004E4F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F150B"/>
    <w:multiLevelType w:val="multilevel"/>
    <w:tmpl w:val="E1FC250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6B32070"/>
    <w:multiLevelType w:val="hybridMultilevel"/>
    <w:tmpl w:val="960CB2E8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B93F9A"/>
    <w:multiLevelType w:val="hybridMultilevel"/>
    <w:tmpl w:val="6AA4B5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4AB32BF"/>
    <w:multiLevelType w:val="hybridMultilevel"/>
    <w:tmpl w:val="2AC41674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3F84190"/>
    <w:multiLevelType w:val="hybridMultilevel"/>
    <w:tmpl w:val="97C4DB2E"/>
    <w:lvl w:ilvl="0" w:tplc="E6784A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A8053B"/>
    <w:multiLevelType w:val="multilevel"/>
    <w:tmpl w:val="DDB03DA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45E30F6"/>
    <w:multiLevelType w:val="multilevel"/>
    <w:tmpl w:val="98709B60"/>
    <w:lvl w:ilvl="0">
      <w:start w:val="3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74EE317E"/>
    <w:multiLevelType w:val="hybridMultilevel"/>
    <w:tmpl w:val="B7269E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2C0077"/>
    <w:multiLevelType w:val="multilevel"/>
    <w:tmpl w:val="15EE8A5E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8"/>
  </w:num>
  <w:num w:numId="2">
    <w:abstractNumId w:val="5"/>
  </w:num>
  <w:num w:numId="3">
    <w:abstractNumId w:val="6"/>
  </w:num>
  <w:num w:numId="4">
    <w:abstractNumId w:val="0"/>
  </w:num>
  <w:num w:numId="5">
    <w:abstractNumId w:val="7"/>
  </w:num>
  <w:num w:numId="6">
    <w:abstractNumId w:val="3"/>
  </w:num>
  <w:num w:numId="7">
    <w:abstractNumId w:val="4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51B1"/>
    <w:rsid w:val="00034976"/>
    <w:rsid w:val="000507F4"/>
    <w:rsid w:val="000513F6"/>
    <w:rsid w:val="000631B7"/>
    <w:rsid w:val="00065E11"/>
    <w:rsid w:val="000736C7"/>
    <w:rsid w:val="0009099D"/>
    <w:rsid w:val="000957FE"/>
    <w:rsid w:val="000E2CBC"/>
    <w:rsid w:val="00111336"/>
    <w:rsid w:val="00130724"/>
    <w:rsid w:val="0013281E"/>
    <w:rsid w:val="001457E5"/>
    <w:rsid w:val="001606C2"/>
    <w:rsid w:val="00164A57"/>
    <w:rsid w:val="00166583"/>
    <w:rsid w:val="00172450"/>
    <w:rsid w:val="001A3C69"/>
    <w:rsid w:val="001B57E8"/>
    <w:rsid w:val="001B73B4"/>
    <w:rsid w:val="001C22B5"/>
    <w:rsid w:val="001C542B"/>
    <w:rsid w:val="001D131C"/>
    <w:rsid w:val="001D2187"/>
    <w:rsid w:val="001D2838"/>
    <w:rsid w:val="001F0D52"/>
    <w:rsid w:val="0020339E"/>
    <w:rsid w:val="00212999"/>
    <w:rsid w:val="002214E1"/>
    <w:rsid w:val="00252502"/>
    <w:rsid w:val="00271A7C"/>
    <w:rsid w:val="00284B48"/>
    <w:rsid w:val="002C1717"/>
    <w:rsid w:val="002C76C3"/>
    <w:rsid w:val="002D453F"/>
    <w:rsid w:val="00351862"/>
    <w:rsid w:val="00364F2B"/>
    <w:rsid w:val="00365EE0"/>
    <w:rsid w:val="00396E43"/>
    <w:rsid w:val="00397639"/>
    <w:rsid w:val="003A3DA0"/>
    <w:rsid w:val="003E148F"/>
    <w:rsid w:val="003E4501"/>
    <w:rsid w:val="003E6537"/>
    <w:rsid w:val="00412D09"/>
    <w:rsid w:val="00417154"/>
    <w:rsid w:val="004174C6"/>
    <w:rsid w:val="0042690E"/>
    <w:rsid w:val="0044354E"/>
    <w:rsid w:val="004551B1"/>
    <w:rsid w:val="0049550D"/>
    <w:rsid w:val="004B4F5E"/>
    <w:rsid w:val="004C2DED"/>
    <w:rsid w:val="004D208C"/>
    <w:rsid w:val="004E4F90"/>
    <w:rsid w:val="004E6170"/>
    <w:rsid w:val="004E79C1"/>
    <w:rsid w:val="00525218"/>
    <w:rsid w:val="005326AD"/>
    <w:rsid w:val="005537C4"/>
    <w:rsid w:val="00562440"/>
    <w:rsid w:val="0057095F"/>
    <w:rsid w:val="0057785A"/>
    <w:rsid w:val="005929B6"/>
    <w:rsid w:val="00592D1A"/>
    <w:rsid w:val="00595F3E"/>
    <w:rsid w:val="005A1A26"/>
    <w:rsid w:val="005A2F4B"/>
    <w:rsid w:val="005B1EE5"/>
    <w:rsid w:val="005D3976"/>
    <w:rsid w:val="00640D0B"/>
    <w:rsid w:val="00644C3E"/>
    <w:rsid w:val="006514FB"/>
    <w:rsid w:val="006530E5"/>
    <w:rsid w:val="00693570"/>
    <w:rsid w:val="006C066F"/>
    <w:rsid w:val="006C6455"/>
    <w:rsid w:val="006E6C8D"/>
    <w:rsid w:val="00707587"/>
    <w:rsid w:val="00732E54"/>
    <w:rsid w:val="00753991"/>
    <w:rsid w:val="007B3A7C"/>
    <w:rsid w:val="007B6D6C"/>
    <w:rsid w:val="007D562B"/>
    <w:rsid w:val="007F20D3"/>
    <w:rsid w:val="00841606"/>
    <w:rsid w:val="00843355"/>
    <w:rsid w:val="0088095C"/>
    <w:rsid w:val="0089169C"/>
    <w:rsid w:val="00893A42"/>
    <w:rsid w:val="008B5E4C"/>
    <w:rsid w:val="008E679B"/>
    <w:rsid w:val="00935F1A"/>
    <w:rsid w:val="0094085C"/>
    <w:rsid w:val="009665EF"/>
    <w:rsid w:val="0097630F"/>
    <w:rsid w:val="009C7B00"/>
    <w:rsid w:val="009D3DBA"/>
    <w:rsid w:val="009E73AE"/>
    <w:rsid w:val="00A124F9"/>
    <w:rsid w:val="00A31019"/>
    <w:rsid w:val="00A77F79"/>
    <w:rsid w:val="00AB34ED"/>
    <w:rsid w:val="00AC2FBE"/>
    <w:rsid w:val="00B0203B"/>
    <w:rsid w:val="00B024DD"/>
    <w:rsid w:val="00B23363"/>
    <w:rsid w:val="00B32ADF"/>
    <w:rsid w:val="00B37656"/>
    <w:rsid w:val="00BA067E"/>
    <w:rsid w:val="00BB2C7C"/>
    <w:rsid w:val="00BD4DDB"/>
    <w:rsid w:val="00C205DA"/>
    <w:rsid w:val="00C97C67"/>
    <w:rsid w:val="00CD27BD"/>
    <w:rsid w:val="00CD3A19"/>
    <w:rsid w:val="00CE0BD2"/>
    <w:rsid w:val="00CE2F8B"/>
    <w:rsid w:val="00CF178E"/>
    <w:rsid w:val="00CF62AA"/>
    <w:rsid w:val="00D179F6"/>
    <w:rsid w:val="00D270B2"/>
    <w:rsid w:val="00D42B82"/>
    <w:rsid w:val="00D455E4"/>
    <w:rsid w:val="00D52E37"/>
    <w:rsid w:val="00D55E95"/>
    <w:rsid w:val="00D663C8"/>
    <w:rsid w:val="00D95091"/>
    <w:rsid w:val="00DA0AFB"/>
    <w:rsid w:val="00DC3D5D"/>
    <w:rsid w:val="00E11C95"/>
    <w:rsid w:val="00E37477"/>
    <w:rsid w:val="00EA50EF"/>
    <w:rsid w:val="00EB47C1"/>
    <w:rsid w:val="00EB57B6"/>
    <w:rsid w:val="00EC646F"/>
    <w:rsid w:val="00EE38B2"/>
    <w:rsid w:val="00F24557"/>
    <w:rsid w:val="00F31050"/>
    <w:rsid w:val="00F53CD2"/>
    <w:rsid w:val="00F67B45"/>
    <w:rsid w:val="00F73CD8"/>
    <w:rsid w:val="00FC3186"/>
    <w:rsid w:val="00FD3B04"/>
    <w:rsid w:val="00FF56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3A51458"/>
  <w15:docId w15:val="{56B56191-6110-44DE-A698-4A993B2E0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551B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51B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qFormat/>
    <w:rsid w:val="000507F4"/>
    <w:pPr>
      <w:ind w:left="720"/>
      <w:contextualSpacing/>
    </w:pPr>
    <w:rPr>
      <w:rFonts w:ascii="Calibri" w:hAnsi="Calibri"/>
      <w:sz w:val="24"/>
      <w:lang w:val="en-AU"/>
    </w:rPr>
  </w:style>
  <w:style w:type="table" w:styleId="TableGrid">
    <w:name w:val="Table Grid"/>
    <w:basedOn w:val="TableNormal"/>
    <w:uiPriority w:val="59"/>
    <w:rsid w:val="000507F4"/>
    <w:rPr>
      <w:rFonts w:ascii="Calibri" w:hAnsi="Calibri"/>
      <w:sz w:val="24"/>
      <w:lang w:val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DefaultParagraphFont"/>
    <w:rsid w:val="00397639"/>
  </w:style>
  <w:style w:type="character" w:styleId="CommentReference">
    <w:name w:val="annotation reference"/>
    <w:basedOn w:val="DefaultParagraphFont"/>
    <w:uiPriority w:val="99"/>
    <w:semiHidden/>
    <w:unhideWhenUsed/>
    <w:rsid w:val="0042690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2690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2690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690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690E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A2F4B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E4F9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4F90"/>
  </w:style>
  <w:style w:type="paragraph" w:styleId="Footer">
    <w:name w:val="footer"/>
    <w:basedOn w:val="Normal"/>
    <w:link w:val="FooterChar"/>
    <w:uiPriority w:val="99"/>
    <w:unhideWhenUsed/>
    <w:rsid w:val="004E4F9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4F90"/>
  </w:style>
  <w:style w:type="paragraph" w:customStyle="1" w:styleId="Standard">
    <w:name w:val="Standard"/>
    <w:rsid w:val="00FC3186"/>
    <w:pPr>
      <w:suppressAutoHyphens/>
      <w:autoSpaceDN w:val="0"/>
      <w:textAlignment w:val="baseline"/>
    </w:pPr>
    <w:rPr>
      <w:rFonts w:ascii="Calibri" w:eastAsia="SimSun" w:hAnsi="Calibri" w:cs="F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5184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>
      <Value>489</Value>
      <Value>4091</Value>
      <Value>1206</Value>
    </TaxCatchAll>
    <TaxKeywordTaxHTField xmlns="dd774590-caf2-40ff-b04f-1e20d86f2c70">
      <Terms xmlns="http://schemas.microsoft.com/office/infopath/2007/PartnerControls">
        <TermInfo xmlns="http://schemas.microsoft.com/office/infopath/2007/PartnerControls">
          <TermName xmlns="http://schemas.microsoft.com/office/infopath/2007/PartnerControls">SMMU</TermName>
          <TermId xmlns="http://schemas.microsoft.com/office/infopath/2007/PartnerControls">5e9f697a-141a-4514-921e-ceb815d55e6d</TermId>
        </TermInfo>
        <TermInfo xmlns="http://schemas.microsoft.com/office/infopath/2007/PartnerControls">
          <TermName xmlns="http://schemas.microsoft.com/office/infopath/2007/PartnerControls">HLG2021</TermName>
          <TermId xmlns="http://schemas.microsoft.com/office/infopath/2007/PartnerControls">adac0eeb-2ff4-4d0e-9532-da2e691e4ca9</TermId>
        </TermInfo>
        <TermInfo xmlns="http://schemas.microsoft.com/office/infopath/2007/PartnerControls">
          <TermName xmlns="http://schemas.microsoft.com/office/infopath/2007/PartnerControls">modernstats</TermName>
          <TermId xmlns="http://schemas.microsoft.com/office/infopath/2007/PartnerControls">94b70401-9829-4e65-9ad6-1fa04469d1b3</TermId>
        </TermInfo>
      </Terms>
    </TaxKeywordTaxHTField>
    <Category xmlns="c39ac8e3-0f08-4b7d-bd41-28055cb5e62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00F2F1E960B64FAC22A58E2A2AE8B9" ma:contentTypeVersion="32" ma:contentTypeDescription="Create a new document." ma:contentTypeScope="" ma:versionID="8410153428fc3123787de9d6d2669ea5">
  <xsd:schema xmlns:xsd="http://www.w3.org/2001/XMLSchema" xmlns:xs="http://www.w3.org/2001/XMLSchema" xmlns:p="http://schemas.microsoft.com/office/2006/metadata/properties" xmlns:ns2="dd774590-caf2-40ff-b04f-1e20d86f2c70" xmlns:ns3="c39ac8e3-0f08-4b7d-bd41-28055cb5e628" xmlns:ns4="985ec44e-1bab-4c0b-9df0-6ba128686fc9" targetNamespace="http://schemas.microsoft.com/office/2006/metadata/properties" ma:root="true" ma:fieldsID="a6a54b38891a12f852498b6efb1b8206" ns2:_="" ns3:_="" ns4:_="">
    <xsd:import namespace="dd774590-caf2-40ff-b04f-1e20d86f2c70"/>
    <xsd:import namespace="c39ac8e3-0f08-4b7d-bd41-28055cb5e628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2:TaxKeywordTaxHTField" minOccurs="0"/>
                <xsd:element ref="ns4:TaxCatchAll" minOccurs="0"/>
                <xsd:element ref="ns3:Category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774590-caf2-40ff-b04f-1e20d86f2c7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hidden="true" ma:internalName="SharedWithDetails" ma:readOnly="true">
      <xsd:simpleType>
        <xsd:restriction base="dms:Note"/>
      </xsd:simpleType>
    </xsd:element>
    <xsd:element name="TaxKeywordTaxHTField" ma:index="21" nillable="true" ma:taxonomy="true" ma:internalName="TaxKeywordTaxHTField" ma:taxonomyFieldName="TaxKeyword" ma:displayName="Enterprise Keywords" ma:readOnly="false" ma:fieldId="{23f27201-bee3-471e-b2e7-b64fd8b7ca38}" ma:taxonomyMulti="true" ma:sspId="78175662-8596-484a-92c7-351d01561e22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9ac8e3-0f08-4b7d-bd41-28055cb5e6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9" nillable="true" ma:displayName="KeyPoints" ma:hidden="true" ma:internalName="MediaServiceKeyPoints" ma:readOnly="true">
      <xsd:simpleType>
        <xsd:restriction base="dms:Note"/>
      </xsd:simpleType>
    </xsd:element>
    <xsd:element name="MediaServiceAutoTags" ma:index="10" nillable="true" ma:displayName="Tags" ma:description="" ma:hidden="true" ma:indexed="true" ma:internalName="MediaServiceAutoTags" ma:readOnly="true">
      <xsd:simpleType>
        <xsd:restriction base="dms:Text"/>
      </xsd:simpleType>
    </xsd:element>
    <xsd:element name="MediaServiceOCR" ma:index="11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hidden="true" ma:internalName="MediaServiceLocation" ma:readOnly="true">
      <xsd:simpleType>
        <xsd:restriction base="dms:Text"/>
      </xsd:simpleType>
    </xsd:element>
    <xsd:element name="Category" ma:index="24" nillable="true" ma:displayName="Category" ma:format="Dropdown" ma:internalName="Category">
      <xsd:simpleType>
        <xsd:restriction base="dms:Text">
          <xsd:maxLength value="255"/>
        </xsd:restriction>
      </xsd:simpleType>
    </xsd:element>
    <xsd:element name="MediaLengthInSeconds" ma:index="27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e719dce3-84fe-4056-94cd-88c297797000}" ma:internalName="TaxCatchAll" ma:readOnly="false" ma:showField="CatchAllData" ma:web="dd774590-caf2-40ff-b04f-1e20d86f2c7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 ma:index="23" ma:displayName="Subject"/>
        <xsd:element ref="dc:description" minOccurs="0" maxOccurs="1" ma:index="25" ma:displayName="Comments"/>
        <xsd:element name="keywords" minOccurs="0" maxOccurs="1" type="xsd:string"/>
        <xsd:element ref="dc:language" minOccurs="0" maxOccurs="1"/>
        <xsd:element name="category" minOccurs="0" maxOccurs="1" type="xsd:string" ma:index="26" ma:displayName="Category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533941E-3D10-4ADF-9A26-65B447D14AEB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dd774590-caf2-40ff-b04f-1e20d86f2c70"/>
    <ds:schemaRef ds:uri="c39ac8e3-0f08-4b7d-bd41-28055cb5e628"/>
  </ds:schemaRefs>
</ds:datastoreItem>
</file>

<file path=customXml/itemProps2.xml><?xml version="1.0" encoding="utf-8"?>
<ds:datastoreItem xmlns:ds="http://schemas.openxmlformats.org/officeDocument/2006/customXml" ds:itemID="{823725AE-0ED8-4909-9B1D-82417FF44AF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A26E576-0CFF-44FB-9F13-229132C987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774590-caf2-40ff-b04f-1e20d86f2c70"/>
    <ds:schemaRef ds:uri="c39ac8e3-0f08-4b7d-bd41-28055cb5e628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2</Pages>
  <Words>468</Words>
  <Characters>2669</Characters>
  <Application>Microsoft Office Word</Application>
  <DocSecurity>0</DocSecurity>
  <Lines>22</Lines>
  <Paragraphs>6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  <vt:variant>
        <vt:lpstr>Tittel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3131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Business Case to Follow up on the Strategic Communication Framework in priority areas identified at the DissComm workshop</dc:title>
  <dc:creator>Taeke Gjaltema</dc:creator>
  <cp:keywords>SMMU; ModernStats ; HLG2021</cp:keywords>
  <cp:lastModifiedBy>Taeke Gjaltema</cp:lastModifiedBy>
  <cp:revision>61</cp:revision>
  <dcterms:created xsi:type="dcterms:W3CDTF">2021-11-09T16:28:00Z</dcterms:created>
  <dcterms:modified xsi:type="dcterms:W3CDTF">2021-11-10T13:14:00Z</dcterms:modified>
  <cp:category>activity proposal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0x010100AC00F2F1E960B64FAC22A58E2A2AE8B9</vt:lpwstr>
  </property>
  <property fmtid="{D5CDD505-2E9C-101B-9397-08002B2CF9AE}" pid="3" name="TaxKeyword">
    <vt:lpwstr>489;#SMMU|5e9f697a-141a-4514-921e-ceb815d55e6d;#4091;#HLG2021|adac0eeb-2ff4-4d0e-9532-da2e691e4ca9;#1206;#modernstats|94b70401-9829-4e65-9ad6-1fa04469d1b3</vt:lpwstr>
  </property>
</Properties>
</file>