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5DC5BB" w14:textId="77777777" w:rsidR="00172450" w:rsidRPr="00172450" w:rsidRDefault="00172450" w:rsidP="00172450">
      <w:r w:rsidRPr="00172450">
        <w:rPr>
          <w:noProof/>
          <w:lang w:val="nl-NL" w:eastAsia="nl-NL"/>
        </w:rPr>
        <w:drawing>
          <wp:anchor distT="0" distB="0" distL="114300" distR="114300" simplePos="0" relativeHeight="251658240" behindDoc="0" locked="0" layoutInCell="1" allowOverlap="1" wp14:anchorId="6CBBC11B" wp14:editId="79EC238A">
            <wp:simplePos x="0" y="0"/>
            <wp:positionH relativeFrom="margin">
              <wp:posOffset>4030980</wp:posOffset>
            </wp:positionH>
            <wp:positionV relativeFrom="paragraph">
              <wp:posOffset>7620</wp:posOffset>
            </wp:positionV>
            <wp:extent cx="2174138" cy="421992"/>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238902" cy="434562"/>
                    </a:xfrm>
                    <a:prstGeom prst="rect">
                      <a:avLst/>
                    </a:prstGeom>
                  </pic:spPr>
                </pic:pic>
              </a:graphicData>
            </a:graphic>
            <wp14:sizeRelH relativeFrom="page">
              <wp14:pctWidth>0</wp14:pctWidth>
            </wp14:sizeRelH>
            <wp14:sizeRelV relativeFrom="page">
              <wp14:pctHeight>0</wp14:pctHeight>
            </wp14:sizeRelV>
          </wp:anchor>
        </w:drawing>
      </w:r>
      <w:r>
        <w:rPr>
          <w:rFonts w:ascii="Calibri" w:hAnsi="Calibri"/>
          <w:b/>
          <w:sz w:val="28"/>
          <w:szCs w:val="28"/>
          <w:lang w:val="en-US"/>
        </w:rPr>
        <w:t>UNECE High-level Group for the</w:t>
      </w:r>
      <w:r>
        <w:rPr>
          <w:rFonts w:ascii="Calibri" w:hAnsi="Calibri"/>
          <w:b/>
          <w:sz w:val="28"/>
          <w:szCs w:val="28"/>
          <w:lang w:val="en-US"/>
        </w:rPr>
        <w:br/>
      </w:r>
      <w:proofErr w:type="spellStart"/>
      <w:r>
        <w:rPr>
          <w:rFonts w:ascii="Calibri" w:hAnsi="Calibri"/>
          <w:b/>
          <w:sz w:val="28"/>
          <w:szCs w:val="28"/>
          <w:lang w:val="en-US"/>
        </w:rPr>
        <w:t>Modernisation</w:t>
      </w:r>
      <w:proofErr w:type="spellEnd"/>
      <w:r>
        <w:rPr>
          <w:rFonts w:ascii="Calibri" w:hAnsi="Calibri"/>
          <w:b/>
          <w:sz w:val="28"/>
          <w:szCs w:val="28"/>
          <w:lang w:val="en-US"/>
        </w:rPr>
        <w:t xml:space="preserve"> of Official Statistics</w:t>
      </w:r>
    </w:p>
    <w:p w14:paraId="7FD25D3F" w14:textId="77777777" w:rsidR="00C11A05" w:rsidRDefault="00C11A05" w:rsidP="00172450">
      <w:pPr>
        <w:tabs>
          <w:tab w:val="left" w:pos="0"/>
          <w:tab w:val="left" w:pos="5940"/>
          <w:tab w:val="left" w:pos="6939"/>
          <w:tab w:val="right" w:pos="9356"/>
        </w:tabs>
        <w:jc w:val="center"/>
        <w:rPr>
          <w:rFonts w:ascii="Calibri" w:hAnsi="Calibri"/>
          <w:b/>
          <w:sz w:val="28"/>
          <w:szCs w:val="28"/>
          <w:lang w:val="en-US"/>
        </w:rPr>
      </w:pPr>
    </w:p>
    <w:p w14:paraId="44503991" w14:textId="72F243DA" w:rsidR="00172450" w:rsidRDefault="001B1E6E" w:rsidP="00172450">
      <w:pPr>
        <w:tabs>
          <w:tab w:val="left" w:pos="0"/>
          <w:tab w:val="left" w:pos="5940"/>
          <w:tab w:val="left" w:pos="6939"/>
          <w:tab w:val="right" w:pos="9356"/>
        </w:tabs>
        <w:jc w:val="center"/>
        <w:rPr>
          <w:rFonts w:ascii="Calibri" w:hAnsi="Calibri"/>
          <w:b/>
          <w:color w:val="000000" w:themeColor="text1"/>
          <w:sz w:val="28"/>
          <w:szCs w:val="28"/>
          <w:lang w:val="en-US"/>
        </w:rPr>
      </w:pPr>
      <w:r>
        <w:rPr>
          <w:rFonts w:ascii="Calibri" w:hAnsi="Calibri"/>
          <w:b/>
          <w:sz w:val="28"/>
          <w:szCs w:val="28"/>
          <w:lang w:val="en-US"/>
        </w:rPr>
        <w:t xml:space="preserve">Project </w:t>
      </w:r>
      <w:r w:rsidR="00FA4E4F">
        <w:rPr>
          <w:rFonts w:ascii="Calibri" w:hAnsi="Calibri"/>
          <w:b/>
          <w:sz w:val="28"/>
          <w:szCs w:val="28"/>
          <w:lang w:val="en-US"/>
        </w:rPr>
        <w:t>extension</w:t>
      </w:r>
      <w:r w:rsidRPr="00C11A05">
        <w:rPr>
          <w:rFonts w:ascii="Calibri" w:hAnsi="Calibri"/>
          <w:b/>
          <w:color w:val="000000" w:themeColor="text1"/>
          <w:sz w:val="28"/>
          <w:szCs w:val="28"/>
          <w:lang w:val="en-US"/>
        </w:rPr>
        <w:t>:</w:t>
      </w:r>
      <w:r w:rsidR="00172450" w:rsidRPr="00C11A05">
        <w:rPr>
          <w:rFonts w:ascii="Calibri" w:hAnsi="Calibri"/>
          <w:b/>
          <w:color w:val="000000" w:themeColor="text1"/>
          <w:sz w:val="28"/>
          <w:szCs w:val="28"/>
          <w:lang w:val="en-US"/>
        </w:rPr>
        <w:t xml:space="preserve"> </w:t>
      </w:r>
      <w:r w:rsidR="00FA4E4F">
        <w:rPr>
          <w:rFonts w:ascii="Calibri" w:hAnsi="Calibri"/>
          <w:b/>
          <w:color w:val="000000" w:themeColor="text1"/>
          <w:sz w:val="28"/>
          <w:szCs w:val="28"/>
          <w:lang w:val="en-US"/>
        </w:rPr>
        <w:t>Input Privacy preserving Techniques</w:t>
      </w:r>
    </w:p>
    <w:tbl>
      <w:tblPr>
        <w:tblW w:w="9900" w:type="dxa"/>
        <w:tblInd w:w="-77" w:type="dxa"/>
        <w:tblLook w:val="01E0" w:firstRow="1" w:lastRow="1" w:firstColumn="1" w:lastColumn="1" w:noHBand="0" w:noVBand="0"/>
      </w:tblPr>
      <w:tblGrid>
        <w:gridCol w:w="9900"/>
      </w:tblGrid>
      <w:tr w:rsidR="004551B1" w14:paraId="7BABEAC7" w14:textId="77777777" w:rsidTr="00172450">
        <w:tc>
          <w:tcPr>
            <w:tcW w:w="9900" w:type="dxa"/>
            <w:tcBorders>
              <w:top w:val="single" w:sz="4" w:space="0" w:color="auto"/>
              <w:left w:val="single" w:sz="4" w:space="0" w:color="auto"/>
              <w:bottom w:val="single" w:sz="4" w:space="0" w:color="auto"/>
              <w:right w:val="single" w:sz="4" w:space="0" w:color="auto"/>
            </w:tcBorders>
            <w:hideMark/>
          </w:tcPr>
          <w:p w14:paraId="54BD4278" w14:textId="4258A087" w:rsidR="00172450" w:rsidRPr="004E79C1" w:rsidRDefault="00590F4C" w:rsidP="00FA4E4F">
            <w:pPr>
              <w:tabs>
                <w:tab w:val="left" w:pos="0"/>
                <w:tab w:val="left" w:pos="850"/>
                <w:tab w:val="left" w:pos="1191"/>
                <w:tab w:val="left" w:pos="1531"/>
                <w:tab w:val="left" w:pos="5940"/>
                <w:tab w:val="left" w:pos="6939"/>
                <w:tab w:val="right" w:pos="9356"/>
              </w:tabs>
              <w:jc w:val="both"/>
              <w:rPr>
                <w:rFonts w:cstheme="minorHAnsi"/>
                <w:lang w:val="en-US"/>
              </w:rPr>
            </w:pPr>
            <w:r>
              <w:rPr>
                <w:rFonts w:cstheme="minorHAnsi"/>
                <w:lang w:val="en-US"/>
              </w:rPr>
              <w:t>P</w:t>
            </w:r>
            <w:r w:rsidR="004551B1" w:rsidRPr="00C11A05">
              <w:rPr>
                <w:rFonts w:cstheme="minorHAnsi"/>
                <w:color w:val="000000" w:themeColor="text1"/>
                <w:lang w:val="en-US"/>
              </w:rPr>
              <w:t xml:space="preserve">repared by </w:t>
            </w:r>
            <w:r>
              <w:rPr>
                <w:rFonts w:cstheme="minorHAnsi"/>
                <w:color w:val="000000" w:themeColor="text1"/>
                <w:lang w:val="en-US"/>
              </w:rPr>
              <w:t xml:space="preserve">the </w:t>
            </w:r>
            <w:r w:rsidR="00FA4E4F">
              <w:rPr>
                <w:rFonts w:cstheme="minorHAnsi"/>
                <w:color w:val="000000" w:themeColor="text1"/>
                <w:lang w:val="en-US"/>
              </w:rPr>
              <w:t>IPPT project team</w:t>
            </w:r>
          </w:p>
        </w:tc>
      </w:tr>
    </w:tbl>
    <w:p w14:paraId="0D5AD7CC" w14:textId="77777777" w:rsidR="004551B1" w:rsidRPr="00351862" w:rsidRDefault="004551B1">
      <w:pPr>
        <w:rPr>
          <w:sz w:val="16"/>
          <w:szCs w:val="16"/>
        </w:rPr>
      </w:pPr>
    </w:p>
    <w:p w14:paraId="71155831" w14:textId="77777777" w:rsidR="000507F4" w:rsidRPr="00351862" w:rsidRDefault="000507F4">
      <w:pPr>
        <w:rPr>
          <w:sz w:val="16"/>
          <w:szCs w:val="16"/>
        </w:rPr>
      </w:pPr>
    </w:p>
    <w:tbl>
      <w:tblPr>
        <w:tblStyle w:val="TableGrid"/>
        <w:tblW w:w="9975" w:type="dxa"/>
        <w:tblInd w:w="-147" w:type="dxa"/>
        <w:tblLook w:val="04A0" w:firstRow="1" w:lastRow="0" w:firstColumn="1" w:lastColumn="0" w:noHBand="0" w:noVBand="1"/>
      </w:tblPr>
      <w:tblGrid>
        <w:gridCol w:w="456"/>
        <w:gridCol w:w="9519"/>
      </w:tblGrid>
      <w:tr w:rsidR="000507F4" w:rsidRPr="00350F7F" w14:paraId="2707CD0B" w14:textId="77777777" w:rsidTr="005326AD">
        <w:tc>
          <w:tcPr>
            <w:tcW w:w="9975" w:type="dxa"/>
            <w:gridSpan w:val="2"/>
            <w:shd w:val="clear" w:color="auto" w:fill="8DB3E2" w:themeFill="text2" w:themeFillTint="66"/>
          </w:tcPr>
          <w:p w14:paraId="5AE53AA6" w14:textId="77777777" w:rsidR="000507F4" w:rsidRPr="004E79C1" w:rsidRDefault="00A77F79" w:rsidP="00651FC0">
            <w:pPr>
              <w:rPr>
                <w:rFonts w:asciiTheme="minorHAnsi" w:hAnsiTheme="minorHAnsi"/>
                <w:b/>
                <w:szCs w:val="24"/>
              </w:rPr>
            </w:pPr>
            <w:r>
              <w:rPr>
                <w:rFonts w:asciiTheme="minorHAnsi" w:hAnsiTheme="minorHAnsi"/>
                <w:b/>
                <w:szCs w:val="24"/>
              </w:rPr>
              <w:t xml:space="preserve">1 </w:t>
            </w:r>
            <w:r w:rsidRPr="00A77F79">
              <w:rPr>
                <w:rFonts w:asciiTheme="minorHAnsi" w:hAnsiTheme="minorHAnsi"/>
                <w:b/>
                <w:szCs w:val="24"/>
              </w:rPr>
              <w:t>P</w:t>
            </w:r>
            <w:r w:rsidR="00351862">
              <w:rPr>
                <w:rFonts w:asciiTheme="minorHAnsi" w:hAnsiTheme="minorHAnsi"/>
                <w:b/>
                <w:szCs w:val="24"/>
              </w:rPr>
              <w:t>urpose</w:t>
            </w:r>
          </w:p>
        </w:tc>
      </w:tr>
      <w:tr w:rsidR="000507F4" w:rsidRPr="00350F7F" w14:paraId="7F81D446" w14:textId="77777777" w:rsidTr="005326AD">
        <w:tc>
          <w:tcPr>
            <w:tcW w:w="9975" w:type="dxa"/>
            <w:gridSpan w:val="2"/>
            <w:tcBorders>
              <w:bottom w:val="single" w:sz="4" w:space="0" w:color="auto"/>
            </w:tcBorders>
            <w:shd w:val="clear" w:color="auto" w:fill="FFFFFF" w:themeFill="background1"/>
          </w:tcPr>
          <w:p w14:paraId="56E3E2D4" w14:textId="67ABCF29" w:rsidR="00172450" w:rsidRPr="00843355" w:rsidRDefault="00171BFF" w:rsidP="001B57E8">
            <w:pPr>
              <w:rPr>
                <w:szCs w:val="24"/>
              </w:rPr>
            </w:pPr>
            <w:r w:rsidRPr="006A36E4">
              <w:rPr>
                <w:szCs w:val="24"/>
              </w:rPr>
              <w:t>Continuing the existing collaboration between the involved participating organizations to further explore and broaden the applicability of input privacy preservation techniques due to the need to become part of data ecosystems, use of private data between NS</w:t>
            </w:r>
            <w:r>
              <w:rPr>
                <w:szCs w:val="24"/>
              </w:rPr>
              <w:t>O</w:t>
            </w:r>
            <w:r w:rsidRPr="006A36E4">
              <w:rPr>
                <w:szCs w:val="24"/>
              </w:rPr>
              <w:t>s and, more generally, between organizations.</w:t>
            </w:r>
          </w:p>
        </w:tc>
      </w:tr>
      <w:tr w:rsidR="00CE0BD2" w:rsidRPr="00350F7F" w14:paraId="1338C3CF" w14:textId="77777777" w:rsidTr="005326AD">
        <w:tc>
          <w:tcPr>
            <w:tcW w:w="9975" w:type="dxa"/>
            <w:gridSpan w:val="2"/>
            <w:shd w:val="clear" w:color="auto" w:fill="8DB3E2" w:themeFill="text2" w:themeFillTint="66"/>
          </w:tcPr>
          <w:p w14:paraId="32B98BE6" w14:textId="77777777" w:rsidR="00CE0BD2" w:rsidRPr="004E79C1" w:rsidRDefault="00CE0BD2" w:rsidP="00651FC0">
            <w:pPr>
              <w:rPr>
                <w:b/>
                <w:szCs w:val="24"/>
              </w:rPr>
            </w:pPr>
            <w:r>
              <w:rPr>
                <w:b/>
                <w:szCs w:val="24"/>
              </w:rPr>
              <w:t xml:space="preserve">2 </w:t>
            </w:r>
            <w:r w:rsidR="00651FC0">
              <w:rPr>
                <w:b/>
                <w:szCs w:val="24"/>
              </w:rPr>
              <w:t>Project des</w:t>
            </w:r>
            <w:r>
              <w:rPr>
                <w:b/>
                <w:szCs w:val="24"/>
              </w:rPr>
              <w:t>cription</w:t>
            </w:r>
          </w:p>
        </w:tc>
      </w:tr>
      <w:tr w:rsidR="00CE0BD2" w:rsidRPr="00350F7F" w14:paraId="20C2BFF4" w14:textId="77777777" w:rsidTr="005326AD">
        <w:tc>
          <w:tcPr>
            <w:tcW w:w="9975" w:type="dxa"/>
            <w:gridSpan w:val="2"/>
            <w:shd w:val="clear" w:color="auto" w:fill="auto"/>
          </w:tcPr>
          <w:p w14:paraId="46979BA7" w14:textId="77777777" w:rsidR="00171BFF" w:rsidRPr="00171BFF" w:rsidRDefault="00171BFF" w:rsidP="00171BFF">
            <w:pPr>
              <w:jc w:val="both"/>
              <w:rPr>
                <w:rFonts w:asciiTheme="minorHAnsi" w:hAnsiTheme="minorHAnsi" w:cstheme="minorHAnsi"/>
                <w:szCs w:val="24"/>
                <w:lang w:val="en-GB"/>
              </w:rPr>
            </w:pPr>
            <w:r w:rsidRPr="00171BFF">
              <w:rPr>
                <w:rFonts w:asciiTheme="minorHAnsi" w:hAnsiTheme="minorHAnsi"/>
                <w:sz w:val="22"/>
                <w:szCs w:val="24"/>
                <w:lang w:val="en-GB"/>
              </w:rPr>
              <w:t xml:space="preserve">The input privacy preservation technique project has been running for over a year now. </w:t>
            </w:r>
            <w:proofErr w:type="gramStart"/>
            <w:r w:rsidRPr="00171BFF">
              <w:rPr>
                <w:rFonts w:asciiTheme="minorHAnsi" w:hAnsiTheme="minorHAnsi"/>
                <w:sz w:val="22"/>
                <w:szCs w:val="24"/>
                <w:lang w:val="en-GB"/>
              </w:rPr>
              <w:t>A number of</w:t>
            </w:r>
            <w:proofErr w:type="gramEnd"/>
            <w:r w:rsidRPr="00171BFF">
              <w:rPr>
                <w:rFonts w:asciiTheme="minorHAnsi" w:hAnsiTheme="minorHAnsi"/>
                <w:sz w:val="22"/>
                <w:szCs w:val="24"/>
                <w:lang w:val="en-GB"/>
              </w:rPr>
              <w:t xml:space="preserve"> important </w:t>
            </w:r>
            <w:r w:rsidRPr="00171BFF">
              <w:rPr>
                <w:rFonts w:asciiTheme="minorHAnsi" w:hAnsiTheme="minorHAnsi" w:cstheme="minorHAnsi"/>
                <w:szCs w:val="24"/>
                <w:lang w:val="en-GB"/>
              </w:rPr>
              <w:t xml:space="preserve">milestones have been achieved during this time. A template was developed to describe use </w:t>
            </w:r>
            <w:proofErr w:type="gramStart"/>
            <w:r w:rsidRPr="00171BFF">
              <w:rPr>
                <w:rFonts w:asciiTheme="minorHAnsi" w:hAnsiTheme="minorHAnsi" w:cstheme="minorHAnsi"/>
                <w:szCs w:val="24"/>
                <w:lang w:val="en-GB"/>
              </w:rPr>
              <w:t>cases</w:t>
            </w:r>
            <w:proofErr w:type="gramEnd"/>
            <w:r w:rsidRPr="00171BFF">
              <w:rPr>
                <w:rFonts w:asciiTheme="minorHAnsi" w:hAnsiTheme="minorHAnsi" w:cstheme="minorHAnsi"/>
                <w:szCs w:val="24"/>
                <w:lang w:val="en-GB"/>
              </w:rPr>
              <w:t xml:space="preserve"> and this was then applied in practice. This has resulted in a common picture of what kind of use cases are involved. The described use cases have been generalized. Two prototype use cases have been jointly described and subsequently realized as a test. The experiences formed the basis for a public consultancy that has yet to start.</w:t>
            </w:r>
          </w:p>
          <w:p w14:paraId="413B399F" w14:textId="77777777" w:rsidR="00171BFF" w:rsidRPr="00171BFF" w:rsidRDefault="00171BFF" w:rsidP="00171BFF">
            <w:pPr>
              <w:jc w:val="both"/>
              <w:rPr>
                <w:rFonts w:asciiTheme="minorHAnsi" w:hAnsiTheme="minorHAnsi" w:cstheme="minorHAnsi"/>
                <w:szCs w:val="24"/>
                <w:lang w:val="en-GB"/>
              </w:rPr>
            </w:pPr>
            <w:r w:rsidRPr="00171BFF">
              <w:rPr>
                <w:rFonts w:asciiTheme="minorHAnsi" w:hAnsiTheme="minorHAnsi" w:cstheme="minorHAnsi"/>
                <w:szCs w:val="24"/>
                <w:lang w:val="en-GB"/>
              </w:rPr>
              <w:t xml:space="preserve">In the discussion during the </w:t>
            </w:r>
            <w:proofErr w:type="gramStart"/>
            <w:r w:rsidRPr="00171BFF">
              <w:rPr>
                <w:rFonts w:asciiTheme="minorHAnsi" w:hAnsiTheme="minorHAnsi" w:cstheme="minorHAnsi"/>
                <w:szCs w:val="24"/>
                <w:lang w:val="en-GB"/>
              </w:rPr>
              <w:t>project</w:t>
            </w:r>
            <w:proofErr w:type="gramEnd"/>
            <w:r w:rsidRPr="00171BFF">
              <w:rPr>
                <w:rFonts w:asciiTheme="minorHAnsi" w:hAnsiTheme="minorHAnsi" w:cstheme="minorHAnsi"/>
                <w:szCs w:val="24"/>
                <w:lang w:val="en-GB"/>
              </w:rPr>
              <w:t xml:space="preserve"> it became clear that much more is needed to make input privacy preservation techniques suitable for application at NSOs. On the one hand, it concerns a joint deepening of the experiments carried out. On the other hand, an initial consultation on what is needed to make these use cases a success.</w:t>
            </w:r>
          </w:p>
          <w:p w14:paraId="181E6E71" w14:textId="77777777" w:rsidR="00171BFF" w:rsidRPr="00171BFF" w:rsidRDefault="00171BFF" w:rsidP="00171BFF">
            <w:pPr>
              <w:rPr>
                <w:rFonts w:asciiTheme="minorHAnsi" w:hAnsiTheme="minorHAnsi" w:cstheme="minorHAnsi"/>
                <w:szCs w:val="24"/>
                <w:lang w:val="en-GB"/>
              </w:rPr>
            </w:pPr>
            <w:r w:rsidRPr="00171BFF">
              <w:rPr>
                <w:rFonts w:asciiTheme="minorHAnsi" w:hAnsiTheme="minorHAnsi" w:cstheme="minorHAnsi"/>
                <w:szCs w:val="24"/>
                <w:lang w:val="en-GB"/>
              </w:rPr>
              <w:t xml:space="preserve">The latter relates to the environment in which these use cases will run. The environment </w:t>
            </w:r>
            <w:proofErr w:type="gramStart"/>
            <w:r w:rsidRPr="00171BFF">
              <w:rPr>
                <w:rFonts w:asciiTheme="minorHAnsi" w:hAnsiTheme="minorHAnsi" w:cstheme="minorHAnsi"/>
                <w:szCs w:val="24"/>
                <w:lang w:val="en-GB"/>
              </w:rPr>
              <w:t>has to</w:t>
            </w:r>
            <w:proofErr w:type="gramEnd"/>
            <w:r w:rsidRPr="00171BFF">
              <w:rPr>
                <w:rFonts w:asciiTheme="minorHAnsi" w:hAnsiTheme="minorHAnsi" w:cstheme="minorHAnsi"/>
                <w:szCs w:val="24"/>
                <w:lang w:val="en-GB"/>
              </w:rPr>
              <w:t xml:space="preserve"> be intended not only within a single NSO but rather cross-NSOs and, more in general, cross-organizations.</w:t>
            </w:r>
          </w:p>
          <w:p w14:paraId="627FAB2F" w14:textId="77777777" w:rsidR="00171BFF" w:rsidRPr="00171BFF" w:rsidRDefault="00171BFF" w:rsidP="00171BFF">
            <w:pPr>
              <w:jc w:val="both"/>
              <w:rPr>
                <w:rFonts w:asciiTheme="minorHAnsi" w:hAnsiTheme="minorHAnsi" w:cstheme="minorHAnsi"/>
                <w:szCs w:val="24"/>
                <w:lang w:val="en-GB"/>
              </w:rPr>
            </w:pPr>
            <w:r w:rsidRPr="00171BFF">
              <w:rPr>
                <w:rFonts w:asciiTheme="minorHAnsi" w:hAnsiTheme="minorHAnsi" w:cstheme="minorHAnsi"/>
                <w:szCs w:val="24"/>
                <w:lang w:val="en-GB"/>
              </w:rPr>
              <w:t>Another factor is that such an environment is expensive, so it can take a long time to come into existence.</w:t>
            </w:r>
          </w:p>
          <w:p w14:paraId="2889264E" w14:textId="06202E88" w:rsidR="00CC4BD2" w:rsidRDefault="00CC4BD2" w:rsidP="00A93ACB">
            <w:pPr>
              <w:jc w:val="both"/>
              <w:rPr>
                <w:szCs w:val="24"/>
              </w:rPr>
            </w:pPr>
            <w:r w:rsidRPr="00590F4C">
              <w:rPr>
                <w:b/>
                <w:szCs w:val="24"/>
              </w:rPr>
              <w:t>The project outputs will be:</w:t>
            </w:r>
          </w:p>
          <w:p w14:paraId="60D02480" w14:textId="77777777" w:rsidR="00935A70" w:rsidRPr="00935A70" w:rsidRDefault="00935A70" w:rsidP="00935A70">
            <w:pPr>
              <w:pStyle w:val="ListParagraph"/>
              <w:numPr>
                <w:ilvl w:val="0"/>
                <w:numId w:val="16"/>
              </w:numPr>
              <w:jc w:val="both"/>
              <w:rPr>
                <w:szCs w:val="24"/>
              </w:rPr>
            </w:pPr>
            <w:r w:rsidRPr="00935A70">
              <w:rPr>
                <w:szCs w:val="24"/>
              </w:rPr>
              <w:t>Next level of knowledge and experience what it takes to access resources that are hitherto inaccessible due to privacy rules.</w:t>
            </w:r>
          </w:p>
          <w:p w14:paraId="2C152808" w14:textId="28453616" w:rsidR="00935A70" w:rsidRPr="00935A70" w:rsidRDefault="00935A70" w:rsidP="00935A70">
            <w:pPr>
              <w:pStyle w:val="ListParagraph"/>
              <w:numPr>
                <w:ilvl w:val="0"/>
                <w:numId w:val="16"/>
              </w:numPr>
              <w:jc w:val="both"/>
              <w:rPr>
                <w:szCs w:val="24"/>
              </w:rPr>
            </w:pPr>
            <w:r w:rsidRPr="00935A70">
              <w:rPr>
                <w:szCs w:val="24"/>
              </w:rPr>
              <w:t>Documented use cases that transcend NSO</w:t>
            </w:r>
            <w:r w:rsidR="00973A60">
              <w:rPr>
                <w:szCs w:val="24"/>
              </w:rPr>
              <w:t>s</w:t>
            </w:r>
            <w:r w:rsidRPr="00935A70">
              <w:rPr>
                <w:szCs w:val="24"/>
              </w:rPr>
              <w:t xml:space="preserve"> with pilot implementations.</w:t>
            </w:r>
          </w:p>
          <w:p w14:paraId="2A6C88A4" w14:textId="50358890" w:rsidR="00935A70" w:rsidRPr="00172450" w:rsidRDefault="00935A70" w:rsidP="008F7565">
            <w:pPr>
              <w:numPr>
                <w:ilvl w:val="0"/>
                <w:numId w:val="16"/>
              </w:numPr>
              <w:jc w:val="both"/>
              <w:rPr>
                <w:szCs w:val="24"/>
              </w:rPr>
            </w:pPr>
            <w:r w:rsidRPr="00935A70">
              <w:rPr>
                <w:szCs w:val="24"/>
              </w:rPr>
              <w:t>Community of experts on the theme of input privacy preservation techniques.</w:t>
            </w:r>
          </w:p>
        </w:tc>
      </w:tr>
      <w:tr w:rsidR="00351862" w:rsidRPr="00CE0BD2" w14:paraId="4E659B36" w14:textId="77777777" w:rsidTr="005326AD">
        <w:tc>
          <w:tcPr>
            <w:tcW w:w="9975" w:type="dxa"/>
            <w:gridSpan w:val="2"/>
            <w:shd w:val="clear" w:color="auto" w:fill="8DB3E2" w:themeFill="text2" w:themeFillTint="66"/>
          </w:tcPr>
          <w:p w14:paraId="6A4AB098" w14:textId="77777777" w:rsidR="00351862" w:rsidRPr="001457E5" w:rsidRDefault="00351862" w:rsidP="00351862">
            <w:pPr>
              <w:rPr>
                <w:b/>
                <w:szCs w:val="24"/>
              </w:rPr>
            </w:pPr>
            <w:r>
              <w:rPr>
                <w:b/>
                <w:szCs w:val="24"/>
              </w:rPr>
              <w:t>3 Alternatives considered</w:t>
            </w:r>
          </w:p>
        </w:tc>
      </w:tr>
      <w:tr w:rsidR="00351862" w14:paraId="448D1966" w14:textId="77777777" w:rsidTr="005326AD">
        <w:tc>
          <w:tcPr>
            <w:tcW w:w="9975" w:type="dxa"/>
            <w:gridSpan w:val="2"/>
            <w:shd w:val="clear" w:color="auto" w:fill="auto"/>
          </w:tcPr>
          <w:p w14:paraId="53C4EB8B" w14:textId="03FACBAE" w:rsidR="008053DD" w:rsidRDefault="005E4FE1" w:rsidP="005E4FE1">
            <w:pPr>
              <w:numPr>
                <w:ilvl w:val="0"/>
                <w:numId w:val="11"/>
              </w:numPr>
              <w:rPr>
                <w:b/>
                <w:szCs w:val="24"/>
              </w:rPr>
            </w:pPr>
            <w:r w:rsidRPr="005E4FE1">
              <w:rPr>
                <w:szCs w:val="24"/>
              </w:rPr>
              <w:t xml:space="preserve">End the project this year and document the results of the project with advice on possible next steps. Then leave it to the NSOs/organizations involved to continue working together </w:t>
            </w:r>
            <w:proofErr w:type="gramStart"/>
            <w:r w:rsidRPr="005E4FE1">
              <w:rPr>
                <w:szCs w:val="24"/>
              </w:rPr>
              <w:t>themselves, if</w:t>
            </w:r>
            <w:proofErr w:type="gramEnd"/>
            <w:r w:rsidRPr="005E4FE1">
              <w:rPr>
                <w:szCs w:val="24"/>
              </w:rPr>
              <w:t xml:space="preserve"> there is interest.</w:t>
            </w:r>
          </w:p>
        </w:tc>
      </w:tr>
      <w:tr w:rsidR="00A77F79" w:rsidRPr="00350F7F" w14:paraId="46DF1BCB" w14:textId="77777777" w:rsidTr="005326AD">
        <w:tc>
          <w:tcPr>
            <w:tcW w:w="9975" w:type="dxa"/>
            <w:gridSpan w:val="2"/>
            <w:shd w:val="clear" w:color="auto" w:fill="8DB3E2" w:themeFill="text2" w:themeFillTint="66"/>
          </w:tcPr>
          <w:p w14:paraId="74143917" w14:textId="77777777" w:rsidR="00A77F79" w:rsidRPr="001457E5" w:rsidRDefault="00351862" w:rsidP="00BB2C7C">
            <w:pPr>
              <w:rPr>
                <w:rFonts w:asciiTheme="minorHAnsi" w:hAnsiTheme="minorHAnsi"/>
                <w:b/>
                <w:szCs w:val="24"/>
              </w:rPr>
            </w:pPr>
            <w:r>
              <w:rPr>
                <w:rFonts w:asciiTheme="minorHAnsi" w:hAnsiTheme="minorHAnsi"/>
                <w:b/>
                <w:szCs w:val="24"/>
              </w:rPr>
              <w:t>4</w:t>
            </w:r>
            <w:r w:rsidR="00A77F79">
              <w:rPr>
                <w:rFonts w:asciiTheme="minorHAnsi" w:hAnsiTheme="minorHAnsi"/>
                <w:b/>
                <w:szCs w:val="24"/>
              </w:rPr>
              <w:t xml:space="preserve"> Expected Benefits</w:t>
            </w:r>
          </w:p>
        </w:tc>
      </w:tr>
      <w:tr w:rsidR="00A77F79" w:rsidRPr="00350F7F" w14:paraId="350D5D7E" w14:textId="77777777" w:rsidTr="000F43F6">
        <w:sdt>
          <w:sdtPr>
            <w:rPr>
              <w:szCs w:val="24"/>
            </w:rPr>
            <w:id w:val="1000537145"/>
            <w14:checkbox>
              <w14:checked w14:val="1"/>
              <w14:checkedState w14:val="2612" w14:font="MS Gothic"/>
              <w14:uncheckedState w14:val="2610" w14:font="MS Gothic"/>
            </w14:checkbox>
          </w:sdtPr>
          <w:sdtEndPr/>
          <w:sdtContent>
            <w:tc>
              <w:tcPr>
                <w:tcW w:w="456" w:type="dxa"/>
              </w:tcPr>
              <w:p w14:paraId="783A1F12" w14:textId="77777777" w:rsidR="00A77F79" w:rsidRPr="00350F7F" w:rsidRDefault="00EF6B0F" w:rsidP="00172450">
                <w:pPr>
                  <w:rPr>
                    <w:rFonts w:asciiTheme="minorHAnsi" w:hAnsiTheme="minorHAnsi"/>
                    <w:szCs w:val="24"/>
                  </w:rPr>
                </w:pPr>
                <w:r>
                  <w:rPr>
                    <w:rFonts w:ascii="MS Gothic" w:eastAsia="MS Gothic" w:hAnsi="MS Gothic" w:hint="eastAsia"/>
                    <w:szCs w:val="24"/>
                  </w:rPr>
                  <w:t>☒</w:t>
                </w:r>
              </w:p>
            </w:tc>
          </w:sdtContent>
        </w:sdt>
        <w:tc>
          <w:tcPr>
            <w:tcW w:w="9519" w:type="dxa"/>
          </w:tcPr>
          <w:p w14:paraId="68C6FE0E" w14:textId="77777777" w:rsidR="00A77F79" w:rsidRPr="00350F7F" w:rsidRDefault="00A77F79" w:rsidP="00935A70">
            <w:pPr>
              <w:rPr>
                <w:rFonts w:asciiTheme="minorHAnsi" w:hAnsiTheme="minorHAnsi"/>
                <w:szCs w:val="24"/>
              </w:rPr>
            </w:pPr>
            <w:r>
              <w:rPr>
                <w:rFonts w:asciiTheme="minorHAnsi" w:hAnsiTheme="minorHAnsi"/>
                <w:szCs w:val="24"/>
              </w:rPr>
              <w:t>Reduced costs</w:t>
            </w:r>
          </w:p>
        </w:tc>
      </w:tr>
      <w:tr w:rsidR="00A77F79" w:rsidRPr="00350F7F" w14:paraId="04B8632F" w14:textId="77777777" w:rsidTr="000F43F6">
        <w:sdt>
          <w:sdtPr>
            <w:rPr>
              <w:szCs w:val="24"/>
            </w:rPr>
            <w:id w:val="1968082251"/>
            <w14:checkbox>
              <w14:checked w14:val="1"/>
              <w14:checkedState w14:val="2612" w14:font="MS Gothic"/>
              <w14:uncheckedState w14:val="2610" w14:font="MS Gothic"/>
            </w14:checkbox>
          </w:sdtPr>
          <w:sdtEndPr/>
          <w:sdtContent>
            <w:tc>
              <w:tcPr>
                <w:tcW w:w="456" w:type="dxa"/>
              </w:tcPr>
              <w:p w14:paraId="5CC86EA8" w14:textId="77777777" w:rsidR="00A77F79" w:rsidRPr="00350F7F" w:rsidRDefault="00DD460C" w:rsidP="00935A70">
                <w:pPr>
                  <w:rPr>
                    <w:rFonts w:asciiTheme="minorHAnsi" w:hAnsiTheme="minorHAnsi"/>
                    <w:szCs w:val="24"/>
                  </w:rPr>
                </w:pPr>
                <w:r>
                  <w:rPr>
                    <w:rFonts w:ascii="MS Gothic" w:eastAsia="MS Gothic" w:hAnsi="MS Gothic" w:hint="eastAsia"/>
                    <w:szCs w:val="24"/>
                  </w:rPr>
                  <w:t>☒</w:t>
                </w:r>
              </w:p>
            </w:tc>
          </w:sdtContent>
        </w:sdt>
        <w:tc>
          <w:tcPr>
            <w:tcW w:w="9519" w:type="dxa"/>
          </w:tcPr>
          <w:p w14:paraId="104A129A" w14:textId="77777777" w:rsidR="00A77F79" w:rsidRPr="00350F7F" w:rsidRDefault="00A77F79" w:rsidP="00935A70">
            <w:pPr>
              <w:rPr>
                <w:rFonts w:asciiTheme="minorHAnsi" w:hAnsiTheme="minorHAnsi"/>
                <w:szCs w:val="24"/>
              </w:rPr>
            </w:pPr>
            <w:r>
              <w:rPr>
                <w:rFonts w:asciiTheme="minorHAnsi" w:hAnsiTheme="minorHAnsi"/>
                <w:szCs w:val="24"/>
              </w:rPr>
              <w:t>Increased efficiency</w:t>
            </w:r>
          </w:p>
        </w:tc>
      </w:tr>
      <w:tr w:rsidR="00A77F79" w:rsidRPr="00350F7F" w14:paraId="270D72C4" w14:textId="77777777" w:rsidTr="000F43F6">
        <w:sdt>
          <w:sdtPr>
            <w:rPr>
              <w:szCs w:val="24"/>
            </w:rPr>
            <w:id w:val="-729995432"/>
            <w14:checkbox>
              <w14:checked w14:val="0"/>
              <w14:checkedState w14:val="2612" w14:font="MS Gothic"/>
              <w14:uncheckedState w14:val="2610" w14:font="MS Gothic"/>
            </w14:checkbox>
          </w:sdtPr>
          <w:sdtEndPr/>
          <w:sdtContent>
            <w:tc>
              <w:tcPr>
                <w:tcW w:w="456" w:type="dxa"/>
              </w:tcPr>
              <w:p w14:paraId="30C1AF42" w14:textId="77777777" w:rsidR="00A77F79" w:rsidRPr="00350F7F" w:rsidRDefault="002214E1" w:rsidP="00935A70">
                <w:pPr>
                  <w:rPr>
                    <w:rFonts w:asciiTheme="minorHAnsi" w:hAnsiTheme="minorHAnsi"/>
                    <w:szCs w:val="24"/>
                  </w:rPr>
                </w:pPr>
                <w:r>
                  <w:rPr>
                    <w:rFonts w:ascii="MS Gothic" w:eastAsia="MS Gothic" w:hAnsi="MS Gothic" w:hint="eastAsia"/>
                    <w:szCs w:val="24"/>
                  </w:rPr>
                  <w:t>☐</w:t>
                </w:r>
              </w:p>
            </w:tc>
          </w:sdtContent>
        </w:sdt>
        <w:tc>
          <w:tcPr>
            <w:tcW w:w="9519" w:type="dxa"/>
          </w:tcPr>
          <w:p w14:paraId="116D3EC3" w14:textId="77777777" w:rsidR="00A77F79" w:rsidRPr="00350F7F" w:rsidRDefault="00A77F79" w:rsidP="00A77F79">
            <w:pPr>
              <w:rPr>
                <w:rFonts w:asciiTheme="minorHAnsi" w:hAnsiTheme="minorHAnsi"/>
                <w:szCs w:val="24"/>
              </w:rPr>
            </w:pPr>
            <w:r>
              <w:rPr>
                <w:rFonts w:asciiTheme="minorHAnsi" w:hAnsiTheme="minorHAnsi"/>
                <w:szCs w:val="24"/>
              </w:rPr>
              <w:t>Reduced risks</w:t>
            </w:r>
          </w:p>
        </w:tc>
      </w:tr>
      <w:tr w:rsidR="00A77F79" w:rsidRPr="00350F7F" w14:paraId="334CA066" w14:textId="77777777" w:rsidTr="000F43F6">
        <w:sdt>
          <w:sdtPr>
            <w:rPr>
              <w:szCs w:val="24"/>
            </w:rPr>
            <w:id w:val="-1599870518"/>
            <w14:checkbox>
              <w14:checked w14:val="1"/>
              <w14:checkedState w14:val="2612" w14:font="MS Gothic"/>
              <w14:uncheckedState w14:val="2610" w14:font="MS Gothic"/>
            </w14:checkbox>
          </w:sdtPr>
          <w:sdtEndPr/>
          <w:sdtContent>
            <w:tc>
              <w:tcPr>
                <w:tcW w:w="456" w:type="dxa"/>
              </w:tcPr>
              <w:p w14:paraId="49F89E52" w14:textId="77777777" w:rsidR="00A77F79" w:rsidRPr="00350F7F" w:rsidRDefault="00DD460C" w:rsidP="00172450">
                <w:pPr>
                  <w:rPr>
                    <w:rFonts w:asciiTheme="minorHAnsi" w:hAnsiTheme="minorHAnsi"/>
                    <w:szCs w:val="24"/>
                  </w:rPr>
                </w:pPr>
                <w:r>
                  <w:rPr>
                    <w:rFonts w:ascii="MS Gothic" w:eastAsia="MS Gothic" w:hAnsi="MS Gothic" w:hint="eastAsia"/>
                    <w:szCs w:val="24"/>
                  </w:rPr>
                  <w:t>☒</w:t>
                </w:r>
              </w:p>
            </w:tc>
          </w:sdtContent>
        </w:sdt>
        <w:tc>
          <w:tcPr>
            <w:tcW w:w="9519" w:type="dxa"/>
          </w:tcPr>
          <w:p w14:paraId="61DE96D0" w14:textId="77777777" w:rsidR="00A77F79" w:rsidRPr="00350F7F" w:rsidRDefault="00A77F79" w:rsidP="00935A70">
            <w:pPr>
              <w:rPr>
                <w:rFonts w:asciiTheme="minorHAnsi" w:hAnsiTheme="minorHAnsi"/>
                <w:szCs w:val="24"/>
              </w:rPr>
            </w:pPr>
            <w:r w:rsidRPr="00350F7F">
              <w:rPr>
                <w:rFonts w:asciiTheme="minorHAnsi" w:hAnsiTheme="minorHAnsi"/>
                <w:szCs w:val="24"/>
              </w:rPr>
              <w:t xml:space="preserve">New </w:t>
            </w:r>
            <w:r>
              <w:rPr>
                <w:rFonts w:asciiTheme="minorHAnsi" w:hAnsiTheme="minorHAnsi"/>
                <w:szCs w:val="24"/>
              </w:rPr>
              <w:t>capabilities to meet user needs</w:t>
            </w:r>
          </w:p>
        </w:tc>
      </w:tr>
      <w:tr w:rsidR="00A77F79" w:rsidRPr="00350F7F" w14:paraId="5B35D76E" w14:textId="77777777" w:rsidTr="005326AD">
        <w:tc>
          <w:tcPr>
            <w:tcW w:w="9975" w:type="dxa"/>
            <w:gridSpan w:val="2"/>
          </w:tcPr>
          <w:p w14:paraId="1DB2460B" w14:textId="77777777" w:rsidR="00937E5D" w:rsidRPr="00350F7F" w:rsidRDefault="00937E5D" w:rsidP="00043AB3">
            <w:pPr>
              <w:rPr>
                <w:szCs w:val="24"/>
              </w:rPr>
            </w:pPr>
          </w:p>
        </w:tc>
      </w:tr>
      <w:tr w:rsidR="00FF565D" w:rsidRPr="00007BD9" w14:paraId="182F9A97" w14:textId="77777777" w:rsidTr="005326AD">
        <w:tc>
          <w:tcPr>
            <w:tcW w:w="9975" w:type="dxa"/>
            <w:gridSpan w:val="2"/>
            <w:shd w:val="clear" w:color="auto" w:fill="8DB3E2" w:themeFill="text2" w:themeFillTint="66"/>
          </w:tcPr>
          <w:p w14:paraId="3B968315" w14:textId="77777777" w:rsidR="00FF565D" w:rsidRPr="00BB2C7C" w:rsidRDefault="00651FC0" w:rsidP="007A224D">
            <w:pPr>
              <w:rPr>
                <w:rFonts w:asciiTheme="minorHAnsi" w:hAnsiTheme="minorHAnsi"/>
                <w:i/>
                <w:sz w:val="20"/>
                <w:szCs w:val="20"/>
              </w:rPr>
            </w:pPr>
            <w:r>
              <w:rPr>
                <w:rFonts w:asciiTheme="minorHAnsi" w:hAnsiTheme="minorHAnsi"/>
                <w:b/>
                <w:szCs w:val="24"/>
              </w:rPr>
              <w:t>5</w:t>
            </w:r>
            <w:r w:rsidR="00BB2C7C">
              <w:rPr>
                <w:rFonts w:asciiTheme="minorHAnsi" w:hAnsiTheme="minorHAnsi"/>
                <w:b/>
                <w:szCs w:val="24"/>
              </w:rPr>
              <w:t xml:space="preserve"> </w:t>
            </w:r>
            <w:r w:rsidR="007A224D">
              <w:rPr>
                <w:rFonts w:asciiTheme="minorHAnsi" w:hAnsiTheme="minorHAnsi"/>
                <w:b/>
                <w:szCs w:val="24"/>
              </w:rPr>
              <w:t>Which key priorities in the</w:t>
            </w:r>
            <w:r w:rsidR="00FF565D" w:rsidRPr="00BB2C7C">
              <w:rPr>
                <w:rFonts w:asciiTheme="minorHAnsi" w:hAnsiTheme="minorHAnsi"/>
                <w:b/>
                <w:szCs w:val="24"/>
              </w:rPr>
              <w:t xml:space="preserve"> HLG-MOS Strateg</w:t>
            </w:r>
            <w:r w:rsidR="001D2187">
              <w:rPr>
                <w:rFonts w:asciiTheme="minorHAnsi" w:hAnsiTheme="minorHAnsi"/>
                <w:b/>
                <w:szCs w:val="24"/>
              </w:rPr>
              <w:t>ic Framework</w:t>
            </w:r>
            <w:r w:rsidR="007A224D">
              <w:rPr>
                <w:rFonts w:asciiTheme="minorHAnsi" w:hAnsiTheme="minorHAnsi"/>
                <w:b/>
                <w:szCs w:val="24"/>
              </w:rPr>
              <w:t xml:space="preserve"> </w:t>
            </w:r>
            <w:r w:rsidR="007A224D" w:rsidRPr="00BB2C7C">
              <w:rPr>
                <w:rFonts w:asciiTheme="minorHAnsi" w:hAnsiTheme="minorHAnsi"/>
                <w:b/>
                <w:szCs w:val="24"/>
              </w:rPr>
              <w:t>does th</w:t>
            </w:r>
            <w:r w:rsidR="007A224D">
              <w:rPr>
                <w:rFonts w:asciiTheme="minorHAnsi" w:hAnsiTheme="minorHAnsi"/>
                <w:b/>
                <w:szCs w:val="24"/>
              </w:rPr>
              <w:t>e</w:t>
            </w:r>
            <w:r w:rsidR="007A224D" w:rsidRPr="00BB2C7C">
              <w:rPr>
                <w:rFonts w:asciiTheme="minorHAnsi" w:hAnsiTheme="minorHAnsi"/>
                <w:b/>
                <w:szCs w:val="24"/>
              </w:rPr>
              <w:t xml:space="preserve"> proposed </w:t>
            </w:r>
            <w:r w:rsidR="007A224D">
              <w:rPr>
                <w:rFonts w:asciiTheme="minorHAnsi" w:hAnsiTheme="minorHAnsi"/>
                <w:b/>
                <w:szCs w:val="24"/>
              </w:rPr>
              <w:t>project</w:t>
            </w:r>
            <w:r w:rsidR="007A224D" w:rsidRPr="00BB2C7C">
              <w:rPr>
                <w:rFonts w:asciiTheme="minorHAnsi" w:hAnsiTheme="minorHAnsi"/>
                <w:b/>
                <w:szCs w:val="24"/>
              </w:rPr>
              <w:t xml:space="preserve"> relate to</w:t>
            </w:r>
            <w:r w:rsidR="007A224D">
              <w:rPr>
                <w:rFonts w:asciiTheme="minorHAnsi" w:hAnsiTheme="minorHAnsi"/>
                <w:b/>
                <w:szCs w:val="24"/>
              </w:rPr>
              <w:t>?</w:t>
            </w:r>
          </w:p>
        </w:tc>
      </w:tr>
      <w:tr w:rsidR="007A224D" w:rsidRPr="00350F7F" w14:paraId="56F62718" w14:textId="77777777" w:rsidTr="000F43F6">
        <w:sdt>
          <w:sdtPr>
            <w:rPr>
              <w:szCs w:val="24"/>
            </w:rPr>
            <w:id w:val="456375328"/>
            <w14:checkbox>
              <w14:checked w14:val="1"/>
              <w14:checkedState w14:val="2612" w14:font="MS Gothic"/>
              <w14:uncheckedState w14:val="2610" w14:font="MS Gothic"/>
            </w14:checkbox>
          </w:sdtPr>
          <w:sdtEndPr/>
          <w:sdtContent>
            <w:tc>
              <w:tcPr>
                <w:tcW w:w="456" w:type="dxa"/>
              </w:tcPr>
              <w:p w14:paraId="754A6426" w14:textId="77777777" w:rsidR="007A224D" w:rsidRPr="00350F7F" w:rsidRDefault="00750F4F" w:rsidP="00935A70">
                <w:pPr>
                  <w:rPr>
                    <w:rFonts w:asciiTheme="minorHAnsi" w:hAnsiTheme="minorHAnsi"/>
                    <w:szCs w:val="24"/>
                  </w:rPr>
                </w:pPr>
                <w:r>
                  <w:rPr>
                    <w:rFonts w:ascii="MS Gothic" w:eastAsia="MS Gothic" w:hAnsi="MS Gothic" w:hint="eastAsia"/>
                    <w:szCs w:val="24"/>
                  </w:rPr>
                  <w:t>☒</w:t>
                </w:r>
              </w:p>
            </w:tc>
          </w:sdtContent>
        </w:sdt>
        <w:tc>
          <w:tcPr>
            <w:tcW w:w="9519" w:type="dxa"/>
          </w:tcPr>
          <w:p w14:paraId="41F10914" w14:textId="77777777" w:rsidR="007A224D" w:rsidRPr="00350F7F" w:rsidRDefault="008919DF" w:rsidP="008919DF">
            <w:pPr>
              <w:rPr>
                <w:rFonts w:asciiTheme="minorHAnsi" w:hAnsiTheme="minorHAnsi"/>
                <w:szCs w:val="24"/>
              </w:rPr>
            </w:pPr>
            <w:r>
              <w:rPr>
                <w:rFonts w:asciiTheme="minorHAnsi" w:hAnsiTheme="minorHAnsi"/>
                <w:szCs w:val="24"/>
              </w:rPr>
              <w:t>Take cost out of our organiz</w:t>
            </w:r>
            <w:r w:rsidR="007A224D" w:rsidRPr="007A224D">
              <w:rPr>
                <w:rFonts w:asciiTheme="minorHAnsi" w:hAnsiTheme="minorHAnsi"/>
                <w:szCs w:val="24"/>
              </w:rPr>
              <w:t>ations to rei</w:t>
            </w:r>
            <w:r w:rsidR="007A224D">
              <w:rPr>
                <w:rFonts w:asciiTheme="minorHAnsi" w:hAnsiTheme="minorHAnsi"/>
                <w:szCs w:val="24"/>
              </w:rPr>
              <w:t>nvest in more value</w:t>
            </w:r>
            <w:r>
              <w:rPr>
                <w:rFonts w:asciiTheme="minorHAnsi" w:hAnsiTheme="minorHAnsi"/>
                <w:szCs w:val="24"/>
              </w:rPr>
              <w:t>-</w:t>
            </w:r>
            <w:r w:rsidR="007A224D">
              <w:rPr>
                <w:rFonts w:asciiTheme="minorHAnsi" w:hAnsiTheme="minorHAnsi"/>
                <w:szCs w:val="24"/>
              </w:rPr>
              <w:t>added areas</w:t>
            </w:r>
          </w:p>
        </w:tc>
      </w:tr>
      <w:tr w:rsidR="007A224D" w:rsidRPr="00350F7F" w14:paraId="70878275" w14:textId="77777777" w:rsidTr="000F43F6">
        <w:sdt>
          <w:sdtPr>
            <w:rPr>
              <w:szCs w:val="24"/>
            </w:rPr>
            <w:id w:val="-2011664176"/>
            <w14:checkbox>
              <w14:checked w14:val="1"/>
              <w14:checkedState w14:val="2612" w14:font="MS Gothic"/>
              <w14:uncheckedState w14:val="2610" w14:font="MS Gothic"/>
            </w14:checkbox>
          </w:sdtPr>
          <w:sdtEndPr/>
          <w:sdtContent>
            <w:tc>
              <w:tcPr>
                <w:tcW w:w="456" w:type="dxa"/>
              </w:tcPr>
              <w:p w14:paraId="3C46B3F6" w14:textId="77777777" w:rsidR="007A224D" w:rsidRPr="00350F7F" w:rsidRDefault="006938ED" w:rsidP="00935A70">
                <w:pPr>
                  <w:rPr>
                    <w:rFonts w:asciiTheme="minorHAnsi" w:hAnsiTheme="minorHAnsi"/>
                    <w:szCs w:val="24"/>
                  </w:rPr>
                </w:pPr>
                <w:r>
                  <w:rPr>
                    <w:rFonts w:ascii="MS Gothic" w:eastAsia="MS Gothic" w:hAnsi="MS Gothic" w:hint="eastAsia"/>
                    <w:szCs w:val="24"/>
                  </w:rPr>
                  <w:t>☒</w:t>
                </w:r>
              </w:p>
            </w:tc>
          </w:sdtContent>
        </w:sdt>
        <w:tc>
          <w:tcPr>
            <w:tcW w:w="9519" w:type="dxa"/>
          </w:tcPr>
          <w:p w14:paraId="7F72C1F3" w14:textId="77777777" w:rsidR="007A224D" w:rsidRPr="00350F7F" w:rsidRDefault="007A224D" w:rsidP="00935A70">
            <w:pPr>
              <w:rPr>
                <w:rFonts w:asciiTheme="minorHAnsi" w:hAnsiTheme="minorHAnsi"/>
                <w:szCs w:val="24"/>
              </w:rPr>
            </w:pPr>
            <w:r w:rsidRPr="007A224D">
              <w:rPr>
                <w:rFonts w:asciiTheme="minorHAnsi" w:hAnsiTheme="minorHAnsi"/>
                <w:szCs w:val="24"/>
              </w:rPr>
              <w:t>Explore new areas collectively and leverage each other’s' research investments in specific areas</w:t>
            </w:r>
          </w:p>
        </w:tc>
      </w:tr>
      <w:tr w:rsidR="007A224D" w:rsidRPr="00350F7F" w14:paraId="7C15DB49" w14:textId="77777777" w:rsidTr="000F43F6">
        <w:sdt>
          <w:sdtPr>
            <w:rPr>
              <w:szCs w:val="24"/>
            </w:rPr>
            <w:id w:val="646861261"/>
            <w14:checkbox>
              <w14:checked w14:val="0"/>
              <w14:checkedState w14:val="2612" w14:font="MS Gothic"/>
              <w14:uncheckedState w14:val="2610" w14:font="MS Gothic"/>
            </w14:checkbox>
          </w:sdtPr>
          <w:sdtEndPr/>
          <w:sdtContent>
            <w:tc>
              <w:tcPr>
                <w:tcW w:w="456" w:type="dxa"/>
              </w:tcPr>
              <w:p w14:paraId="19A4B406" w14:textId="77777777" w:rsidR="007A224D" w:rsidRPr="00350F7F" w:rsidRDefault="00043AB3" w:rsidP="00935A70">
                <w:pPr>
                  <w:rPr>
                    <w:rFonts w:asciiTheme="minorHAnsi" w:hAnsiTheme="minorHAnsi"/>
                    <w:szCs w:val="24"/>
                  </w:rPr>
                </w:pPr>
                <w:r>
                  <w:rPr>
                    <w:rFonts w:ascii="MS Gothic" w:eastAsia="MS Gothic" w:hAnsi="MS Gothic" w:hint="eastAsia"/>
                    <w:szCs w:val="24"/>
                  </w:rPr>
                  <w:t>☐</w:t>
                </w:r>
              </w:p>
            </w:tc>
          </w:sdtContent>
        </w:sdt>
        <w:tc>
          <w:tcPr>
            <w:tcW w:w="9519" w:type="dxa"/>
          </w:tcPr>
          <w:p w14:paraId="5E9B04D9" w14:textId="77777777" w:rsidR="007A224D" w:rsidRPr="00350F7F" w:rsidRDefault="007A224D" w:rsidP="00935A70">
            <w:pPr>
              <w:rPr>
                <w:rFonts w:asciiTheme="minorHAnsi" w:hAnsiTheme="minorHAnsi"/>
                <w:szCs w:val="24"/>
              </w:rPr>
            </w:pPr>
            <w:r w:rsidRPr="007A224D">
              <w:rPr>
                <w:rFonts w:asciiTheme="minorHAnsi" w:hAnsiTheme="minorHAnsi"/>
                <w:szCs w:val="24"/>
              </w:rPr>
              <w:t>Provide whole of government data ecosystems based on international standards, for better estimates in key policy areas</w:t>
            </w:r>
          </w:p>
        </w:tc>
      </w:tr>
      <w:tr w:rsidR="007A224D" w:rsidRPr="00350F7F" w14:paraId="7E3FA038" w14:textId="77777777" w:rsidTr="000F43F6">
        <w:sdt>
          <w:sdtPr>
            <w:rPr>
              <w:szCs w:val="24"/>
            </w:rPr>
            <w:id w:val="1908180055"/>
            <w14:checkbox>
              <w14:checked w14:val="0"/>
              <w14:checkedState w14:val="2612" w14:font="MS Gothic"/>
              <w14:uncheckedState w14:val="2610" w14:font="MS Gothic"/>
            </w14:checkbox>
          </w:sdtPr>
          <w:sdtEndPr/>
          <w:sdtContent>
            <w:tc>
              <w:tcPr>
                <w:tcW w:w="456" w:type="dxa"/>
              </w:tcPr>
              <w:p w14:paraId="6D8A7348" w14:textId="77777777" w:rsidR="007A224D" w:rsidRPr="00350F7F" w:rsidRDefault="00043AB3" w:rsidP="00935A70">
                <w:pPr>
                  <w:rPr>
                    <w:rFonts w:asciiTheme="minorHAnsi" w:hAnsiTheme="minorHAnsi"/>
                    <w:szCs w:val="24"/>
                  </w:rPr>
                </w:pPr>
                <w:r>
                  <w:rPr>
                    <w:rFonts w:ascii="MS Gothic" w:eastAsia="MS Gothic" w:hAnsi="MS Gothic" w:hint="eastAsia"/>
                    <w:szCs w:val="24"/>
                  </w:rPr>
                  <w:t>☐</w:t>
                </w:r>
              </w:p>
            </w:tc>
          </w:sdtContent>
        </w:sdt>
        <w:tc>
          <w:tcPr>
            <w:tcW w:w="9519" w:type="dxa"/>
          </w:tcPr>
          <w:p w14:paraId="7375836B" w14:textId="77777777" w:rsidR="007A224D" w:rsidRPr="00350F7F" w:rsidRDefault="007A224D" w:rsidP="00935A70">
            <w:pPr>
              <w:rPr>
                <w:rFonts w:asciiTheme="minorHAnsi" w:hAnsiTheme="minorHAnsi"/>
                <w:szCs w:val="24"/>
              </w:rPr>
            </w:pPr>
            <w:r w:rsidRPr="007A224D">
              <w:rPr>
                <w:rFonts w:asciiTheme="minorHAnsi" w:hAnsiTheme="minorHAnsi"/>
                <w:szCs w:val="24"/>
              </w:rPr>
              <w:t>Renew our governance and operating processes</w:t>
            </w:r>
          </w:p>
        </w:tc>
      </w:tr>
      <w:tr w:rsidR="007A224D" w:rsidRPr="00350F7F" w14:paraId="45A888DF" w14:textId="77777777" w:rsidTr="00935A70">
        <w:tc>
          <w:tcPr>
            <w:tcW w:w="9975" w:type="dxa"/>
            <w:gridSpan w:val="2"/>
          </w:tcPr>
          <w:p w14:paraId="69F28A63" w14:textId="77777777" w:rsidR="007A224D" w:rsidRPr="008F7565" w:rsidRDefault="007A224D" w:rsidP="00935A70">
            <w:pPr>
              <w:rPr>
                <w:b/>
                <w:szCs w:val="24"/>
              </w:rPr>
            </w:pPr>
            <w:r w:rsidRPr="008F7565">
              <w:rPr>
                <w:b/>
                <w:szCs w:val="24"/>
              </w:rPr>
              <w:t xml:space="preserve">Justification: </w:t>
            </w:r>
          </w:p>
          <w:p w14:paraId="35AD4289" w14:textId="77777777" w:rsidR="00171BFF" w:rsidRPr="00171BFF" w:rsidRDefault="00171BFF" w:rsidP="00171BFF">
            <w:pPr>
              <w:rPr>
                <w:rFonts w:asciiTheme="minorHAnsi" w:hAnsiTheme="minorHAnsi"/>
                <w:szCs w:val="24"/>
                <w:lang w:val="en-GB"/>
              </w:rPr>
            </w:pPr>
            <w:r w:rsidRPr="00171BFF">
              <w:rPr>
                <w:rFonts w:asciiTheme="minorHAnsi" w:hAnsiTheme="minorHAnsi"/>
                <w:szCs w:val="24"/>
                <w:lang w:val="en-GB"/>
              </w:rPr>
              <w:t>Exploiting the potential of new sources, which we do not have direct access to for privacy reasons, or the exploitation of sources in different countries, requires further research into techniques for preserving the privacy of inputs. The project has given a lot of insight that much is still needed.</w:t>
            </w:r>
          </w:p>
          <w:p w14:paraId="52DE52EB" w14:textId="77777777" w:rsidR="00171BFF" w:rsidRPr="00171BFF" w:rsidRDefault="00171BFF" w:rsidP="00171BFF">
            <w:pPr>
              <w:rPr>
                <w:rFonts w:asciiTheme="minorHAnsi" w:hAnsiTheme="minorHAnsi"/>
                <w:szCs w:val="24"/>
                <w:lang w:val="en-GB"/>
              </w:rPr>
            </w:pPr>
            <w:r w:rsidRPr="00171BFF">
              <w:rPr>
                <w:rFonts w:asciiTheme="minorHAnsi" w:hAnsiTheme="minorHAnsi"/>
                <w:szCs w:val="24"/>
                <w:lang w:val="en-GB"/>
              </w:rPr>
              <w:t>What we need is a Secure Private Computing-as-a-service to process information from sources that may not be shared among themselves. Such an environment requires much more than technology. Public trust is needed. While certainly not the goal of the project, input from legal experts, privacy advocates, civil rights activists is a possible by-catch of the public consultation. At the same time, the use of these types of techniques, where sources are no longer accessible, poses methodological challenges that we have not seen before.</w:t>
            </w:r>
          </w:p>
          <w:p w14:paraId="4528B4AF" w14:textId="361FD059" w:rsidR="00687F24" w:rsidRPr="005E4FE1" w:rsidRDefault="00171BFF" w:rsidP="00171BFF">
            <w:pPr>
              <w:rPr>
                <w:szCs w:val="24"/>
                <w:lang w:val="en-US"/>
              </w:rPr>
            </w:pPr>
            <w:r w:rsidRPr="00171BFF">
              <w:rPr>
                <w:rFonts w:asciiTheme="minorHAnsi" w:hAnsiTheme="minorHAnsi"/>
                <w:szCs w:val="24"/>
                <w:lang w:val="en-GB"/>
              </w:rPr>
              <w:t xml:space="preserve">An extension is highly recommended </w:t>
            </w:r>
            <w:proofErr w:type="gramStart"/>
            <w:r w:rsidRPr="00171BFF">
              <w:rPr>
                <w:rFonts w:asciiTheme="minorHAnsi" w:hAnsiTheme="minorHAnsi"/>
                <w:szCs w:val="24"/>
                <w:lang w:val="en-GB"/>
              </w:rPr>
              <w:t>in order to</w:t>
            </w:r>
            <w:proofErr w:type="gramEnd"/>
            <w:r w:rsidRPr="00171BFF">
              <w:rPr>
                <w:rFonts w:asciiTheme="minorHAnsi" w:hAnsiTheme="minorHAnsi"/>
                <w:szCs w:val="24"/>
                <w:lang w:val="en-GB"/>
              </w:rPr>
              <w:t xml:space="preserve"> be able to continue the collaboration between experts that originated in the UNECE project. And it contributes to the UN Task Team for the UN Handbook by providing practical examples.</w:t>
            </w:r>
          </w:p>
        </w:tc>
      </w:tr>
      <w:tr w:rsidR="00FF565D" w:rsidRPr="00007BD9" w14:paraId="6F6FF19F" w14:textId="77777777" w:rsidTr="005326AD">
        <w:tc>
          <w:tcPr>
            <w:tcW w:w="9975" w:type="dxa"/>
            <w:gridSpan w:val="2"/>
            <w:shd w:val="clear" w:color="auto" w:fill="8DB3E2" w:themeFill="text2" w:themeFillTint="66"/>
          </w:tcPr>
          <w:p w14:paraId="6D97B10B" w14:textId="77777777" w:rsidR="00FF565D" w:rsidRPr="00007BD9" w:rsidRDefault="00651FC0" w:rsidP="00651FC0">
            <w:pPr>
              <w:rPr>
                <w:rFonts w:asciiTheme="minorHAnsi" w:hAnsiTheme="minorHAnsi"/>
                <w:b/>
                <w:szCs w:val="24"/>
              </w:rPr>
            </w:pPr>
            <w:r>
              <w:rPr>
                <w:rFonts w:asciiTheme="minorHAnsi" w:hAnsiTheme="minorHAnsi"/>
                <w:b/>
                <w:szCs w:val="24"/>
                <w:lang w:val="en-GB"/>
              </w:rPr>
              <w:t>6</w:t>
            </w:r>
            <w:r w:rsidR="00BB2C7C">
              <w:rPr>
                <w:rFonts w:asciiTheme="minorHAnsi" w:hAnsiTheme="minorHAnsi"/>
                <w:b/>
                <w:szCs w:val="24"/>
              </w:rPr>
              <w:t xml:space="preserve"> </w:t>
            </w:r>
            <w:r w:rsidR="00FF565D" w:rsidRPr="00BB2C7C">
              <w:rPr>
                <w:rFonts w:asciiTheme="minorHAnsi" w:hAnsiTheme="minorHAnsi"/>
                <w:b/>
                <w:szCs w:val="24"/>
              </w:rPr>
              <w:t>How does th</w:t>
            </w:r>
            <w:r w:rsidR="005326AD">
              <w:rPr>
                <w:rFonts w:asciiTheme="minorHAnsi" w:hAnsiTheme="minorHAnsi"/>
                <w:b/>
                <w:szCs w:val="24"/>
              </w:rPr>
              <w:t>e</w:t>
            </w:r>
            <w:r w:rsidR="00FF565D" w:rsidRPr="00BB2C7C">
              <w:rPr>
                <w:rFonts w:asciiTheme="minorHAnsi" w:hAnsiTheme="minorHAnsi"/>
                <w:b/>
                <w:szCs w:val="24"/>
              </w:rPr>
              <w:t xml:space="preserve"> proposed </w:t>
            </w:r>
            <w:r>
              <w:rPr>
                <w:rFonts w:asciiTheme="minorHAnsi" w:hAnsiTheme="minorHAnsi"/>
                <w:b/>
                <w:szCs w:val="24"/>
              </w:rPr>
              <w:t>project</w:t>
            </w:r>
            <w:r w:rsidR="00FF565D" w:rsidRPr="00BB2C7C">
              <w:rPr>
                <w:rFonts w:asciiTheme="minorHAnsi" w:hAnsiTheme="minorHAnsi"/>
                <w:b/>
                <w:szCs w:val="24"/>
              </w:rPr>
              <w:t xml:space="preserve"> relate to </w:t>
            </w:r>
            <w:r w:rsidR="0049550D">
              <w:rPr>
                <w:rFonts w:asciiTheme="minorHAnsi" w:hAnsiTheme="minorHAnsi"/>
                <w:b/>
                <w:szCs w:val="24"/>
              </w:rPr>
              <w:t>other</w:t>
            </w:r>
            <w:r w:rsidR="00A77F79" w:rsidRPr="00BB2C7C">
              <w:rPr>
                <w:rFonts w:asciiTheme="minorHAnsi" w:hAnsiTheme="minorHAnsi"/>
                <w:b/>
                <w:szCs w:val="24"/>
              </w:rPr>
              <w:t xml:space="preserve"> activities under the HLG-MOS?</w:t>
            </w:r>
          </w:p>
        </w:tc>
      </w:tr>
      <w:tr w:rsidR="00A77F79" w:rsidRPr="00843355" w14:paraId="361A7928" w14:textId="77777777" w:rsidTr="005326AD">
        <w:trPr>
          <w:trHeight w:val="391"/>
        </w:trPr>
        <w:tc>
          <w:tcPr>
            <w:tcW w:w="9975" w:type="dxa"/>
            <w:gridSpan w:val="2"/>
          </w:tcPr>
          <w:p w14:paraId="7847029B" w14:textId="77777777" w:rsidR="0098035C" w:rsidRDefault="0098035C" w:rsidP="0098035C">
            <w:pPr>
              <w:jc w:val="both"/>
            </w:pPr>
            <w:r>
              <w:t>This project brings one long-term goal of the HLG-MOS closer to modernize the production of statistics when it comes to using resources instead of surveying.</w:t>
            </w:r>
          </w:p>
          <w:p w14:paraId="573BFF73" w14:textId="77777777" w:rsidR="0098035C" w:rsidRDefault="0098035C" w:rsidP="0098035C">
            <w:pPr>
              <w:jc w:val="both"/>
            </w:pPr>
            <w:r>
              <w:t>It also potentially makes it possible to produce statistics that are not yet possible, such as trade between countries that requires resources from both countries.</w:t>
            </w:r>
          </w:p>
          <w:p w14:paraId="4F66CEDB" w14:textId="5708C623" w:rsidR="00C15E2C" w:rsidRPr="00397639" w:rsidRDefault="0098035C" w:rsidP="00171BFF">
            <w:r>
              <w:t xml:space="preserve">The aim of the project is not to replace other efforts, such as those of the UN </w:t>
            </w:r>
            <w:r w:rsidR="00F54589" w:rsidRPr="00F54589">
              <w:t>Privacy Preserving Techniques Task Team</w:t>
            </w:r>
            <w:r>
              <w:t>, but rather to collaborate with them</w:t>
            </w:r>
            <w:r w:rsidR="00171BFF">
              <w:t xml:space="preserve"> to collaborate with them in activities that leverage work of both teams such as providing use cases and concrete requirements and use testing environment facilitated by the UN </w:t>
            </w:r>
            <w:r w:rsidR="00171BFF" w:rsidRPr="001F1E00">
              <w:t>Privacy Preserving Techniques Task Team</w:t>
            </w:r>
            <w:r>
              <w:t>.</w:t>
            </w:r>
          </w:p>
        </w:tc>
      </w:tr>
      <w:tr w:rsidR="00BB2C7C" w:rsidRPr="002058F2" w14:paraId="0904F3FE" w14:textId="77777777" w:rsidTr="005326AD">
        <w:tc>
          <w:tcPr>
            <w:tcW w:w="9975" w:type="dxa"/>
            <w:gridSpan w:val="2"/>
            <w:shd w:val="clear" w:color="auto" w:fill="8DB3E2" w:themeFill="text2" w:themeFillTint="66"/>
          </w:tcPr>
          <w:p w14:paraId="30A6C5F4" w14:textId="77777777" w:rsidR="00BB2C7C" w:rsidRPr="005326AD" w:rsidRDefault="00651FC0" w:rsidP="00651FC0">
            <w:pPr>
              <w:rPr>
                <w:rFonts w:asciiTheme="minorHAnsi" w:hAnsiTheme="minorHAnsi"/>
                <w:b/>
                <w:szCs w:val="24"/>
              </w:rPr>
            </w:pPr>
            <w:r>
              <w:rPr>
                <w:rFonts w:asciiTheme="minorHAnsi" w:hAnsiTheme="minorHAnsi"/>
                <w:b/>
                <w:szCs w:val="24"/>
                <w:lang w:val="en-GB"/>
              </w:rPr>
              <w:t>7</w:t>
            </w:r>
            <w:r w:rsidR="00BB2C7C">
              <w:rPr>
                <w:rFonts w:asciiTheme="minorHAnsi" w:hAnsiTheme="minorHAnsi"/>
                <w:b/>
                <w:szCs w:val="24"/>
              </w:rPr>
              <w:t xml:space="preserve"> </w:t>
            </w:r>
            <w:r w:rsidR="00CE0BD2">
              <w:rPr>
                <w:rFonts w:asciiTheme="minorHAnsi" w:hAnsiTheme="minorHAnsi"/>
                <w:b/>
                <w:szCs w:val="24"/>
              </w:rPr>
              <w:t xml:space="preserve">Proposed </w:t>
            </w:r>
            <w:proofErr w:type="gramStart"/>
            <w:r>
              <w:rPr>
                <w:rFonts w:asciiTheme="minorHAnsi" w:hAnsiTheme="minorHAnsi"/>
                <w:b/>
                <w:szCs w:val="24"/>
              </w:rPr>
              <w:t>timetable</w:t>
            </w:r>
            <w:proofErr w:type="gramEnd"/>
          </w:p>
        </w:tc>
      </w:tr>
      <w:tr w:rsidR="000F43F6" w14:paraId="1CD5F100" w14:textId="77777777" w:rsidTr="00935A70">
        <w:tc>
          <w:tcPr>
            <w:tcW w:w="9975" w:type="dxa"/>
            <w:gridSpan w:val="2"/>
          </w:tcPr>
          <w:p w14:paraId="481D7166" w14:textId="77777777" w:rsidR="00085307" w:rsidRPr="00085307" w:rsidRDefault="00085307" w:rsidP="00085307">
            <w:pPr>
              <w:rPr>
                <w:rFonts w:asciiTheme="minorHAnsi" w:hAnsiTheme="minorHAnsi"/>
                <w:szCs w:val="24"/>
              </w:rPr>
            </w:pPr>
            <w:r w:rsidRPr="00085307">
              <w:rPr>
                <w:rFonts w:asciiTheme="minorHAnsi" w:hAnsiTheme="minorHAnsi"/>
                <w:szCs w:val="24"/>
              </w:rPr>
              <w:t>The first phase of the project focuses on continuing the existing tracks with deepening of the tracks:</w:t>
            </w:r>
          </w:p>
          <w:p w14:paraId="2C943DAF" w14:textId="77777777" w:rsidR="00085307" w:rsidRPr="00085307" w:rsidRDefault="00085307" w:rsidP="00085307">
            <w:pPr>
              <w:pStyle w:val="ListParagraph"/>
              <w:numPr>
                <w:ilvl w:val="0"/>
                <w:numId w:val="21"/>
              </w:numPr>
              <w:rPr>
                <w:szCs w:val="24"/>
              </w:rPr>
            </w:pPr>
            <w:r w:rsidRPr="00085307">
              <w:rPr>
                <w:szCs w:val="24"/>
              </w:rPr>
              <w:t>Private set intersection</w:t>
            </w:r>
          </w:p>
          <w:p w14:paraId="4E0F1E11" w14:textId="77777777" w:rsidR="00085307" w:rsidRPr="00085307" w:rsidRDefault="00085307" w:rsidP="00085307">
            <w:pPr>
              <w:pStyle w:val="ListParagraph"/>
              <w:numPr>
                <w:ilvl w:val="0"/>
                <w:numId w:val="21"/>
              </w:numPr>
              <w:rPr>
                <w:szCs w:val="24"/>
              </w:rPr>
            </w:pPr>
            <w:r w:rsidRPr="00085307">
              <w:rPr>
                <w:szCs w:val="24"/>
              </w:rPr>
              <w:t>Private machine learning</w:t>
            </w:r>
          </w:p>
          <w:p w14:paraId="3501548F" w14:textId="77777777" w:rsidR="00085307" w:rsidRPr="00085307" w:rsidRDefault="00085307" w:rsidP="00085307">
            <w:pPr>
              <w:rPr>
                <w:rFonts w:asciiTheme="minorHAnsi" w:hAnsiTheme="minorHAnsi"/>
                <w:szCs w:val="24"/>
              </w:rPr>
            </w:pPr>
            <w:r w:rsidRPr="00085307">
              <w:rPr>
                <w:rFonts w:asciiTheme="minorHAnsi" w:hAnsiTheme="minorHAnsi"/>
                <w:szCs w:val="24"/>
              </w:rPr>
              <w:t>The mini use cases are further elaborated. The track private machine learning also explores methodological challenges.</w:t>
            </w:r>
          </w:p>
          <w:p w14:paraId="0F15B863" w14:textId="53DD7DE9" w:rsidR="00085307" w:rsidRPr="00085307" w:rsidRDefault="00085307" w:rsidP="00085307">
            <w:pPr>
              <w:rPr>
                <w:rFonts w:asciiTheme="minorHAnsi" w:hAnsiTheme="minorHAnsi"/>
                <w:szCs w:val="24"/>
              </w:rPr>
            </w:pPr>
            <w:r w:rsidRPr="00085307">
              <w:rPr>
                <w:rFonts w:asciiTheme="minorHAnsi" w:hAnsiTheme="minorHAnsi"/>
                <w:szCs w:val="24"/>
              </w:rPr>
              <w:t>With the track Organize a public consultancy, the consultation is first completed and based on the results of the consultation it is determined which next steps are</w:t>
            </w:r>
            <w:r w:rsidR="00171BFF">
              <w:rPr>
                <w:rFonts w:asciiTheme="minorHAnsi" w:hAnsiTheme="minorHAnsi"/>
                <w:szCs w:val="24"/>
              </w:rPr>
              <w:t xml:space="preserve"> beneficial.</w:t>
            </w:r>
          </w:p>
          <w:p w14:paraId="4F4F578D" w14:textId="77777777" w:rsidR="00085307" w:rsidRPr="00085307" w:rsidRDefault="00085307" w:rsidP="00085307">
            <w:pPr>
              <w:rPr>
                <w:rFonts w:asciiTheme="minorHAnsi" w:hAnsiTheme="minorHAnsi"/>
                <w:szCs w:val="24"/>
              </w:rPr>
            </w:pPr>
            <w:r w:rsidRPr="00085307">
              <w:rPr>
                <w:rFonts w:asciiTheme="minorHAnsi" w:hAnsiTheme="minorHAnsi"/>
                <w:szCs w:val="24"/>
              </w:rPr>
              <w:t>For the rest of the year, the working group will focus on those areas where more in-depth research is needed to make input privacy preservation techniques a success.</w:t>
            </w:r>
          </w:p>
          <w:p w14:paraId="3F543730" w14:textId="733438B8" w:rsidR="00687F24" w:rsidRDefault="00085307" w:rsidP="00171BFF">
            <w:pPr>
              <w:rPr>
                <w:rFonts w:asciiTheme="minorHAnsi" w:hAnsiTheme="minorHAnsi"/>
                <w:szCs w:val="24"/>
              </w:rPr>
            </w:pPr>
            <w:r w:rsidRPr="00085307">
              <w:rPr>
                <w:rFonts w:asciiTheme="minorHAnsi" w:hAnsiTheme="minorHAnsi"/>
                <w:szCs w:val="24"/>
              </w:rPr>
              <w:t>Participation of this group in the HLG-MOS workshops will yield activities that stimulate thinking as a community that shares things from the start.</w:t>
            </w:r>
            <w:r>
              <w:rPr>
                <w:rFonts w:asciiTheme="minorHAnsi" w:hAnsiTheme="minorHAnsi"/>
                <w:szCs w:val="24"/>
              </w:rPr>
              <w:t xml:space="preserve"> </w:t>
            </w:r>
            <w:r w:rsidR="005B568F">
              <w:rPr>
                <w:rFonts w:asciiTheme="minorHAnsi" w:hAnsiTheme="minorHAnsi"/>
                <w:szCs w:val="24"/>
              </w:rPr>
              <w:t xml:space="preserve">Participation of this group in the HLG-MOS workshops will bring </w:t>
            </w:r>
            <w:r w:rsidR="005B568F">
              <w:rPr>
                <w:rFonts w:eastAsia="Times New Roman" w:cs="Calibri"/>
                <w:color w:val="000000"/>
              </w:rPr>
              <w:t>activities that stimulate thinking as a community that shares things from the start.</w:t>
            </w:r>
          </w:p>
        </w:tc>
      </w:tr>
      <w:tr w:rsidR="00BB2C7C" w:rsidRPr="0047234A" w14:paraId="385D6CAC" w14:textId="77777777" w:rsidTr="005326AD">
        <w:tc>
          <w:tcPr>
            <w:tcW w:w="9975" w:type="dxa"/>
            <w:gridSpan w:val="2"/>
            <w:shd w:val="clear" w:color="auto" w:fill="8DB3E2" w:themeFill="text2" w:themeFillTint="66"/>
          </w:tcPr>
          <w:p w14:paraId="568B4831" w14:textId="77777777" w:rsidR="00BB2C7C" w:rsidRPr="00651FC0" w:rsidRDefault="00651FC0" w:rsidP="00651FC0">
            <w:pPr>
              <w:tabs>
                <w:tab w:val="left" w:pos="-142"/>
                <w:tab w:val="left" w:pos="284"/>
              </w:tabs>
              <w:rPr>
                <w:i/>
                <w:sz w:val="20"/>
                <w:szCs w:val="20"/>
              </w:rPr>
            </w:pPr>
            <w:r>
              <w:rPr>
                <w:b/>
              </w:rPr>
              <w:t xml:space="preserve">8 </w:t>
            </w:r>
            <w:r w:rsidR="00BB2C7C" w:rsidRPr="00651FC0">
              <w:rPr>
                <w:b/>
              </w:rPr>
              <w:t xml:space="preserve">Expected </w:t>
            </w:r>
            <w:r w:rsidR="001B1E6E" w:rsidRPr="00651FC0">
              <w:rPr>
                <w:b/>
              </w:rPr>
              <w:t xml:space="preserve">resources and </w:t>
            </w:r>
            <w:r w:rsidR="00BB2C7C" w:rsidRPr="00651FC0">
              <w:rPr>
                <w:b/>
              </w:rPr>
              <w:t>costs</w:t>
            </w:r>
          </w:p>
        </w:tc>
      </w:tr>
      <w:tr w:rsidR="00D65C16" w:rsidRPr="00CB0FC1" w14:paraId="19F486DE" w14:textId="77777777" w:rsidTr="00D65C16">
        <w:trPr>
          <w:trHeight w:val="1348"/>
        </w:trPr>
        <w:tc>
          <w:tcPr>
            <w:tcW w:w="9975" w:type="dxa"/>
            <w:gridSpan w:val="2"/>
          </w:tcPr>
          <w:p w14:paraId="150F2895" w14:textId="77777777" w:rsidR="00D65C16" w:rsidRDefault="00D65C16" w:rsidP="00D65C16">
            <w:r>
              <w:t>These are the expected resources needed for 2022:</w:t>
            </w:r>
          </w:p>
          <w:p w14:paraId="01948BDD" w14:textId="77777777" w:rsidR="00D65C16" w:rsidRPr="00D65C16" w:rsidRDefault="00D65C16" w:rsidP="00D65C16">
            <w:pPr>
              <w:pStyle w:val="ListParagraph"/>
              <w:numPr>
                <w:ilvl w:val="0"/>
                <w:numId w:val="20"/>
              </w:numPr>
            </w:pPr>
            <w:r w:rsidRPr="00D65C16">
              <w:t>Experts in statistical methodologies, privacy preservation techniques, information management and information technology</w:t>
            </w:r>
          </w:p>
          <w:p w14:paraId="3AC64573" w14:textId="77777777" w:rsidR="00D65C16" w:rsidRPr="00D65C16" w:rsidRDefault="00D65C16" w:rsidP="00D65C16">
            <w:pPr>
              <w:pStyle w:val="ListParagraph"/>
              <w:numPr>
                <w:ilvl w:val="0"/>
                <w:numId w:val="20"/>
              </w:numPr>
            </w:pPr>
            <w:r w:rsidRPr="00D65C16">
              <w:t>Space in UNECE's Wiki to facilitate community</w:t>
            </w:r>
          </w:p>
          <w:p w14:paraId="63630E0A" w14:textId="77777777" w:rsidR="00D65C16" w:rsidRPr="00D65C16" w:rsidRDefault="00D65C16" w:rsidP="00D65C16">
            <w:pPr>
              <w:pStyle w:val="ListParagraph"/>
              <w:numPr>
                <w:ilvl w:val="0"/>
                <w:numId w:val="20"/>
              </w:numPr>
            </w:pPr>
            <w:r w:rsidRPr="00D65C16">
              <w:t>Virtual meeting facilities to support monthly meetings</w:t>
            </w:r>
          </w:p>
          <w:p w14:paraId="6A1E82F3" w14:textId="77777777" w:rsidR="00D65C16" w:rsidRPr="00D65C16" w:rsidRDefault="00D65C16" w:rsidP="00D65C16">
            <w:pPr>
              <w:pStyle w:val="ListParagraph"/>
              <w:numPr>
                <w:ilvl w:val="0"/>
                <w:numId w:val="20"/>
              </w:numPr>
            </w:pPr>
            <w:r w:rsidRPr="00D65C16">
              <w:t>Resources to organize a physical sprint</w:t>
            </w:r>
          </w:p>
          <w:p w14:paraId="2F92A501" w14:textId="77777777" w:rsidR="00D65C16" w:rsidRPr="00D65C16" w:rsidRDefault="00D65C16" w:rsidP="00D65C16">
            <w:pPr>
              <w:pStyle w:val="ListParagraph"/>
              <w:numPr>
                <w:ilvl w:val="0"/>
                <w:numId w:val="20"/>
              </w:numPr>
            </w:pPr>
            <w:r w:rsidRPr="00D65C16">
              <w:t>Resources to organize a physical workshop</w:t>
            </w:r>
          </w:p>
          <w:p w14:paraId="4B29B43E" w14:textId="27D0F374" w:rsidR="00D65C16" w:rsidRPr="00D65C16" w:rsidRDefault="00D65C16" w:rsidP="00D65C16">
            <w:pPr>
              <w:pStyle w:val="ListParagraph"/>
              <w:numPr>
                <w:ilvl w:val="0"/>
                <w:numId w:val="20"/>
              </w:numPr>
            </w:pPr>
            <w:r w:rsidRPr="00D65C16">
              <w:t>Support to the UN/ECE HLG-MOS Secretariat to help coordinate the group</w:t>
            </w:r>
          </w:p>
        </w:tc>
      </w:tr>
    </w:tbl>
    <w:p w14:paraId="3E94C7A4" w14:textId="77777777" w:rsidR="005326AD" w:rsidRPr="005326AD" w:rsidRDefault="005326AD" w:rsidP="00171BFF">
      <w:pPr>
        <w:rPr>
          <w:sz w:val="24"/>
          <w:szCs w:val="24"/>
        </w:rPr>
      </w:pPr>
    </w:p>
    <w:sectPr w:rsidR="005326AD" w:rsidRPr="005326AD" w:rsidSect="00351862">
      <w:pgSz w:w="11906" w:h="16838"/>
      <w:pgMar w:top="1152" w:right="1152" w:bottom="1152" w:left="115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C20304" w14:textId="77777777" w:rsidR="00EF22E7" w:rsidRDefault="00EF22E7" w:rsidP="00EF22E7">
      <w:r>
        <w:separator/>
      </w:r>
    </w:p>
  </w:endnote>
  <w:endnote w:type="continuationSeparator" w:id="0">
    <w:p w14:paraId="71E4304C" w14:textId="77777777" w:rsidR="00EF22E7" w:rsidRDefault="00EF22E7" w:rsidP="00EF2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5F2A70" w14:textId="77777777" w:rsidR="00EF22E7" w:rsidRDefault="00EF22E7" w:rsidP="00EF22E7">
      <w:r>
        <w:separator/>
      </w:r>
    </w:p>
  </w:footnote>
  <w:footnote w:type="continuationSeparator" w:id="0">
    <w:p w14:paraId="16DF96BD" w14:textId="77777777" w:rsidR="00EF22E7" w:rsidRDefault="00EF22E7" w:rsidP="00EF22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F150B"/>
    <w:multiLevelType w:val="multilevel"/>
    <w:tmpl w:val="E1FC250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2F562F"/>
    <w:multiLevelType w:val="hybridMultilevel"/>
    <w:tmpl w:val="032C1510"/>
    <w:lvl w:ilvl="0" w:tplc="83B66460">
      <w:start w:val="1"/>
      <w:numFmt w:val="decimal"/>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6B32070"/>
    <w:multiLevelType w:val="hybridMultilevel"/>
    <w:tmpl w:val="960CB2E8"/>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 w15:restartNumberingAfterBreak="0">
    <w:nsid w:val="12E03D82"/>
    <w:multiLevelType w:val="hybridMultilevel"/>
    <w:tmpl w:val="13EEDD7C"/>
    <w:lvl w:ilvl="0" w:tplc="E6A4B638">
      <w:start w:val="2"/>
      <w:numFmt w:val="bullet"/>
      <w:lvlText w:val=""/>
      <w:lvlJc w:val="left"/>
      <w:pPr>
        <w:ind w:left="72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6184101"/>
    <w:multiLevelType w:val="hybridMultilevel"/>
    <w:tmpl w:val="F4FE34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5ED3AE8"/>
    <w:multiLevelType w:val="hybridMultilevel"/>
    <w:tmpl w:val="870C65F0"/>
    <w:lvl w:ilvl="0" w:tplc="BCAEF054">
      <w:start w:val="5"/>
      <w:numFmt w:val="bullet"/>
      <w:lvlText w:val="-"/>
      <w:lvlJc w:val="left"/>
      <w:pPr>
        <w:ind w:left="720" w:hanging="360"/>
      </w:pPr>
      <w:rPr>
        <w:rFonts w:ascii="Calibri" w:eastAsiaTheme="minorHAnsi" w:hAnsi="Calibri"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DB93F9A"/>
    <w:multiLevelType w:val="hybridMultilevel"/>
    <w:tmpl w:val="6AA4B5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4AB32BF"/>
    <w:multiLevelType w:val="hybridMultilevel"/>
    <w:tmpl w:val="2AC4167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D8C63FD"/>
    <w:multiLevelType w:val="hybridMultilevel"/>
    <w:tmpl w:val="598A7DD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2184FA3"/>
    <w:multiLevelType w:val="hybridMultilevel"/>
    <w:tmpl w:val="C80E58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3F84190"/>
    <w:multiLevelType w:val="hybridMultilevel"/>
    <w:tmpl w:val="97C4DB2E"/>
    <w:lvl w:ilvl="0" w:tplc="E6784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7A8053B"/>
    <w:multiLevelType w:val="multilevel"/>
    <w:tmpl w:val="DDB03DA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A21698E"/>
    <w:multiLevelType w:val="hybridMultilevel"/>
    <w:tmpl w:val="50BEE7F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E3B3F1C"/>
    <w:multiLevelType w:val="hybridMultilevel"/>
    <w:tmpl w:val="F634EE5C"/>
    <w:lvl w:ilvl="0" w:tplc="080A000F">
      <w:start w:val="1"/>
      <w:numFmt w:val="decimal"/>
      <w:lvlText w:val="%1."/>
      <w:lvlJc w:val="left"/>
      <w:pPr>
        <w:ind w:left="720" w:hanging="360"/>
      </w:pPr>
    </w:lvl>
    <w:lvl w:ilvl="1" w:tplc="C9FE9602">
      <w:numFmt w:val="bullet"/>
      <w:lvlText w:val="•"/>
      <w:lvlJc w:val="left"/>
      <w:pPr>
        <w:ind w:left="1440" w:hanging="360"/>
      </w:pPr>
      <w:rPr>
        <w:rFonts w:ascii="Calibri" w:eastAsiaTheme="minorHAnsi" w:hAnsi="Calibri" w:cs="Calibri"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619312FB"/>
    <w:multiLevelType w:val="hybridMultilevel"/>
    <w:tmpl w:val="A816F0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45E30F6"/>
    <w:multiLevelType w:val="multilevel"/>
    <w:tmpl w:val="98709B60"/>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b/>
        <w:i w:val="0"/>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6C8A3B01"/>
    <w:multiLevelType w:val="hybridMultilevel"/>
    <w:tmpl w:val="96F80EA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6EA446B5"/>
    <w:multiLevelType w:val="multilevel"/>
    <w:tmpl w:val="9EEC7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EE317E"/>
    <w:multiLevelType w:val="hybridMultilevel"/>
    <w:tmpl w:val="B7269E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75D0357"/>
    <w:multiLevelType w:val="hybridMultilevel"/>
    <w:tmpl w:val="8E886A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7C2C0077"/>
    <w:multiLevelType w:val="multilevel"/>
    <w:tmpl w:val="15EE8A5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20"/>
  </w:num>
  <w:num w:numId="2">
    <w:abstractNumId w:val="11"/>
  </w:num>
  <w:num w:numId="3">
    <w:abstractNumId w:val="15"/>
  </w:num>
  <w:num w:numId="4">
    <w:abstractNumId w:val="0"/>
  </w:num>
  <w:num w:numId="5">
    <w:abstractNumId w:val="18"/>
  </w:num>
  <w:num w:numId="6">
    <w:abstractNumId w:val="7"/>
  </w:num>
  <w:num w:numId="7">
    <w:abstractNumId w:val="10"/>
  </w:num>
  <w:num w:numId="8">
    <w:abstractNumId w:val="2"/>
  </w:num>
  <w:num w:numId="9">
    <w:abstractNumId w:val="6"/>
  </w:num>
  <w:num w:numId="10">
    <w:abstractNumId w:val="3"/>
  </w:num>
  <w:num w:numId="11">
    <w:abstractNumId w:val="1"/>
  </w:num>
  <w:num w:numId="12">
    <w:abstractNumId w:val="5"/>
  </w:num>
  <w:num w:numId="13">
    <w:abstractNumId w:val="17"/>
  </w:num>
  <w:num w:numId="14">
    <w:abstractNumId w:val="19"/>
  </w:num>
  <w:num w:numId="15">
    <w:abstractNumId w:val="12"/>
  </w:num>
  <w:num w:numId="16">
    <w:abstractNumId w:val="13"/>
  </w:num>
  <w:num w:numId="17">
    <w:abstractNumId w:val="14"/>
  </w:num>
  <w:num w:numId="18">
    <w:abstractNumId w:val="16"/>
  </w:num>
  <w:num w:numId="19">
    <w:abstractNumId w:val="8"/>
  </w:num>
  <w:num w:numId="20">
    <w:abstractNumId w:val="4"/>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DQ0sTS3NLY0tDQxNDVR0lEKTi0uzszPAykwrwUALji7YSwAAAA="/>
  </w:docVars>
  <w:rsids>
    <w:rsidRoot w:val="004551B1"/>
    <w:rsid w:val="00025341"/>
    <w:rsid w:val="00043AB3"/>
    <w:rsid w:val="000507F4"/>
    <w:rsid w:val="00067FD6"/>
    <w:rsid w:val="000736C7"/>
    <w:rsid w:val="00085307"/>
    <w:rsid w:val="000957FE"/>
    <w:rsid w:val="0009599A"/>
    <w:rsid w:val="000A3FF3"/>
    <w:rsid w:val="000E2CBC"/>
    <w:rsid w:val="000F43F6"/>
    <w:rsid w:val="00103C73"/>
    <w:rsid w:val="00124590"/>
    <w:rsid w:val="00127A37"/>
    <w:rsid w:val="00132308"/>
    <w:rsid w:val="0013627A"/>
    <w:rsid w:val="001457E5"/>
    <w:rsid w:val="001476DD"/>
    <w:rsid w:val="00150F79"/>
    <w:rsid w:val="00171BFF"/>
    <w:rsid w:val="00172450"/>
    <w:rsid w:val="0019344B"/>
    <w:rsid w:val="001A21C8"/>
    <w:rsid w:val="001A7BDD"/>
    <w:rsid w:val="001B1E6E"/>
    <w:rsid w:val="001B57E8"/>
    <w:rsid w:val="001B6FC7"/>
    <w:rsid w:val="001D131C"/>
    <w:rsid w:val="001D2187"/>
    <w:rsid w:val="001F1E00"/>
    <w:rsid w:val="00212999"/>
    <w:rsid w:val="002214E1"/>
    <w:rsid w:val="002536C5"/>
    <w:rsid w:val="00284B48"/>
    <w:rsid w:val="002E59DC"/>
    <w:rsid w:val="003126B4"/>
    <w:rsid w:val="00313559"/>
    <w:rsid w:val="00322E33"/>
    <w:rsid w:val="003459D1"/>
    <w:rsid w:val="00351862"/>
    <w:rsid w:val="00365A9E"/>
    <w:rsid w:val="00397639"/>
    <w:rsid w:val="003B2E77"/>
    <w:rsid w:val="003D570A"/>
    <w:rsid w:val="00421FCE"/>
    <w:rsid w:val="0042690E"/>
    <w:rsid w:val="004551B1"/>
    <w:rsid w:val="00494591"/>
    <w:rsid w:val="0049550D"/>
    <w:rsid w:val="004D6C78"/>
    <w:rsid w:val="004E79C1"/>
    <w:rsid w:val="00505DDE"/>
    <w:rsid w:val="00514C8B"/>
    <w:rsid w:val="005208B0"/>
    <w:rsid w:val="00522775"/>
    <w:rsid w:val="005326AD"/>
    <w:rsid w:val="005356AF"/>
    <w:rsid w:val="0057785A"/>
    <w:rsid w:val="00583C29"/>
    <w:rsid w:val="005843AB"/>
    <w:rsid w:val="00590F4C"/>
    <w:rsid w:val="005A2F4B"/>
    <w:rsid w:val="005B39F8"/>
    <w:rsid w:val="005B568F"/>
    <w:rsid w:val="005E4FE1"/>
    <w:rsid w:val="006376C8"/>
    <w:rsid w:val="00651FC0"/>
    <w:rsid w:val="006530E5"/>
    <w:rsid w:val="00656B79"/>
    <w:rsid w:val="006778A6"/>
    <w:rsid w:val="00684C2C"/>
    <w:rsid w:val="00686045"/>
    <w:rsid w:val="00687F24"/>
    <w:rsid w:val="006938ED"/>
    <w:rsid w:val="006B1E1C"/>
    <w:rsid w:val="006C1E74"/>
    <w:rsid w:val="006F4C24"/>
    <w:rsid w:val="00704084"/>
    <w:rsid w:val="007301A5"/>
    <w:rsid w:val="00745035"/>
    <w:rsid w:val="00750F4F"/>
    <w:rsid w:val="00774856"/>
    <w:rsid w:val="007A224D"/>
    <w:rsid w:val="007B3A7C"/>
    <w:rsid w:val="007E06DE"/>
    <w:rsid w:val="007E0E61"/>
    <w:rsid w:val="007E44E5"/>
    <w:rsid w:val="007F20D3"/>
    <w:rsid w:val="008053DD"/>
    <w:rsid w:val="00810714"/>
    <w:rsid w:val="00843355"/>
    <w:rsid w:val="008521C0"/>
    <w:rsid w:val="008603BF"/>
    <w:rsid w:val="0089169C"/>
    <w:rsid w:val="008919DF"/>
    <w:rsid w:val="00896226"/>
    <w:rsid w:val="008E24AF"/>
    <w:rsid w:val="008F310F"/>
    <w:rsid w:val="008F7565"/>
    <w:rsid w:val="00935A70"/>
    <w:rsid w:val="00937E5D"/>
    <w:rsid w:val="0094085C"/>
    <w:rsid w:val="009563B8"/>
    <w:rsid w:val="00973A60"/>
    <w:rsid w:val="0097630F"/>
    <w:rsid w:val="0098035C"/>
    <w:rsid w:val="009B72CA"/>
    <w:rsid w:val="009D3DBA"/>
    <w:rsid w:val="00A34132"/>
    <w:rsid w:val="00A35532"/>
    <w:rsid w:val="00A77F79"/>
    <w:rsid w:val="00A93ACB"/>
    <w:rsid w:val="00AA2047"/>
    <w:rsid w:val="00AC6A5D"/>
    <w:rsid w:val="00AD388C"/>
    <w:rsid w:val="00AE1576"/>
    <w:rsid w:val="00AF0168"/>
    <w:rsid w:val="00B10AA9"/>
    <w:rsid w:val="00B14D83"/>
    <w:rsid w:val="00B31E7C"/>
    <w:rsid w:val="00B56017"/>
    <w:rsid w:val="00B6483F"/>
    <w:rsid w:val="00B71774"/>
    <w:rsid w:val="00BA1122"/>
    <w:rsid w:val="00BA2E3A"/>
    <w:rsid w:val="00BB2C7C"/>
    <w:rsid w:val="00BD52F4"/>
    <w:rsid w:val="00BE56CA"/>
    <w:rsid w:val="00C11A05"/>
    <w:rsid w:val="00C15E2C"/>
    <w:rsid w:val="00C34C7B"/>
    <w:rsid w:val="00C60D6B"/>
    <w:rsid w:val="00C64E4E"/>
    <w:rsid w:val="00C73FC7"/>
    <w:rsid w:val="00C85428"/>
    <w:rsid w:val="00C946F2"/>
    <w:rsid w:val="00C94CDA"/>
    <w:rsid w:val="00CB587C"/>
    <w:rsid w:val="00CC4BD2"/>
    <w:rsid w:val="00CE0B74"/>
    <w:rsid w:val="00CE0BD2"/>
    <w:rsid w:val="00CE2F8B"/>
    <w:rsid w:val="00D0269C"/>
    <w:rsid w:val="00D455E4"/>
    <w:rsid w:val="00D65C16"/>
    <w:rsid w:val="00D96266"/>
    <w:rsid w:val="00DA0AFB"/>
    <w:rsid w:val="00DD460C"/>
    <w:rsid w:val="00E17694"/>
    <w:rsid w:val="00E414D5"/>
    <w:rsid w:val="00E62012"/>
    <w:rsid w:val="00E905C5"/>
    <w:rsid w:val="00EA50EF"/>
    <w:rsid w:val="00EB6D39"/>
    <w:rsid w:val="00EE1B29"/>
    <w:rsid w:val="00EF22E7"/>
    <w:rsid w:val="00EF6B0F"/>
    <w:rsid w:val="00F23207"/>
    <w:rsid w:val="00F24557"/>
    <w:rsid w:val="00F54589"/>
    <w:rsid w:val="00FA4E4F"/>
    <w:rsid w:val="00FB0F8E"/>
    <w:rsid w:val="00FB3BDB"/>
    <w:rsid w:val="00FC6A80"/>
    <w:rsid w:val="00FD3B04"/>
    <w:rsid w:val="00FF0E63"/>
    <w:rsid w:val="00FF565D"/>
  </w:rsids>
  <m:mathPr>
    <m:mathFont m:val="Cambria Math"/>
    <m:brkBin m:val="before"/>
    <m:brkBinSub m:val="--"/>
    <m:smallFrac/>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B68508"/>
  <w15:docId w15:val="{97E777BD-B8F7-4B4F-96EA-1FDE6BA49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551B1"/>
    <w:rPr>
      <w:rFonts w:ascii="Tahoma" w:hAnsi="Tahoma" w:cs="Tahoma"/>
      <w:sz w:val="16"/>
      <w:szCs w:val="16"/>
    </w:rPr>
  </w:style>
  <w:style w:type="character" w:customStyle="1" w:styleId="BalloonTextChar">
    <w:name w:val="Balloon Text Char"/>
    <w:basedOn w:val="DefaultParagraphFont"/>
    <w:link w:val="BalloonText"/>
    <w:uiPriority w:val="99"/>
    <w:semiHidden/>
    <w:rsid w:val="004551B1"/>
    <w:rPr>
      <w:rFonts w:ascii="Tahoma" w:hAnsi="Tahoma" w:cs="Tahoma"/>
      <w:sz w:val="16"/>
      <w:szCs w:val="16"/>
    </w:rPr>
  </w:style>
  <w:style w:type="paragraph" w:styleId="ListParagraph">
    <w:name w:val="List Paragraph"/>
    <w:basedOn w:val="Normal"/>
    <w:uiPriority w:val="34"/>
    <w:qFormat/>
    <w:rsid w:val="000507F4"/>
    <w:pPr>
      <w:ind w:left="720"/>
      <w:contextualSpacing/>
    </w:pPr>
    <w:rPr>
      <w:rFonts w:ascii="Calibri" w:hAnsi="Calibri"/>
      <w:sz w:val="24"/>
      <w:lang w:val="en-AU"/>
    </w:rPr>
  </w:style>
  <w:style w:type="table" w:styleId="TableGrid">
    <w:name w:val="Table Grid"/>
    <w:basedOn w:val="TableNormal"/>
    <w:uiPriority w:val="59"/>
    <w:rsid w:val="000507F4"/>
    <w:rPr>
      <w:rFonts w:ascii="Calibri" w:hAnsi="Calibri"/>
      <w:sz w:val="24"/>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397639"/>
  </w:style>
  <w:style w:type="character" w:styleId="CommentReference">
    <w:name w:val="annotation reference"/>
    <w:basedOn w:val="DefaultParagraphFont"/>
    <w:uiPriority w:val="99"/>
    <w:semiHidden/>
    <w:unhideWhenUsed/>
    <w:rsid w:val="0042690E"/>
    <w:rPr>
      <w:sz w:val="16"/>
      <w:szCs w:val="16"/>
    </w:rPr>
  </w:style>
  <w:style w:type="paragraph" w:styleId="CommentText">
    <w:name w:val="annotation text"/>
    <w:basedOn w:val="Normal"/>
    <w:link w:val="CommentTextChar"/>
    <w:uiPriority w:val="99"/>
    <w:semiHidden/>
    <w:unhideWhenUsed/>
    <w:rsid w:val="0042690E"/>
    <w:rPr>
      <w:sz w:val="20"/>
      <w:szCs w:val="20"/>
    </w:rPr>
  </w:style>
  <w:style w:type="character" w:customStyle="1" w:styleId="CommentTextChar">
    <w:name w:val="Comment Text Char"/>
    <w:basedOn w:val="DefaultParagraphFont"/>
    <w:link w:val="CommentText"/>
    <w:uiPriority w:val="99"/>
    <w:semiHidden/>
    <w:rsid w:val="0042690E"/>
    <w:rPr>
      <w:sz w:val="20"/>
      <w:szCs w:val="20"/>
    </w:rPr>
  </w:style>
  <w:style w:type="paragraph" w:styleId="CommentSubject">
    <w:name w:val="annotation subject"/>
    <w:basedOn w:val="CommentText"/>
    <w:next w:val="CommentText"/>
    <w:link w:val="CommentSubjectChar"/>
    <w:uiPriority w:val="99"/>
    <w:semiHidden/>
    <w:unhideWhenUsed/>
    <w:rsid w:val="0042690E"/>
    <w:rPr>
      <w:b/>
      <w:bCs/>
    </w:rPr>
  </w:style>
  <w:style w:type="character" w:customStyle="1" w:styleId="CommentSubjectChar">
    <w:name w:val="Comment Subject Char"/>
    <w:basedOn w:val="CommentTextChar"/>
    <w:link w:val="CommentSubject"/>
    <w:uiPriority w:val="99"/>
    <w:semiHidden/>
    <w:rsid w:val="0042690E"/>
    <w:rPr>
      <w:b/>
      <w:bCs/>
      <w:sz w:val="20"/>
      <w:szCs w:val="20"/>
    </w:rPr>
  </w:style>
  <w:style w:type="character" w:styleId="Hyperlink">
    <w:name w:val="Hyperlink"/>
    <w:basedOn w:val="DefaultParagraphFont"/>
    <w:uiPriority w:val="99"/>
    <w:unhideWhenUsed/>
    <w:rsid w:val="005A2F4B"/>
    <w:rPr>
      <w:color w:val="0000FF" w:themeColor="hyperlink"/>
      <w:u w:val="single"/>
    </w:rPr>
  </w:style>
  <w:style w:type="paragraph" w:styleId="NormalWeb">
    <w:name w:val="Normal (Web)"/>
    <w:basedOn w:val="Normal"/>
    <w:uiPriority w:val="99"/>
    <w:semiHidden/>
    <w:unhideWhenUsed/>
    <w:rsid w:val="009B72CA"/>
    <w:pPr>
      <w:spacing w:before="100" w:beforeAutospacing="1" w:after="100" w:afterAutospacing="1"/>
    </w:pPr>
    <w:rPr>
      <w:rFonts w:ascii="Times New Roman" w:eastAsia="Times New Roman" w:hAnsi="Times New Roman" w:cs="Times New Roman"/>
      <w:sz w:val="24"/>
      <w:szCs w:val="24"/>
      <w:lang w:val="es-MX" w:eastAsia="es-MX"/>
    </w:rPr>
  </w:style>
  <w:style w:type="character" w:styleId="FollowedHyperlink">
    <w:name w:val="FollowedHyperlink"/>
    <w:basedOn w:val="DefaultParagraphFont"/>
    <w:uiPriority w:val="99"/>
    <w:semiHidden/>
    <w:unhideWhenUsed/>
    <w:rsid w:val="00A34132"/>
    <w:rPr>
      <w:color w:val="800080" w:themeColor="followedHyperlink"/>
      <w:u w:val="single"/>
    </w:rPr>
  </w:style>
  <w:style w:type="paragraph" w:styleId="Header">
    <w:name w:val="header"/>
    <w:basedOn w:val="Normal"/>
    <w:link w:val="HeaderChar"/>
    <w:uiPriority w:val="99"/>
    <w:unhideWhenUsed/>
    <w:rsid w:val="00EF22E7"/>
    <w:pPr>
      <w:tabs>
        <w:tab w:val="center" w:pos="4513"/>
        <w:tab w:val="right" w:pos="9026"/>
      </w:tabs>
    </w:pPr>
  </w:style>
  <w:style w:type="character" w:customStyle="1" w:styleId="HeaderChar">
    <w:name w:val="Header Char"/>
    <w:basedOn w:val="DefaultParagraphFont"/>
    <w:link w:val="Header"/>
    <w:uiPriority w:val="99"/>
    <w:rsid w:val="00EF22E7"/>
  </w:style>
  <w:style w:type="paragraph" w:styleId="Footer">
    <w:name w:val="footer"/>
    <w:basedOn w:val="Normal"/>
    <w:link w:val="FooterChar"/>
    <w:uiPriority w:val="99"/>
    <w:unhideWhenUsed/>
    <w:rsid w:val="00EF22E7"/>
    <w:pPr>
      <w:tabs>
        <w:tab w:val="center" w:pos="4513"/>
        <w:tab w:val="right" w:pos="9026"/>
      </w:tabs>
    </w:pPr>
  </w:style>
  <w:style w:type="character" w:customStyle="1" w:styleId="FooterChar">
    <w:name w:val="Footer Char"/>
    <w:basedOn w:val="DefaultParagraphFont"/>
    <w:link w:val="Footer"/>
    <w:uiPriority w:val="99"/>
    <w:rsid w:val="00EF22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4249298">
      <w:bodyDiv w:val="1"/>
      <w:marLeft w:val="0"/>
      <w:marRight w:val="0"/>
      <w:marTop w:val="0"/>
      <w:marBottom w:val="0"/>
      <w:divBdr>
        <w:top w:val="none" w:sz="0" w:space="0" w:color="auto"/>
        <w:left w:val="none" w:sz="0" w:space="0" w:color="auto"/>
        <w:bottom w:val="none" w:sz="0" w:space="0" w:color="auto"/>
        <w:right w:val="none" w:sz="0" w:space="0" w:color="auto"/>
      </w:divBdr>
    </w:div>
    <w:div w:id="437262846">
      <w:bodyDiv w:val="1"/>
      <w:marLeft w:val="0"/>
      <w:marRight w:val="0"/>
      <w:marTop w:val="0"/>
      <w:marBottom w:val="0"/>
      <w:divBdr>
        <w:top w:val="none" w:sz="0" w:space="0" w:color="auto"/>
        <w:left w:val="none" w:sz="0" w:space="0" w:color="auto"/>
        <w:bottom w:val="none" w:sz="0" w:space="0" w:color="auto"/>
        <w:right w:val="none" w:sz="0" w:space="0" w:color="auto"/>
      </w:divBdr>
      <w:divsChild>
        <w:div w:id="726027727">
          <w:marLeft w:val="0"/>
          <w:marRight w:val="0"/>
          <w:marTop w:val="100"/>
          <w:marBottom w:val="0"/>
          <w:divBdr>
            <w:top w:val="none" w:sz="0" w:space="0" w:color="auto"/>
            <w:left w:val="none" w:sz="0" w:space="0" w:color="auto"/>
            <w:bottom w:val="none" w:sz="0" w:space="0" w:color="auto"/>
            <w:right w:val="none" w:sz="0" w:space="0" w:color="auto"/>
          </w:divBdr>
          <w:divsChild>
            <w:div w:id="1473132462">
              <w:marLeft w:val="0"/>
              <w:marRight w:val="0"/>
              <w:marTop w:val="60"/>
              <w:marBottom w:val="0"/>
              <w:divBdr>
                <w:top w:val="none" w:sz="0" w:space="0" w:color="auto"/>
                <w:left w:val="none" w:sz="0" w:space="0" w:color="auto"/>
                <w:bottom w:val="none" w:sz="0" w:space="0" w:color="auto"/>
                <w:right w:val="none" w:sz="0" w:space="0" w:color="auto"/>
              </w:divBdr>
            </w:div>
          </w:divsChild>
        </w:div>
        <w:div w:id="1952277358">
          <w:marLeft w:val="0"/>
          <w:marRight w:val="0"/>
          <w:marTop w:val="0"/>
          <w:marBottom w:val="0"/>
          <w:divBdr>
            <w:top w:val="none" w:sz="0" w:space="0" w:color="auto"/>
            <w:left w:val="none" w:sz="0" w:space="0" w:color="auto"/>
            <w:bottom w:val="none" w:sz="0" w:space="0" w:color="auto"/>
            <w:right w:val="none" w:sz="0" w:space="0" w:color="auto"/>
          </w:divBdr>
          <w:divsChild>
            <w:div w:id="2078048218">
              <w:marLeft w:val="0"/>
              <w:marRight w:val="0"/>
              <w:marTop w:val="0"/>
              <w:marBottom w:val="0"/>
              <w:divBdr>
                <w:top w:val="none" w:sz="0" w:space="0" w:color="auto"/>
                <w:left w:val="none" w:sz="0" w:space="0" w:color="auto"/>
                <w:bottom w:val="none" w:sz="0" w:space="0" w:color="auto"/>
                <w:right w:val="none" w:sz="0" w:space="0" w:color="auto"/>
              </w:divBdr>
              <w:divsChild>
                <w:div w:id="32435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929705">
      <w:bodyDiv w:val="1"/>
      <w:marLeft w:val="0"/>
      <w:marRight w:val="0"/>
      <w:marTop w:val="0"/>
      <w:marBottom w:val="0"/>
      <w:divBdr>
        <w:top w:val="none" w:sz="0" w:space="0" w:color="auto"/>
        <w:left w:val="none" w:sz="0" w:space="0" w:color="auto"/>
        <w:bottom w:val="none" w:sz="0" w:space="0" w:color="auto"/>
        <w:right w:val="none" w:sz="0" w:space="0" w:color="auto"/>
      </w:divBdr>
    </w:div>
    <w:div w:id="1551843419">
      <w:bodyDiv w:val="1"/>
      <w:marLeft w:val="0"/>
      <w:marRight w:val="0"/>
      <w:marTop w:val="0"/>
      <w:marBottom w:val="0"/>
      <w:divBdr>
        <w:top w:val="none" w:sz="0" w:space="0" w:color="auto"/>
        <w:left w:val="none" w:sz="0" w:space="0" w:color="auto"/>
        <w:bottom w:val="none" w:sz="0" w:space="0" w:color="auto"/>
        <w:right w:val="none" w:sz="0" w:space="0" w:color="auto"/>
      </w:divBdr>
    </w:div>
    <w:div w:id="2043431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B7E303-D7D7-484F-97C7-2AC032B80E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904</Words>
  <Characters>5155</Characters>
  <Application>Microsoft Office Word</Application>
  <DocSecurity>4</DocSecurity>
  <Lines>42</Lines>
  <Paragraphs>12</Paragraphs>
  <ScaleCrop>false</ScaleCrop>
  <HeadingPairs>
    <vt:vector size="10" baseType="variant">
      <vt:variant>
        <vt:lpstr>Titel</vt:lpstr>
      </vt:variant>
      <vt:variant>
        <vt:i4>1</vt:i4>
      </vt:variant>
      <vt:variant>
        <vt:lpstr>Titolo</vt:lpstr>
      </vt:variant>
      <vt:variant>
        <vt:i4>1</vt:i4>
      </vt:variant>
      <vt:variant>
        <vt:lpstr>Title</vt:lpstr>
      </vt:variant>
      <vt:variant>
        <vt:i4>1</vt:i4>
      </vt:variant>
      <vt:variant>
        <vt:lpstr>Título</vt:lpstr>
      </vt:variant>
      <vt:variant>
        <vt:i4>1</vt:i4>
      </vt:variant>
      <vt:variant>
        <vt:lpstr>Tittel</vt:lpstr>
      </vt:variant>
      <vt:variant>
        <vt:i4>1</vt:i4>
      </vt:variant>
    </vt:vector>
  </HeadingPairs>
  <TitlesOfParts>
    <vt:vector size="5" baseType="lpstr">
      <vt:lpstr/>
      <vt:lpstr/>
      <vt:lpstr/>
      <vt:lpstr/>
      <vt:lpstr/>
    </vt:vector>
  </TitlesOfParts>
  <Company>UNECE</Company>
  <LinksUpToDate>false</LinksUpToDate>
  <CharactersWithSpaces>6047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dc:creator>
  <cp:keywords>HLG2021; SMMU; ModernStats; ModernStats"; UNECE ModernStats</cp:keywords>
  <dc:description/>
  <cp:lastModifiedBy>Christopher Jones</cp:lastModifiedBy>
  <cp:revision>2</cp:revision>
  <cp:lastPrinted>2016-10-10T14:18:00Z</cp:lastPrinted>
  <dcterms:created xsi:type="dcterms:W3CDTF">2021-11-03T15:15:00Z</dcterms:created>
  <dcterms:modified xsi:type="dcterms:W3CDTF">2021-11-03T15:15:00Z</dcterms:modified>
  <cp:category>project proposal</cp:category>
</cp:coreProperties>
</file>