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450" w:rsidRPr="00E65A93" w:rsidRDefault="00172450" w:rsidP="00172450">
      <w:pPr>
        <w:rPr>
          <w:sz w:val="28"/>
          <w:szCs w:val="28"/>
        </w:rPr>
      </w:pPr>
      <w:r w:rsidRPr="00E65A93">
        <w:rPr>
          <w:noProof/>
          <w:sz w:val="28"/>
          <w:szCs w:val="28"/>
          <w:lang w:eastAsia="en-GB"/>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E65A93">
        <w:rPr>
          <w:rFonts w:ascii="Calibri" w:hAnsi="Calibri"/>
          <w:b/>
          <w:sz w:val="28"/>
          <w:szCs w:val="28"/>
          <w:lang w:val="en-US"/>
        </w:rPr>
        <w:t>UNECE High-level Group for the</w:t>
      </w:r>
      <w:r w:rsidRPr="00E65A93">
        <w:rPr>
          <w:rFonts w:ascii="Calibri" w:hAnsi="Calibri"/>
          <w:b/>
          <w:sz w:val="28"/>
          <w:szCs w:val="28"/>
          <w:lang w:val="en-US"/>
        </w:rPr>
        <w:br/>
      </w:r>
      <w:r w:rsidR="0093771B" w:rsidRPr="00E65A93">
        <w:rPr>
          <w:rFonts w:ascii="Calibri" w:hAnsi="Calibri"/>
          <w:b/>
          <w:sz w:val="28"/>
          <w:szCs w:val="28"/>
          <w:lang w:val="en-US"/>
        </w:rPr>
        <w:t>Moderni</w:t>
      </w:r>
      <w:r w:rsidR="00097440" w:rsidRPr="00E65A93">
        <w:rPr>
          <w:rFonts w:ascii="Calibri" w:hAnsi="Calibri"/>
          <w:b/>
          <w:sz w:val="28"/>
          <w:szCs w:val="28"/>
          <w:lang w:val="en-US"/>
        </w:rPr>
        <w:t>s</w:t>
      </w:r>
      <w:r w:rsidR="0093771B" w:rsidRPr="00E65A93">
        <w:rPr>
          <w:rFonts w:ascii="Calibri" w:hAnsi="Calibri"/>
          <w:b/>
          <w:sz w:val="28"/>
          <w:szCs w:val="28"/>
          <w:lang w:val="en-US"/>
        </w:rPr>
        <w:t>ation</w:t>
      </w:r>
      <w:r w:rsidRPr="00E65A93">
        <w:rPr>
          <w:rFonts w:ascii="Calibri" w:hAnsi="Calibri"/>
          <w:b/>
          <w:sz w:val="28"/>
          <w:szCs w:val="28"/>
          <w:lang w:val="en-US"/>
        </w:rPr>
        <w:t xml:space="preserve"> of Official Statistics</w:t>
      </w:r>
    </w:p>
    <w:p w:rsidR="00172450" w:rsidRPr="00E65A93" w:rsidRDefault="00172450">
      <w:pPr>
        <w:rPr>
          <w:sz w:val="28"/>
          <w:szCs w:val="28"/>
        </w:rPr>
      </w:pPr>
    </w:p>
    <w:p w:rsidR="00F2241C" w:rsidRPr="00E65A93" w:rsidRDefault="001C6F24" w:rsidP="00F2241C">
      <w:pPr>
        <w:tabs>
          <w:tab w:val="left" w:pos="0"/>
          <w:tab w:val="left" w:pos="5940"/>
          <w:tab w:val="left" w:pos="6939"/>
          <w:tab w:val="right" w:pos="9356"/>
        </w:tabs>
        <w:jc w:val="center"/>
        <w:rPr>
          <w:rFonts w:ascii="Calibri" w:hAnsi="Calibri"/>
          <w:b/>
          <w:sz w:val="28"/>
          <w:szCs w:val="28"/>
        </w:rPr>
      </w:pPr>
      <w:r w:rsidRPr="00E65A93">
        <w:rPr>
          <w:rFonts w:ascii="Calibri" w:hAnsi="Calibri"/>
          <w:b/>
          <w:sz w:val="28"/>
          <w:szCs w:val="28"/>
          <w:lang w:val="en-US"/>
        </w:rPr>
        <w:t>Business case</w:t>
      </w:r>
      <w:r w:rsidR="00172450" w:rsidRPr="00E65A93">
        <w:rPr>
          <w:rFonts w:ascii="Calibri" w:hAnsi="Calibri"/>
          <w:b/>
          <w:sz w:val="28"/>
          <w:szCs w:val="28"/>
          <w:lang w:val="en-US"/>
        </w:rPr>
        <w:t xml:space="preserve"> for</w:t>
      </w:r>
      <w:r w:rsidR="00911EF4" w:rsidRPr="00E65A93">
        <w:rPr>
          <w:rFonts w:ascii="Calibri" w:hAnsi="Calibri"/>
          <w:b/>
          <w:sz w:val="28"/>
          <w:szCs w:val="28"/>
          <w:lang w:val="en-US"/>
        </w:rPr>
        <w:t xml:space="preserve"> </w:t>
      </w:r>
      <w:r w:rsidR="00F2241C" w:rsidRPr="00E65A93">
        <w:rPr>
          <w:rFonts w:ascii="Calibri" w:hAnsi="Calibri"/>
          <w:b/>
          <w:sz w:val="28"/>
          <w:szCs w:val="28"/>
          <w:lang w:val="en-US"/>
        </w:rPr>
        <w:t xml:space="preserve">an </w:t>
      </w:r>
      <w:proofErr w:type="gramStart"/>
      <w:r w:rsidR="00F2241C" w:rsidRPr="00E65A93">
        <w:rPr>
          <w:rFonts w:ascii="Calibri" w:hAnsi="Calibri"/>
          <w:b/>
          <w:sz w:val="28"/>
          <w:szCs w:val="28"/>
          <w:lang w:val="en-US"/>
        </w:rPr>
        <w:t>Integrated</w:t>
      </w:r>
      <w:proofErr w:type="gramEnd"/>
      <w:r w:rsidR="00F2241C" w:rsidRPr="00E65A93">
        <w:rPr>
          <w:rFonts w:ascii="Calibri" w:hAnsi="Calibri"/>
          <w:b/>
          <w:sz w:val="28"/>
          <w:szCs w:val="28"/>
          <w:lang w:val="en-US"/>
        </w:rPr>
        <w:t xml:space="preserve"> view of modernisation </w:t>
      </w:r>
      <w:r w:rsidR="004C1914" w:rsidRPr="00E65A93">
        <w:rPr>
          <w:rFonts w:ascii="Calibri" w:hAnsi="Calibri"/>
          <w:b/>
          <w:sz w:val="28"/>
          <w:szCs w:val="28"/>
          <w:lang w:val="en-US"/>
        </w:rPr>
        <w:t>models</w:t>
      </w:r>
      <w:r w:rsidR="00097440" w:rsidRPr="00E65A93">
        <w:rPr>
          <w:rFonts w:ascii="Calibri" w:hAnsi="Calibri"/>
          <w:b/>
          <w:sz w:val="28"/>
          <w:szCs w:val="28"/>
          <w:lang w:val="en-US"/>
        </w:rPr>
        <w:t xml:space="preserve"> project</w:t>
      </w:r>
    </w:p>
    <w:p w:rsidR="00172450" w:rsidRPr="00E65A93" w:rsidRDefault="00172450" w:rsidP="00172450">
      <w:pPr>
        <w:tabs>
          <w:tab w:val="left" w:pos="0"/>
          <w:tab w:val="left" w:pos="5940"/>
          <w:tab w:val="left" w:pos="6939"/>
          <w:tab w:val="right" w:pos="9356"/>
        </w:tabs>
        <w:jc w:val="center"/>
        <w:rPr>
          <w:rFonts w:ascii="Calibri" w:hAnsi="Calibri"/>
          <w:b/>
          <w:sz w:val="28"/>
          <w:szCs w:val="28"/>
          <w:lang w:val="en-US" w:eastAsia="zh-CN"/>
        </w:rPr>
      </w:pPr>
    </w:p>
    <w:p w:rsidR="00172450" w:rsidRPr="00097440" w:rsidRDefault="00172450">
      <w:pPr>
        <w:rPr>
          <w:sz w:val="24"/>
          <w:szCs w:val="24"/>
        </w:rPr>
      </w:pPr>
    </w:p>
    <w:tbl>
      <w:tblPr>
        <w:tblW w:w="9900" w:type="dxa"/>
        <w:tblInd w:w="-77" w:type="dxa"/>
        <w:tblLook w:val="01E0" w:firstRow="1" w:lastRow="1" w:firstColumn="1" w:lastColumn="1" w:noHBand="0" w:noVBand="0"/>
      </w:tblPr>
      <w:tblGrid>
        <w:gridCol w:w="9900"/>
      </w:tblGrid>
      <w:tr w:rsidR="004551B1" w:rsidRPr="00097440"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097440" w:rsidRDefault="004551B1" w:rsidP="00911EF4">
            <w:pPr>
              <w:tabs>
                <w:tab w:val="left" w:pos="0"/>
                <w:tab w:val="left" w:pos="850"/>
                <w:tab w:val="left" w:pos="1191"/>
                <w:tab w:val="left" w:pos="1531"/>
                <w:tab w:val="left" w:pos="5940"/>
                <w:tab w:val="left" w:pos="6939"/>
                <w:tab w:val="right" w:pos="9356"/>
              </w:tabs>
              <w:jc w:val="both"/>
              <w:rPr>
                <w:rFonts w:cstheme="minorHAnsi"/>
                <w:sz w:val="24"/>
                <w:szCs w:val="24"/>
                <w:lang w:val="en-US"/>
              </w:rPr>
            </w:pPr>
            <w:r w:rsidRPr="00097440">
              <w:rPr>
                <w:rFonts w:cstheme="minorHAnsi"/>
                <w:sz w:val="24"/>
                <w:szCs w:val="24"/>
                <w:lang w:val="en-US"/>
              </w:rPr>
              <w:t xml:space="preserve">This business case </w:t>
            </w:r>
            <w:proofErr w:type="gramStart"/>
            <w:r w:rsidRPr="00097440">
              <w:rPr>
                <w:rFonts w:cstheme="minorHAnsi"/>
                <w:sz w:val="24"/>
                <w:szCs w:val="24"/>
                <w:lang w:val="en-US"/>
              </w:rPr>
              <w:t>was prepared</w:t>
            </w:r>
            <w:proofErr w:type="gramEnd"/>
            <w:r w:rsidRPr="00097440">
              <w:rPr>
                <w:rFonts w:cstheme="minorHAnsi"/>
                <w:sz w:val="24"/>
                <w:szCs w:val="24"/>
                <w:lang w:val="en-US"/>
              </w:rPr>
              <w:t xml:space="preserve"> by</w:t>
            </w:r>
            <w:r w:rsidR="0093771B" w:rsidRPr="00097440">
              <w:rPr>
                <w:rFonts w:cstheme="minorHAnsi"/>
                <w:sz w:val="24"/>
                <w:szCs w:val="24"/>
                <w:lang w:val="en-US"/>
              </w:rPr>
              <w:t xml:space="preserve"> </w:t>
            </w:r>
            <w:r w:rsidR="00911EF4" w:rsidRPr="00097440">
              <w:rPr>
                <w:rFonts w:cstheme="minorHAnsi"/>
                <w:sz w:val="24"/>
                <w:szCs w:val="24"/>
                <w:lang w:val="en-US"/>
              </w:rPr>
              <w:t>Supporting Standards Group</w:t>
            </w:r>
            <w:r w:rsidRPr="00097440">
              <w:rPr>
                <w:rFonts w:cstheme="minorHAnsi"/>
                <w:sz w:val="24"/>
                <w:szCs w:val="24"/>
                <w:lang w:val="en-US"/>
              </w:rPr>
              <w:t xml:space="preserve"> and is submitted to the HLG-MOS for their approval.</w:t>
            </w:r>
          </w:p>
        </w:tc>
      </w:tr>
    </w:tbl>
    <w:p w:rsidR="004551B1" w:rsidRPr="00097440" w:rsidRDefault="004551B1">
      <w:pPr>
        <w:rPr>
          <w:sz w:val="24"/>
          <w:szCs w:val="24"/>
        </w:rPr>
      </w:pPr>
    </w:p>
    <w:p w:rsidR="000507F4" w:rsidRPr="00097440" w:rsidRDefault="000507F4">
      <w:pPr>
        <w:rPr>
          <w:sz w:val="24"/>
          <w:szCs w:val="24"/>
        </w:rPr>
      </w:pPr>
    </w:p>
    <w:tbl>
      <w:tblPr>
        <w:tblStyle w:val="TableGrid"/>
        <w:tblW w:w="9975" w:type="dxa"/>
        <w:tblInd w:w="-147" w:type="dxa"/>
        <w:tblLook w:val="04A0" w:firstRow="1" w:lastRow="0" w:firstColumn="1" w:lastColumn="0" w:noHBand="0" w:noVBand="1"/>
      </w:tblPr>
      <w:tblGrid>
        <w:gridCol w:w="456"/>
        <w:gridCol w:w="147"/>
        <w:gridCol w:w="35"/>
        <w:gridCol w:w="9337"/>
      </w:tblGrid>
      <w:tr w:rsidR="000507F4" w:rsidRPr="00097440" w:rsidTr="005326AD">
        <w:tc>
          <w:tcPr>
            <w:tcW w:w="9975" w:type="dxa"/>
            <w:gridSpan w:val="4"/>
            <w:shd w:val="clear" w:color="auto" w:fill="8DB3E2" w:themeFill="text2" w:themeFillTint="66"/>
          </w:tcPr>
          <w:p w:rsidR="000507F4" w:rsidRPr="00097440" w:rsidRDefault="00A77F79" w:rsidP="00B37656">
            <w:pPr>
              <w:rPr>
                <w:rFonts w:asciiTheme="minorHAnsi" w:hAnsiTheme="minorHAnsi"/>
                <w:b/>
                <w:szCs w:val="24"/>
              </w:rPr>
            </w:pPr>
            <w:r w:rsidRPr="00097440">
              <w:rPr>
                <w:rFonts w:asciiTheme="minorHAnsi" w:hAnsiTheme="minorHAnsi"/>
                <w:b/>
                <w:szCs w:val="24"/>
              </w:rPr>
              <w:t>1 P</w:t>
            </w:r>
            <w:r w:rsidR="00351862" w:rsidRPr="00097440">
              <w:rPr>
                <w:rFonts w:asciiTheme="minorHAnsi" w:hAnsiTheme="minorHAnsi"/>
                <w:b/>
                <w:szCs w:val="24"/>
              </w:rPr>
              <w:t>urpose</w:t>
            </w:r>
          </w:p>
        </w:tc>
      </w:tr>
      <w:tr w:rsidR="000507F4" w:rsidRPr="00097440" w:rsidTr="005326AD">
        <w:tc>
          <w:tcPr>
            <w:tcW w:w="9975" w:type="dxa"/>
            <w:gridSpan w:val="4"/>
            <w:tcBorders>
              <w:bottom w:val="single" w:sz="4" w:space="0" w:color="auto"/>
            </w:tcBorders>
            <w:shd w:val="clear" w:color="auto" w:fill="FFFFFF" w:themeFill="background1"/>
          </w:tcPr>
          <w:p w:rsidR="009871AF" w:rsidRPr="00097440" w:rsidRDefault="00F2241C" w:rsidP="009871AF">
            <w:pPr>
              <w:rPr>
                <w:bCs/>
                <w:szCs w:val="24"/>
                <w:lang w:val="en-US"/>
              </w:rPr>
            </w:pPr>
            <w:r w:rsidRPr="00097440">
              <w:rPr>
                <w:szCs w:val="24"/>
                <w:lang w:val="en-US"/>
              </w:rPr>
              <w:t xml:space="preserve">At present, a number of </w:t>
            </w:r>
            <w:r w:rsidR="00EE24A1" w:rsidRPr="00097440">
              <w:rPr>
                <w:szCs w:val="24"/>
                <w:lang w:val="en-US"/>
              </w:rPr>
              <w:t xml:space="preserve">models </w:t>
            </w:r>
            <w:r w:rsidRPr="00097440">
              <w:rPr>
                <w:szCs w:val="24"/>
                <w:lang w:val="en-US"/>
              </w:rPr>
              <w:t>for the moderni</w:t>
            </w:r>
            <w:r w:rsidR="009871AF" w:rsidRPr="00097440">
              <w:rPr>
                <w:szCs w:val="24"/>
                <w:lang w:val="en-US"/>
              </w:rPr>
              <w:t>s</w:t>
            </w:r>
            <w:r w:rsidRPr="00097440">
              <w:rPr>
                <w:szCs w:val="24"/>
                <w:lang w:val="en-US"/>
              </w:rPr>
              <w:t xml:space="preserve">ation of official statistics </w:t>
            </w:r>
            <w:proofErr w:type="gramStart"/>
            <w:r w:rsidRPr="00097440">
              <w:rPr>
                <w:szCs w:val="24"/>
                <w:lang w:val="en-US"/>
              </w:rPr>
              <w:t>have been developed</w:t>
            </w:r>
            <w:proofErr w:type="gramEnd"/>
            <w:r w:rsidR="009871AF" w:rsidRPr="00097440">
              <w:rPr>
                <w:szCs w:val="24"/>
                <w:lang w:val="en-US"/>
              </w:rPr>
              <w:t xml:space="preserve"> (namely </w:t>
            </w:r>
            <w:r w:rsidR="009871AF" w:rsidRPr="00097440">
              <w:rPr>
                <w:bCs/>
                <w:szCs w:val="24"/>
                <w:lang w:val="en-US"/>
              </w:rPr>
              <w:t>GSBPM, GSIM, GAMSO and CSPA)</w:t>
            </w:r>
            <w:r w:rsidRPr="00097440">
              <w:rPr>
                <w:szCs w:val="24"/>
                <w:lang w:val="en-US"/>
              </w:rPr>
              <w:t xml:space="preserve"> and are currently maintained </w:t>
            </w:r>
            <w:r w:rsidR="00D6236F" w:rsidRPr="00097440">
              <w:rPr>
                <w:szCs w:val="24"/>
                <w:lang w:val="en-US"/>
              </w:rPr>
              <w:t>with the endorsement of the HLG-MOS.</w:t>
            </w:r>
            <w:r w:rsidR="009871AF" w:rsidRPr="00097440">
              <w:rPr>
                <w:szCs w:val="24"/>
                <w:lang w:val="en-US"/>
              </w:rPr>
              <w:t xml:space="preserve"> </w:t>
            </w:r>
            <w:r w:rsidR="00D6236F" w:rsidRPr="00097440">
              <w:rPr>
                <w:bCs/>
                <w:szCs w:val="24"/>
                <w:lang w:val="en-US"/>
              </w:rPr>
              <w:t xml:space="preserve">In 2016, a </w:t>
            </w:r>
            <w:hyperlink r:id="rId6" w:history="1">
              <w:r w:rsidR="00D6236F" w:rsidRPr="00097440">
                <w:rPr>
                  <w:szCs w:val="24"/>
                  <w:lang w:val="en-US"/>
                </w:rPr>
                <w:t>Modernisation Maturity Model and the Roadmap for Implementing Modernstats Standards</w:t>
              </w:r>
            </w:hyperlink>
            <w:r w:rsidR="00D6236F" w:rsidRPr="00097440">
              <w:rPr>
                <w:bCs/>
                <w:szCs w:val="24"/>
                <w:lang w:val="en-US"/>
              </w:rPr>
              <w:t xml:space="preserve"> </w:t>
            </w:r>
            <w:proofErr w:type="gramStart"/>
            <w:r w:rsidR="00D6236F" w:rsidRPr="00097440">
              <w:rPr>
                <w:bCs/>
                <w:szCs w:val="24"/>
                <w:lang w:val="en-US"/>
              </w:rPr>
              <w:t>were released</w:t>
            </w:r>
            <w:proofErr w:type="gramEnd"/>
            <w:r w:rsidR="00D6236F" w:rsidRPr="00097440">
              <w:rPr>
                <w:bCs/>
                <w:szCs w:val="24"/>
                <w:lang w:val="en-US"/>
              </w:rPr>
              <w:t xml:space="preserve">. </w:t>
            </w:r>
          </w:p>
          <w:p w:rsidR="00EE24A1" w:rsidRPr="00097440" w:rsidRDefault="00EE24A1" w:rsidP="009871AF">
            <w:pPr>
              <w:rPr>
                <w:bCs/>
                <w:szCs w:val="24"/>
                <w:lang w:val="en-US"/>
              </w:rPr>
            </w:pPr>
          </w:p>
          <w:p w:rsidR="004C1914" w:rsidRPr="00097440" w:rsidRDefault="00EE24A1" w:rsidP="00791D19">
            <w:pPr>
              <w:pStyle w:val="Heading1"/>
              <w:shd w:val="clear" w:color="auto" w:fill="FFFFFF"/>
              <w:spacing w:before="0" w:beforeAutospacing="0" w:after="0" w:afterAutospacing="0"/>
              <w:outlineLvl w:val="0"/>
              <w:rPr>
                <w:rFonts w:ascii="Calibri" w:eastAsiaTheme="minorHAnsi" w:hAnsi="Calibri" w:cstheme="minorBidi"/>
                <w:b w:val="0"/>
                <w:bCs w:val="0"/>
                <w:kern w:val="0"/>
                <w:sz w:val="24"/>
                <w:szCs w:val="24"/>
                <w:lang w:val="en-US" w:eastAsia="en-US"/>
              </w:rPr>
            </w:pPr>
            <w:r w:rsidRPr="00097440">
              <w:rPr>
                <w:rFonts w:ascii="Calibri" w:eastAsiaTheme="minorHAnsi" w:hAnsi="Calibri" w:cstheme="minorBidi"/>
                <w:b w:val="0"/>
                <w:bCs w:val="0"/>
                <w:kern w:val="0"/>
                <w:sz w:val="24"/>
                <w:szCs w:val="24"/>
                <w:lang w:val="en-US" w:eastAsia="en-US"/>
              </w:rPr>
              <w:t>T</w:t>
            </w:r>
            <w:r w:rsidR="00791D19" w:rsidRPr="00097440">
              <w:rPr>
                <w:rFonts w:ascii="Calibri" w:eastAsiaTheme="minorHAnsi" w:hAnsi="Calibri" w:cstheme="minorBidi"/>
                <w:b w:val="0"/>
                <w:bCs w:val="0"/>
                <w:kern w:val="0"/>
                <w:sz w:val="24"/>
                <w:szCs w:val="24"/>
                <w:lang w:val="en-US" w:eastAsia="en-US"/>
              </w:rPr>
              <w:t xml:space="preserve">he level of knowledge and implementation of the </w:t>
            </w:r>
            <w:r w:rsidRPr="00097440">
              <w:rPr>
                <w:rFonts w:ascii="Calibri" w:eastAsiaTheme="minorHAnsi" w:hAnsi="Calibri" w:cstheme="minorBidi"/>
                <w:b w:val="0"/>
                <w:bCs w:val="0"/>
                <w:kern w:val="0"/>
                <w:sz w:val="24"/>
                <w:szCs w:val="24"/>
                <w:lang w:val="en-US" w:eastAsia="en-US"/>
              </w:rPr>
              <w:t xml:space="preserve">models </w:t>
            </w:r>
            <w:r w:rsidR="00791D19" w:rsidRPr="00097440">
              <w:rPr>
                <w:rFonts w:ascii="Calibri" w:eastAsiaTheme="minorHAnsi" w:hAnsi="Calibri" w:cstheme="minorBidi"/>
                <w:b w:val="0"/>
                <w:bCs w:val="0"/>
                <w:kern w:val="0"/>
                <w:sz w:val="24"/>
                <w:szCs w:val="24"/>
                <w:lang w:val="en-US" w:eastAsia="en-US"/>
              </w:rPr>
              <w:t xml:space="preserve">varies in different countries. Some of them, like GSBPM, are well known and widely implemented. Others, like GAMSO, are relatively new. </w:t>
            </w:r>
            <w:r w:rsidRPr="00097440">
              <w:rPr>
                <w:rFonts w:ascii="Calibri" w:eastAsiaTheme="minorHAnsi" w:hAnsi="Calibri" w:cstheme="minorBidi"/>
                <w:b w:val="0"/>
                <w:bCs w:val="0"/>
                <w:kern w:val="0"/>
                <w:sz w:val="24"/>
                <w:szCs w:val="24"/>
                <w:lang w:val="en-US" w:eastAsia="en-US"/>
              </w:rPr>
              <w:t xml:space="preserve">Many countries have requested more communications material on the </w:t>
            </w:r>
            <w:r w:rsidR="004C1914" w:rsidRPr="00097440">
              <w:rPr>
                <w:rFonts w:ascii="Calibri" w:eastAsiaTheme="minorHAnsi" w:hAnsi="Calibri" w:cstheme="minorBidi"/>
                <w:b w:val="0"/>
                <w:bCs w:val="0"/>
                <w:kern w:val="0"/>
                <w:sz w:val="24"/>
                <w:szCs w:val="24"/>
                <w:lang w:val="en-US" w:eastAsia="en-US"/>
              </w:rPr>
              <w:t>models</w:t>
            </w:r>
            <w:r w:rsidRPr="00097440">
              <w:rPr>
                <w:rFonts w:ascii="Calibri" w:eastAsiaTheme="minorHAnsi" w:hAnsi="Calibri" w:cstheme="minorBidi"/>
                <w:b w:val="0"/>
                <w:bCs w:val="0"/>
                <w:kern w:val="0"/>
                <w:sz w:val="24"/>
                <w:szCs w:val="24"/>
                <w:lang w:val="en-US" w:eastAsia="en-US"/>
              </w:rPr>
              <w:t>. Even countries who are using the models need help to explain them to their colleagues and senior management.</w:t>
            </w:r>
          </w:p>
          <w:p w:rsidR="004C1914" w:rsidRPr="00097440" w:rsidRDefault="004C1914" w:rsidP="00791D19">
            <w:pPr>
              <w:pStyle w:val="Heading1"/>
              <w:shd w:val="clear" w:color="auto" w:fill="FFFFFF"/>
              <w:spacing w:before="0" w:beforeAutospacing="0" w:after="0" w:afterAutospacing="0"/>
              <w:outlineLvl w:val="0"/>
              <w:rPr>
                <w:rFonts w:ascii="Calibri" w:eastAsiaTheme="minorHAnsi" w:hAnsi="Calibri" w:cstheme="minorBidi"/>
                <w:b w:val="0"/>
                <w:bCs w:val="0"/>
                <w:kern w:val="0"/>
                <w:sz w:val="24"/>
                <w:szCs w:val="24"/>
                <w:lang w:val="en-US" w:eastAsia="en-US"/>
              </w:rPr>
            </w:pPr>
          </w:p>
          <w:p w:rsidR="00EE24A1" w:rsidRPr="00097440" w:rsidRDefault="004C1914" w:rsidP="00791D19">
            <w:pPr>
              <w:pStyle w:val="Heading1"/>
              <w:shd w:val="clear" w:color="auto" w:fill="FFFFFF"/>
              <w:spacing w:before="0" w:beforeAutospacing="0" w:after="0" w:afterAutospacing="0"/>
              <w:outlineLvl w:val="0"/>
              <w:rPr>
                <w:rFonts w:ascii="Calibri" w:eastAsiaTheme="minorHAnsi" w:hAnsi="Calibri" w:cstheme="minorBidi"/>
                <w:b w:val="0"/>
                <w:bCs w:val="0"/>
                <w:kern w:val="0"/>
                <w:sz w:val="24"/>
                <w:szCs w:val="24"/>
                <w:lang w:val="en-US" w:eastAsia="en-US"/>
              </w:rPr>
            </w:pPr>
            <w:r w:rsidRPr="00097440">
              <w:rPr>
                <w:rFonts w:ascii="Calibri" w:eastAsiaTheme="minorHAnsi" w:hAnsi="Calibri" w:cstheme="minorBidi"/>
                <w:b w:val="0"/>
                <w:bCs w:val="0"/>
                <w:kern w:val="0"/>
                <w:sz w:val="24"/>
                <w:szCs w:val="24"/>
                <w:lang w:val="en-US" w:eastAsia="en-US"/>
              </w:rPr>
              <w:t>The Modernisation Maturity Models help countries to implement GAMSO, GSBPM, GSIM and CSPA on an individual basis. They do not explain how the m</w:t>
            </w:r>
            <w:r w:rsidR="00EE24A1" w:rsidRPr="00097440">
              <w:rPr>
                <w:rFonts w:ascii="Calibri" w:eastAsiaTheme="minorHAnsi" w:hAnsi="Calibri" w:cstheme="minorBidi"/>
                <w:b w:val="0"/>
                <w:bCs w:val="0"/>
                <w:kern w:val="0"/>
                <w:sz w:val="24"/>
                <w:szCs w:val="24"/>
                <w:lang w:val="en-US" w:eastAsia="en-US"/>
              </w:rPr>
              <w:t xml:space="preserve">odels relate to each </w:t>
            </w:r>
            <w:r w:rsidRPr="00097440">
              <w:rPr>
                <w:rFonts w:ascii="Calibri" w:eastAsiaTheme="minorHAnsi" w:hAnsi="Calibri" w:cstheme="minorBidi"/>
                <w:b w:val="0"/>
                <w:bCs w:val="0"/>
                <w:kern w:val="0"/>
                <w:sz w:val="24"/>
                <w:szCs w:val="24"/>
                <w:lang w:val="en-US" w:eastAsia="en-US"/>
              </w:rPr>
              <w:t xml:space="preserve">other and how to implement them in conjunction with each other. </w:t>
            </w:r>
          </w:p>
          <w:p w:rsidR="00EE24A1" w:rsidRPr="00097440" w:rsidRDefault="00EE24A1" w:rsidP="00791D19">
            <w:pPr>
              <w:pStyle w:val="Heading1"/>
              <w:shd w:val="clear" w:color="auto" w:fill="FFFFFF"/>
              <w:spacing w:before="0" w:beforeAutospacing="0" w:after="0" w:afterAutospacing="0"/>
              <w:outlineLvl w:val="0"/>
              <w:rPr>
                <w:rFonts w:ascii="Calibri" w:eastAsiaTheme="minorHAnsi" w:hAnsi="Calibri" w:cstheme="minorBidi"/>
                <w:b w:val="0"/>
                <w:bCs w:val="0"/>
                <w:kern w:val="0"/>
                <w:sz w:val="24"/>
                <w:szCs w:val="24"/>
                <w:lang w:val="en-US" w:eastAsia="en-US"/>
              </w:rPr>
            </w:pPr>
          </w:p>
          <w:p w:rsidR="00EE24A1" w:rsidRPr="00097440" w:rsidRDefault="00EE24A1" w:rsidP="00791D19">
            <w:pPr>
              <w:pStyle w:val="Heading1"/>
              <w:shd w:val="clear" w:color="auto" w:fill="FFFFFF"/>
              <w:spacing w:before="0" w:beforeAutospacing="0" w:after="0" w:afterAutospacing="0"/>
              <w:outlineLvl w:val="0"/>
              <w:rPr>
                <w:rFonts w:ascii="Calibri" w:eastAsiaTheme="minorHAnsi" w:hAnsi="Calibri" w:cstheme="minorBidi"/>
                <w:b w:val="0"/>
                <w:bCs w:val="0"/>
                <w:kern w:val="0"/>
                <w:sz w:val="24"/>
                <w:szCs w:val="24"/>
                <w:lang w:val="en-US" w:eastAsia="en-US"/>
              </w:rPr>
            </w:pPr>
            <w:r w:rsidRPr="00097440">
              <w:rPr>
                <w:rFonts w:ascii="Calibri" w:eastAsiaTheme="minorHAnsi" w:hAnsi="Calibri" w:cstheme="minorBidi"/>
                <w:b w:val="0"/>
                <w:bCs w:val="0"/>
                <w:kern w:val="0"/>
                <w:sz w:val="24"/>
                <w:szCs w:val="24"/>
                <w:lang w:val="en-US" w:eastAsia="en-US"/>
              </w:rPr>
              <w:t xml:space="preserve">In recent years, supporting materials such as the </w:t>
            </w:r>
            <w:r w:rsidRPr="00097440">
              <w:rPr>
                <w:rFonts w:asciiTheme="minorHAnsi" w:hAnsiTheme="minorHAnsi" w:cstheme="minorHAnsi"/>
                <w:b w:val="0"/>
                <w:sz w:val="24"/>
                <w:szCs w:val="24"/>
                <w:lang w:val="en-US"/>
              </w:rPr>
              <w:t xml:space="preserve">Quality Indicators for the GSBPM </w:t>
            </w:r>
            <w:proofErr w:type="gramStart"/>
            <w:r w:rsidRPr="00097440">
              <w:rPr>
                <w:rFonts w:asciiTheme="minorHAnsi" w:hAnsiTheme="minorHAnsi" w:cstheme="minorHAnsi"/>
                <w:b w:val="0"/>
                <w:sz w:val="24"/>
                <w:szCs w:val="24"/>
                <w:lang w:val="en-US"/>
              </w:rPr>
              <w:t>have been created</w:t>
            </w:r>
            <w:proofErr w:type="gramEnd"/>
            <w:r w:rsidRPr="00097440">
              <w:rPr>
                <w:rFonts w:asciiTheme="minorHAnsi" w:hAnsiTheme="minorHAnsi" w:cstheme="minorHAnsi"/>
                <w:b w:val="0"/>
                <w:sz w:val="24"/>
                <w:szCs w:val="24"/>
                <w:lang w:val="en-US"/>
              </w:rPr>
              <w:t xml:space="preserve">. However, these are not well known. </w:t>
            </w:r>
          </w:p>
          <w:p w:rsidR="00EE24A1" w:rsidRPr="00097440" w:rsidRDefault="00EE24A1" w:rsidP="00911B42">
            <w:pPr>
              <w:rPr>
                <w:szCs w:val="24"/>
                <w:lang w:val="en-US"/>
              </w:rPr>
            </w:pPr>
          </w:p>
          <w:p w:rsidR="008F0D1E" w:rsidRPr="00097440" w:rsidRDefault="00703A8C" w:rsidP="00911B42">
            <w:pPr>
              <w:rPr>
                <w:szCs w:val="24"/>
                <w:lang w:val="en-US"/>
              </w:rPr>
            </w:pPr>
            <w:r w:rsidRPr="00097440">
              <w:rPr>
                <w:szCs w:val="24"/>
                <w:lang w:val="en-US"/>
              </w:rPr>
              <w:t xml:space="preserve">There is a need to raise awareness on how countries can better benefit from all the work currently available for the modernization of official statistics. </w:t>
            </w:r>
          </w:p>
          <w:p w:rsidR="008F0D1E" w:rsidRPr="00097440" w:rsidRDefault="008F0D1E" w:rsidP="00911B42">
            <w:pPr>
              <w:rPr>
                <w:szCs w:val="24"/>
                <w:lang w:val="en-US"/>
              </w:rPr>
            </w:pPr>
          </w:p>
          <w:p w:rsidR="00791D19" w:rsidRPr="00097440" w:rsidRDefault="008F0D1E" w:rsidP="00911B42">
            <w:pPr>
              <w:rPr>
                <w:szCs w:val="24"/>
                <w:lang w:val="en-US"/>
              </w:rPr>
            </w:pPr>
            <w:r w:rsidRPr="00097440">
              <w:rPr>
                <w:szCs w:val="24"/>
                <w:lang w:val="en-US"/>
              </w:rPr>
              <w:t>The purpose of this project is to provide countries with</w:t>
            </w:r>
            <w:r w:rsidR="00791D19" w:rsidRPr="00097440">
              <w:rPr>
                <w:szCs w:val="24"/>
                <w:lang w:val="en-US"/>
              </w:rPr>
              <w:t>:</w:t>
            </w:r>
          </w:p>
          <w:p w:rsidR="00703A8C" w:rsidRPr="00097440" w:rsidRDefault="00703A8C" w:rsidP="00791D19">
            <w:pPr>
              <w:pStyle w:val="ListParagraph"/>
              <w:numPr>
                <w:ilvl w:val="0"/>
                <w:numId w:val="15"/>
              </w:numPr>
              <w:rPr>
                <w:szCs w:val="24"/>
                <w:lang w:val="en-US"/>
              </w:rPr>
            </w:pPr>
            <w:r w:rsidRPr="00097440">
              <w:rPr>
                <w:szCs w:val="24"/>
                <w:lang w:val="en-US"/>
              </w:rPr>
              <w:t>Better communication on what is available, purposes and uses</w:t>
            </w:r>
          </w:p>
          <w:p w:rsidR="00791D19" w:rsidRPr="00097440" w:rsidRDefault="00791D19" w:rsidP="00791D19">
            <w:pPr>
              <w:pStyle w:val="ListParagraph"/>
              <w:numPr>
                <w:ilvl w:val="0"/>
                <w:numId w:val="15"/>
              </w:numPr>
              <w:rPr>
                <w:szCs w:val="24"/>
                <w:lang w:val="en-US"/>
              </w:rPr>
            </w:pPr>
            <w:r w:rsidRPr="00097440">
              <w:rPr>
                <w:szCs w:val="24"/>
                <w:lang w:val="en-US"/>
              </w:rPr>
              <w:t>Better understand</w:t>
            </w:r>
            <w:r w:rsidR="00703A8C" w:rsidRPr="00097440">
              <w:rPr>
                <w:szCs w:val="24"/>
                <w:lang w:val="en-US"/>
              </w:rPr>
              <w:t>ing of</w:t>
            </w:r>
            <w:r w:rsidRPr="00097440">
              <w:rPr>
                <w:szCs w:val="24"/>
                <w:lang w:val="en-US"/>
              </w:rPr>
              <w:t xml:space="preserve"> the relationships among the different </w:t>
            </w:r>
            <w:r w:rsidR="00EE24A1" w:rsidRPr="00097440">
              <w:rPr>
                <w:szCs w:val="24"/>
                <w:lang w:val="en-US"/>
              </w:rPr>
              <w:t xml:space="preserve">frameworks and models </w:t>
            </w:r>
            <w:r w:rsidR="00703A8C" w:rsidRPr="00097440">
              <w:rPr>
                <w:szCs w:val="24"/>
                <w:lang w:val="en-US"/>
              </w:rPr>
              <w:t>for a more effective implementation of the</w:t>
            </w:r>
            <w:r w:rsidR="00EE24A1" w:rsidRPr="00097440">
              <w:rPr>
                <w:szCs w:val="24"/>
                <w:lang w:val="en-US"/>
              </w:rPr>
              <w:t>m</w:t>
            </w:r>
            <w:r w:rsidR="00703A8C" w:rsidRPr="00097440">
              <w:rPr>
                <w:szCs w:val="24"/>
                <w:lang w:val="en-US"/>
              </w:rPr>
              <w:t xml:space="preserve"> </w:t>
            </w:r>
          </w:p>
          <w:p w:rsidR="00791D19" w:rsidRPr="00097440" w:rsidRDefault="00791D19" w:rsidP="00791D19">
            <w:pPr>
              <w:pStyle w:val="ListParagraph"/>
              <w:numPr>
                <w:ilvl w:val="0"/>
                <w:numId w:val="15"/>
              </w:numPr>
              <w:rPr>
                <w:szCs w:val="24"/>
                <w:lang w:val="en-US"/>
              </w:rPr>
            </w:pPr>
            <w:r w:rsidRPr="00097440">
              <w:rPr>
                <w:szCs w:val="24"/>
                <w:lang w:val="en-US"/>
              </w:rPr>
              <w:t>Better documentation and guidance for the coordinated implementation of the various standards</w:t>
            </w:r>
          </w:p>
          <w:p w:rsidR="00172450" w:rsidRPr="00097440" w:rsidRDefault="00172450">
            <w:pPr>
              <w:rPr>
                <w:szCs w:val="24"/>
                <w:lang w:val="en-US"/>
              </w:rPr>
            </w:pPr>
          </w:p>
        </w:tc>
      </w:tr>
      <w:tr w:rsidR="00CE0BD2" w:rsidRPr="00097440" w:rsidTr="005326AD">
        <w:tc>
          <w:tcPr>
            <w:tcW w:w="9975" w:type="dxa"/>
            <w:gridSpan w:val="4"/>
            <w:shd w:val="clear" w:color="auto" w:fill="8DB3E2" w:themeFill="text2" w:themeFillTint="66"/>
          </w:tcPr>
          <w:p w:rsidR="00CE0BD2" w:rsidRPr="00097440" w:rsidRDefault="00CE0BD2" w:rsidP="00C7778C">
            <w:pPr>
              <w:rPr>
                <w:b/>
                <w:szCs w:val="24"/>
              </w:rPr>
            </w:pPr>
            <w:r w:rsidRPr="00097440">
              <w:rPr>
                <w:b/>
                <w:szCs w:val="24"/>
              </w:rPr>
              <w:t>2 Description of the activity</w:t>
            </w:r>
          </w:p>
        </w:tc>
      </w:tr>
      <w:tr w:rsidR="00CE0BD2" w:rsidRPr="00097440" w:rsidTr="005326AD">
        <w:tc>
          <w:tcPr>
            <w:tcW w:w="9975" w:type="dxa"/>
            <w:gridSpan w:val="4"/>
            <w:shd w:val="clear" w:color="auto" w:fill="auto"/>
          </w:tcPr>
          <w:p w:rsidR="008F0D1E" w:rsidRPr="00097440" w:rsidRDefault="00EE24A1" w:rsidP="000B7E32">
            <w:pPr>
              <w:rPr>
                <w:szCs w:val="24"/>
              </w:rPr>
            </w:pPr>
            <w:r w:rsidRPr="00097440">
              <w:rPr>
                <w:szCs w:val="24"/>
              </w:rPr>
              <w:t xml:space="preserve">The project should include work </w:t>
            </w:r>
            <w:r w:rsidR="008F0D1E" w:rsidRPr="00097440">
              <w:rPr>
                <w:szCs w:val="24"/>
              </w:rPr>
              <w:t>on the following activities:</w:t>
            </w:r>
          </w:p>
          <w:p w:rsidR="004C1914" w:rsidRPr="00097440" w:rsidRDefault="004C1914" w:rsidP="000B7E32">
            <w:pPr>
              <w:rPr>
                <w:szCs w:val="24"/>
              </w:rPr>
            </w:pPr>
          </w:p>
          <w:p w:rsidR="004C1914" w:rsidRPr="00097440" w:rsidRDefault="004C1914" w:rsidP="000B7E32">
            <w:pPr>
              <w:rPr>
                <w:b/>
                <w:szCs w:val="24"/>
              </w:rPr>
            </w:pPr>
            <w:r w:rsidRPr="00097440">
              <w:rPr>
                <w:b/>
                <w:szCs w:val="24"/>
              </w:rPr>
              <w:t>Activity 1: Relationships between GAMSO, GSBPM, GSIM and CSPA</w:t>
            </w:r>
          </w:p>
          <w:p w:rsidR="004C1914" w:rsidRPr="00097440" w:rsidRDefault="004C1914" w:rsidP="000B7E32">
            <w:pPr>
              <w:rPr>
                <w:szCs w:val="24"/>
              </w:rPr>
            </w:pPr>
            <w:r w:rsidRPr="00097440">
              <w:rPr>
                <w:szCs w:val="24"/>
              </w:rPr>
              <w:t xml:space="preserve">An analysis of needs and countries experiences in implementing the models </w:t>
            </w:r>
            <w:proofErr w:type="gramStart"/>
            <w:r w:rsidRPr="00097440">
              <w:rPr>
                <w:szCs w:val="24"/>
              </w:rPr>
              <w:t>will be undertaken</w:t>
            </w:r>
            <w:proofErr w:type="gramEnd"/>
            <w:r w:rsidRPr="00097440">
              <w:rPr>
                <w:szCs w:val="24"/>
              </w:rPr>
              <w:t xml:space="preserve"> to understand the ‘real’ relationships between them. This should investigate countries who have implemented more than one of the models. Preliminary findings from this analysis </w:t>
            </w:r>
            <w:proofErr w:type="gramStart"/>
            <w:r w:rsidRPr="00097440">
              <w:rPr>
                <w:szCs w:val="24"/>
              </w:rPr>
              <w:t>will be presented</w:t>
            </w:r>
            <w:proofErr w:type="gramEnd"/>
            <w:r w:rsidRPr="00097440">
              <w:rPr>
                <w:szCs w:val="24"/>
              </w:rPr>
              <w:t xml:space="preserve"> at the </w:t>
            </w:r>
            <w:proofErr w:type="spellStart"/>
            <w:r w:rsidRPr="00097440">
              <w:rPr>
                <w:szCs w:val="24"/>
              </w:rPr>
              <w:t>ModernStats</w:t>
            </w:r>
            <w:proofErr w:type="spellEnd"/>
            <w:r w:rsidRPr="00097440">
              <w:rPr>
                <w:szCs w:val="24"/>
              </w:rPr>
              <w:t xml:space="preserve"> World Workshop in April 2018. This workshop will provide further input.  </w:t>
            </w:r>
          </w:p>
          <w:p w:rsidR="004C1914" w:rsidRPr="00097440" w:rsidRDefault="004C1914" w:rsidP="000B7E32">
            <w:pPr>
              <w:rPr>
                <w:szCs w:val="24"/>
              </w:rPr>
            </w:pPr>
          </w:p>
          <w:p w:rsidR="004C1914" w:rsidRPr="00097440" w:rsidRDefault="004C1914" w:rsidP="000B7E32">
            <w:pPr>
              <w:rPr>
                <w:b/>
                <w:szCs w:val="24"/>
              </w:rPr>
            </w:pPr>
            <w:r w:rsidRPr="00097440">
              <w:rPr>
                <w:b/>
                <w:szCs w:val="24"/>
              </w:rPr>
              <w:lastRenderedPageBreak/>
              <w:t>Activity 2: Communication materials</w:t>
            </w:r>
          </w:p>
          <w:p w:rsidR="000720E2" w:rsidRPr="00097440" w:rsidRDefault="004C1914" w:rsidP="000720E2">
            <w:pPr>
              <w:rPr>
                <w:szCs w:val="24"/>
              </w:rPr>
            </w:pPr>
            <w:r w:rsidRPr="00097440">
              <w:rPr>
                <w:szCs w:val="24"/>
              </w:rPr>
              <w:t>Following the completion of A</w:t>
            </w:r>
            <w:r w:rsidR="00026079" w:rsidRPr="00097440">
              <w:rPr>
                <w:szCs w:val="24"/>
              </w:rPr>
              <w:t xml:space="preserve">ctivity 1, a report and other communication materials </w:t>
            </w:r>
            <w:proofErr w:type="gramStart"/>
            <w:r w:rsidRPr="00097440">
              <w:rPr>
                <w:szCs w:val="24"/>
              </w:rPr>
              <w:t>will be developed</w:t>
            </w:r>
            <w:proofErr w:type="gramEnd"/>
            <w:r w:rsidRPr="00097440">
              <w:rPr>
                <w:szCs w:val="24"/>
              </w:rPr>
              <w:t xml:space="preserve"> to explain how the standards relate to each other.</w:t>
            </w:r>
            <w:r w:rsidR="00026079" w:rsidRPr="00097440">
              <w:rPr>
                <w:szCs w:val="24"/>
              </w:rPr>
              <w:t xml:space="preserve"> The materials will target different audiences (depending on knowledge level).</w:t>
            </w:r>
            <w:r w:rsidR="000720E2" w:rsidRPr="00097440">
              <w:rPr>
                <w:szCs w:val="24"/>
              </w:rPr>
              <w:t xml:space="preserve"> The integrated view of the models will increase usefulness of each model (e.g. GSIM, CSPA, GAMSO and GSBPM) as it will help in better understanding why and how the implementation them, in which sequence and which benefits could be expected.</w:t>
            </w:r>
          </w:p>
          <w:p w:rsidR="004C1914" w:rsidRPr="00097440" w:rsidRDefault="004C1914" w:rsidP="000B7E32">
            <w:pPr>
              <w:rPr>
                <w:szCs w:val="24"/>
              </w:rPr>
            </w:pPr>
          </w:p>
          <w:p w:rsidR="00026079" w:rsidRPr="00097440" w:rsidRDefault="00026079" w:rsidP="000B7E32">
            <w:pPr>
              <w:rPr>
                <w:szCs w:val="24"/>
              </w:rPr>
            </w:pPr>
          </w:p>
          <w:p w:rsidR="00026079" w:rsidRPr="00097440" w:rsidRDefault="00026079" w:rsidP="000B7E32">
            <w:pPr>
              <w:rPr>
                <w:b/>
                <w:szCs w:val="24"/>
              </w:rPr>
            </w:pPr>
            <w:r w:rsidRPr="00097440">
              <w:rPr>
                <w:b/>
                <w:szCs w:val="24"/>
              </w:rPr>
              <w:t xml:space="preserve">Activity 3: Update Modernisation Maturity Model and the Roadmap </w:t>
            </w:r>
          </w:p>
          <w:p w:rsidR="00026079" w:rsidRPr="00097440" w:rsidRDefault="00026079" w:rsidP="000B7E32">
            <w:pPr>
              <w:rPr>
                <w:szCs w:val="24"/>
              </w:rPr>
            </w:pPr>
            <w:r w:rsidRPr="00097440">
              <w:rPr>
                <w:szCs w:val="24"/>
              </w:rPr>
              <w:t xml:space="preserve">The Modernisation Maturity Model and the Roadmap </w:t>
            </w:r>
            <w:proofErr w:type="gramStart"/>
            <w:r w:rsidRPr="00097440">
              <w:rPr>
                <w:szCs w:val="24"/>
              </w:rPr>
              <w:t>will also be updated</w:t>
            </w:r>
            <w:proofErr w:type="gramEnd"/>
            <w:r w:rsidRPr="00097440">
              <w:rPr>
                <w:szCs w:val="24"/>
              </w:rPr>
              <w:t xml:space="preserve"> to better reflect the interdependences among the various models.</w:t>
            </w:r>
          </w:p>
          <w:p w:rsidR="00172450" w:rsidRPr="00097440" w:rsidRDefault="00172450">
            <w:pPr>
              <w:rPr>
                <w:szCs w:val="24"/>
                <w:highlight w:val="yellow"/>
              </w:rPr>
            </w:pPr>
          </w:p>
        </w:tc>
      </w:tr>
      <w:tr w:rsidR="00351862" w:rsidRPr="00097440" w:rsidTr="005326AD">
        <w:tc>
          <w:tcPr>
            <w:tcW w:w="9975" w:type="dxa"/>
            <w:gridSpan w:val="4"/>
            <w:shd w:val="clear" w:color="auto" w:fill="8DB3E2" w:themeFill="text2" w:themeFillTint="66"/>
          </w:tcPr>
          <w:p w:rsidR="00351862" w:rsidRPr="00097440" w:rsidRDefault="00351862" w:rsidP="00351862">
            <w:pPr>
              <w:rPr>
                <w:b/>
                <w:szCs w:val="24"/>
              </w:rPr>
            </w:pPr>
            <w:r w:rsidRPr="00097440">
              <w:rPr>
                <w:b/>
                <w:szCs w:val="24"/>
              </w:rPr>
              <w:lastRenderedPageBreak/>
              <w:t>3 Alternatives considered</w:t>
            </w:r>
          </w:p>
        </w:tc>
      </w:tr>
      <w:tr w:rsidR="00351862" w:rsidRPr="00097440" w:rsidTr="005326AD">
        <w:tc>
          <w:tcPr>
            <w:tcW w:w="9975" w:type="dxa"/>
            <w:gridSpan w:val="4"/>
            <w:shd w:val="clear" w:color="auto" w:fill="auto"/>
          </w:tcPr>
          <w:p w:rsidR="00172450" w:rsidRDefault="00911EF4">
            <w:pPr>
              <w:rPr>
                <w:szCs w:val="24"/>
              </w:rPr>
            </w:pPr>
            <w:r w:rsidRPr="00097440">
              <w:rPr>
                <w:szCs w:val="24"/>
              </w:rPr>
              <w:t xml:space="preserve">The alternative </w:t>
            </w:r>
            <w:r w:rsidR="00026079" w:rsidRPr="00097440">
              <w:rPr>
                <w:szCs w:val="24"/>
              </w:rPr>
              <w:t xml:space="preserve">is to set up a virtual task team under the Supporting Standards Modernisation Group. With fewer resources, the team would try to achieve the same outcomes. However, </w:t>
            </w:r>
            <w:proofErr w:type="gramStart"/>
            <w:r w:rsidR="00026079" w:rsidRPr="00097440">
              <w:rPr>
                <w:szCs w:val="24"/>
              </w:rPr>
              <w:t>there would be less communication materials produced</w:t>
            </w:r>
            <w:proofErr w:type="gramEnd"/>
            <w:r w:rsidR="00026079" w:rsidRPr="00097440">
              <w:rPr>
                <w:szCs w:val="24"/>
              </w:rPr>
              <w:t xml:space="preserve"> and the team would need a longer timeframe.</w:t>
            </w:r>
          </w:p>
          <w:p w:rsidR="00E65A93" w:rsidRPr="00097440" w:rsidRDefault="00E65A93">
            <w:pPr>
              <w:rPr>
                <w:b/>
                <w:szCs w:val="24"/>
              </w:rPr>
            </w:pPr>
            <w:bookmarkStart w:id="0" w:name="_GoBack"/>
            <w:bookmarkEnd w:id="0"/>
          </w:p>
        </w:tc>
      </w:tr>
      <w:tr w:rsidR="00A77F79" w:rsidRPr="00097440" w:rsidTr="005326AD">
        <w:tc>
          <w:tcPr>
            <w:tcW w:w="9975" w:type="dxa"/>
            <w:gridSpan w:val="4"/>
            <w:shd w:val="clear" w:color="auto" w:fill="8DB3E2" w:themeFill="text2" w:themeFillTint="66"/>
          </w:tcPr>
          <w:p w:rsidR="00A77F79" w:rsidRPr="00097440" w:rsidRDefault="00351862" w:rsidP="00BB2C7C">
            <w:pPr>
              <w:rPr>
                <w:rFonts w:asciiTheme="minorHAnsi" w:hAnsiTheme="minorHAnsi"/>
                <w:b/>
                <w:szCs w:val="24"/>
              </w:rPr>
            </w:pPr>
            <w:r w:rsidRPr="00097440">
              <w:rPr>
                <w:rFonts w:asciiTheme="minorHAnsi" w:hAnsiTheme="minorHAnsi"/>
                <w:b/>
                <w:szCs w:val="24"/>
              </w:rPr>
              <w:t>4</w:t>
            </w:r>
            <w:r w:rsidR="00A77F79" w:rsidRPr="00097440">
              <w:rPr>
                <w:rFonts w:asciiTheme="minorHAnsi" w:hAnsiTheme="minorHAnsi"/>
                <w:b/>
                <w:szCs w:val="24"/>
              </w:rPr>
              <w:t xml:space="preserve"> Expected Benefits</w:t>
            </w:r>
          </w:p>
        </w:tc>
      </w:tr>
      <w:tr w:rsidR="00A77F79" w:rsidRPr="00097440" w:rsidTr="005326AD">
        <w:sdt>
          <w:sdtPr>
            <w:rPr>
              <w:szCs w:val="24"/>
            </w:rPr>
            <w:id w:val="1000537145"/>
            <w14:checkbox>
              <w14:checked w14:val="0"/>
              <w14:checkedState w14:val="2612" w14:font="MS Gothic"/>
              <w14:uncheckedState w14:val="2610" w14:font="MS Gothic"/>
            </w14:checkbox>
          </w:sdtPr>
          <w:sdtEndPr/>
          <w:sdtContent>
            <w:tc>
              <w:tcPr>
                <w:tcW w:w="638" w:type="dxa"/>
                <w:gridSpan w:val="3"/>
              </w:tcPr>
              <w:p w:rsidR="00A77F79" w:rsidRPr="00097440" w:rsidRDefault="00637F7A" w:rsidP="00172450">
                <w:pPr>
                  <w:rPr>
                    <w:rFonts w:asciiTheme="minorHAnsi" w:hAnsiTheme="minorHAnsi"/>
                    <w:szCs w:val="24"/>
                  </w:rPr>
                </w:pPr>
                <w:r w:rsidRPr="00097440">
                  <w:rPr>
                    <w:rFonts w:ascii="MS Gothic" w:eastAsia="MS Gothic" w:hAnsi="MS Gothic" w:hint="eastAsia"/>
                    <w:szCs w:val="24"/>
                  </w:rPr>
                  <w:t>☐</w:t>
                </w:r>
              </w:p>
            </w:tc>
          </w:sdtContent>
        </w:sdt>
        <w:tc>
          <w:tcPr>
            <w:tcW w:w="9337" w:type="dxa"/>
          </w:tcPr>
          <w:p w:rsidR="00A77F79" w:rsidRPr="00097440" w:rsidRDefault="00A77F79" w:rsidP="00C7778C">
            <w:pPr>
              <w:rPr>
                <w:rFonts w:asciiTheme="minorHAnsi" w:hAnsiTheme="minorHAnsi"/>
                <w:szCs w:val="24"/>
              </w:rPr>
            </w:pPr>
            <w:r w:rsidRPr="00097440">
              <w:rPr>
                <w:rFonts w:asciiTheme="minorHAnsi" w:hAnsiTheme="minorHAnsi"/>
                <w:szCs w:val="24"/>
              </w:rPr>
              <w:t>Reduced costs</w:t>
            </w:r>
          </w:p>
        </w:tc>
      </w:tr>
      <w:tr w:rsidR="00A77F79" w:rsidRPr="00097440" w:rsidTr="005326AD">
        <w:sdt>
          <w:sdtPr>
            <w:rPr>
              <w:szCs w:val="24"/>
            </w:rPr>
            <w:id w:val="1968082251"/>
            <w14:checkbox>
              <w14:checked w14:val="1"/>
              <w14:checkedState w14:val="2612" w14:font="MS Gothic"/>
              <w14:uncheckedState w14:val="2610" w14:font="MS Gothic"/>
            </w14:checkbox>
          </w:sdtPr>
          <w:sdtEndPr/>
          <w:sdtContent>
            <w:tc>
              <w:tcPr>
                <w:tcW w:w="638" w:type="dxa"/>
                <w:gridSpan w:val="3"/>
              </w:tcPr>
              <w:p w:rsidR="00A77F79" w:rsidRPr="00097440" w:rsidRDefault="00B75ECC" w:rsidP="00C7778C">
                <w:pPr>
                  <w:rPr>
                    <w:rFonts w:asciiTheme="minorHAnsi" w:hAnsiTheme="minorHAnsi"/>
                    <w:szCs w:val="24"/>
                  </w:rPr>
                </w:pPr>
                <w:r w:rsidRPr="00097440">
                  <w:rPr>
                    <w:rFonts w:ascii="MS Gothic" w:eastAsia="MS Gothic" w:hAnsi="MS Gothic" w:hint="eastAsia"/>
                    <w:szCs w:val="24"/>
                  </w:rPr>
                  <w:t>☒</w:t>
                </w:r>
              </w:p>
            </w:tc>
          </w:sdtContent>
        </w:sdt>
        <w:tc>
          <w:tcPr>
            <w:tcW w:w="9337" w:type="dxa"/>
          </w:tcPr>
          <w:p w:rsidR="00A77F79" w:rsidRPr="00097440" w:rsidRDefault="00A77F79" w:rsidP="00C7778C">
            <w:pPr>
              <w:rPr>
                <w:rFonts w:asciiTheme="minorHAnsi" w:hAnsiTheme="minorHAnsi"/>
                <w:szCs w:val="24"/>
              </w:rPr>
            </w:pPr>
            <w:r w:rsidRPr="00097440">
              <w:rPr>
                <w:rFonts w:asciiTheme="minorHAnsi" w:hAnsiTheme="minorHAnsi"/>
                <w:szCs w:val="24"/>
              </w:rPr>
              <w:t>Increased efficiency</w:t>
            </w:r>
          </w:p>
        </w:tc>
      </w:tr>
      <w:tr w:rsidR="00A77F79" w:rsidRPr="00097440" w:rsidTr="005326AD">
        <w:sdt>
          <w:sdtPr>
            <w:rPr>
              <w:szCs w:val="24"/>
            </w:rPr>
            <w:id w:val="-729995432"/>
            <w14:checkbox>
              <w14:checked w14:val="1"/>
              <w14:checkedState w14:val="2612" w14:font="MS Gothic"/>
              <w14:uncheckedState w14:val="2610" w14:font="MS Gothic"/>
            </w14:checkbox>
          </w:sdtPr>
          <w:sdtEndPr/>
          <w:sdtContent>
            <w:tc>
              <w:tcPr>
                <w:tcW w:w="638" w:type="dxa"/>
                <w:gridSpan w:val="3"/>
              </w:tcPr>
              <w:p w:rsidR="00A77F79" w:rsidRPr="00097440" w:rsidRDefault="00637F7A" w:rsidP="00C7778C">
                <w:pPr>
                  <w:rPr>
                    <w:rFonts w:asciiTheme="minorHAnsi" w:hAnsiTheme="minorHAnsi"/>
                    <w:szCs w:val="24"/>
                  </w:rPr>
                </w:pPr>
                <w:r w:rsidRPr="00097440">
                  <w:rPr>
                    <w:rFonts w:ascii="MS Gothic" w:eastAsia="MS Gothic" w:hAnsi="MS Gothic" w:hint="eastAsia"/>
                    <w:szCs w:val="24"/>
                  </w:rPr>
                  <w:t>☒</w:t>
                </w:r>
              </w:p>
            </w:tc>
          </w:sdtContent>
        </w:sdt>
        <w:tc>
          <w:tcPr>
            <w:tcW w:w="9337" w:type="dxa"/>
          </w:tcPr>
          <w:p w:rsidR="00A77F79" w:rsidRPr="00097440" w:rsidRDefault="00A77F79" w:rsidP="00A77F79">
            <w:pPr>
              <w:rPr>
                <w:rFonts w:asciiTheme="minorHAnsi" w:hAnsiTheme="minorHAnsi"/>
                <w:szCs w:val="24"/>
              </w:rPr>
            </w:pPr>
            <w:r w:rsidRPr="00097440">
              <w:rPr>
                <w:rFonts w:asciiTheme="minorHAnsi" w:hAnsiTheme="minorHAnsi"/>
                <w:szCs w:val="24"/>
              </w:rPr>
              <w:t>Reduced risks</w:t>
            </w:r>
          </w:p>
        </w:tc>
      </w:tr>
      <w:tr w:rsidR="00A77F79" w:rsidRPr="00097440" w:rsidTr="005326AD">
        <w:sdt>
          <w:sdtPr>
            <w:rPr>
              <w:szCs w:val="24"/>
            </w:rPr>
            <w:id w:val="-1599870518"/>
            <w14:checkbox>
              <w14:checked w14:val="1"/>
              <w14:checkedState w14:val="2612" w14:font="MS Gothic"/>
              <w14:uncheckedState w14:val="2610" w14:font="MS Gothic"/>
            </w14:checkbox>
          </w:sdtPr>
          <w:sdtEndPr/>
          <w:sdtContent>
            <w:tc>
              <w:tcPr>
                <w:tcW w:w="638" w:type="dxa"/>
                <w:gridSpan w:val="3"/>
              </w:tcPr>
              <w:p w:rsidR="00A77F79" w:rsidRPr="00097440" w:rsidRDefault="00637F7A" w:rsidP="00172450">
                <w:pPr>
                  <w:rPr>
                    <w:rFonts w:asciiTheme="minorHAnsi" w:hAnsiTheme="minorHAnsi"/>
                    <w:szCs w:val="24"/>
                  </w:rPr>
                </w:pPr>
                <w:r w:rsidRPr="00097440">
                  <w:rPr>
                    <w:rFonts w:ascii="MS Gothic" w:eastAsia="MS Gothic" w:hAnsi="MS Gothic" w:hint="eastAsia"/>
                    <w:szCs w:val="24"/>
                  </w:rPr>
                  <w:t>☒</w:t>
                </w:r>
              </w:p>
            </w:tc>
          </w:sdtContent>
        </w:sdt>
        <w:tc>
          <w:tcPr>
            <w:tcW w:w="9337" w:type="dxa"/>
          </w:tcPr>
          <w:p w:rsidR="00A77F79" w:rsidRPr="00097440" w:rsidRDefault="00A77F79" w:rsidP="00C7778C">
            <w:pPr>
              <w:rPr>
                <w:rFonts w:asciiTheme="minorHAnsi" w:hAnsiTheme="minorHAnsi"/>
                <w:szCs w:val="24"/>
              </w:rPr>
            </w:pPr>
            <w:r w:rsidRPr="00097440">
              <w:rPr>
                <w:rFonts w:asciiTheme="minorHAnsi" w:hAnsiTheme="minorHAnsi"/>
                <w:szCs w:val="24"/>
              </w:rPr>
              <w:t>New capabilities to meet user needs</w:t>
            </w:r>
          </w:p>
        </w:tc>
      </w:tr>
      <w:tr w:rsidR="00A77F79" w:rsidRPr="00097440" w:rsidTr="005326AD">
        <w:tc>
          <w:tcPr>
            <w:tcW w:w="9975" w:type="dxa"/>
            <w:gridSpan w:val="4"/>
          </w:tcPr>
          <w:p w:rsidR="002214E1" w:rsidRPr="00097440" w:rsidRDefault="00A77F79">
            <w:pPr>
              <w:rPr>
                <w:szCs w:val="24"/>
              </w:rPr>
            </w:pPr>
            <w:r w:rsidRPr="00097440">
              <w:rPr>
                <w:szCs w:val="24"/>
              </w:rPr>
              <w:t>Justification:</w:t>
            </w:r>
            <w:r w:rsidR="00FD3B04" w:rsidRPr="00097440">
              <w:rPr>
                <w:szCs w:val="24"/>
              </w:rPr>
              <w:t xml:space="preserve">  </w:t>
            </w:r>
            <w:r w:rsidR="00B75ECC" w:rsidRPr="00097440">
              <w:rPr>
                <w:szCs w:val="24"/>
              </w:rPr>
              <w:t xml:space="preserve">This work would help countries getting the best out of the implementation of </w:t>
            </w:r>
            <w:r w:rsidR="00026079" w:rsidRPr="00097440">
              <w:rPr>
                <w:szCs w:val="24"/>
              </w:rPr>
              <w:t>models</w:t>
            </w:r>
            <w:r w:rsidR="00B75ECC" w:rsidRPr="00097440">
              <w:rPr>
                <w:szCs w:val="24"/>
              </w:rPr>
              <w:t>, avoiding the risk o</w:t>
            </w:r>
            <w:r w:rsidR="00045AB6" w:rsidRPr="00097440">
              <w:rPr>
                <w:szCs w:val="24"/>
              </w:rPr>
              <w:t xml:space="preserve">f </w:t>
            </w:r>
            <w:r w:rsidR="00B75ECC" w:rsidRPr="00097440">
              <w:rPr>
                <w:szCs w:val="24"/>
              </w:rPr>
              <w:t xml:space="preserve">discouraging people to </w:t>
            </w:r>
            <w:r w:rsidR="00026079" w:rsidRPr="00097440">
              <w:rPr>
                <w:szCs w:val="24"/>
              </w:rPr>
              <w:t>implement the</w:t>
            </w:r>
            <w:r w:rsidR="000720E2" w:rsidRPr="00097440">
              <w:rPr>
                <w:szCs w:val="24"/>
              </w:rPr>
              <w:t xml:space="preserve"> </w:t>
            </w:r>
            <w:r w:rsidR="00026079" w:rsidRPr="00097440">
              <w:rPr>
                <w:szCs w:val="24"/>
              </w:rPr>
              <w:t xml:space="preserve">models </w:t>
            </w:r>
            <w:r w:rsidR="009305B6" w:rsidRPr="00097440">
              <w:rPr>
                <w:szCs w:val="24"/>
              </w:rPr>
              <w:t>because of lack of understanding of the whole picture.</w:t>
            </w:r>
          </w:p>
        </w:tc>
      </w:tr>
      <w:tr w:rsidR="00FF565D" w:rsidRPr="00097440" w:rsidTr="005326AD">
        <w:tc>
          <w:tcPr>
            <w:tcW w:w="9975" w:type="dxa"/>
            <w:gridSpan w:val="4"/>
            <w:shd w:val="clear" w:color="auto" w:fill="8DB3E2" w:themeFill="text2" w:themeFillTint="66"/>
          </w:tcPr>
          <w:p w:rsidR="00FF565D" w:rsidRPr="00097440" w:rsidRDefault="00B37656" w:rsidP="00B37656">
            <w:pPr>
              <w:rPr>
                <w:rFonts w:asciiTheme="minorHAnsi" w:hAnsiTheme="minorHAnsi"/>
                <w:b/>
                <w:szCs w:val="24"/>
              </w:rPr>
            </w:pPr>
            <w:r w:rsidRPr="00097440">
              <w:rPr>
                <w:rFonts w:asciiTheme="minorHAnsi" w:hAnsiTheme="minorHAnsi"/>
                <w:b/>
                <w:szCs w:val="24"/>
              </w:rPr>
              <w:t xml:space="preserve">5 </w:t>
            </w:r>
            <w:r w:rsidR="00FF565D" w:rsidRPr="00097440">
              <w:rPr>
                <w:rFonts w:asciiTheme="minorHAnsi" w:hAnsiTheme="minorHAnsi"/>
                <w:b/>
                <w:szCs w:val="24"/>
              </w:rPr>
              <w:t>Type of Activity</w:t>
            </w:r>
          </w:p>
        </w:tc>
      </w:tr>
      <w:tr w:rsidR="002214E1" w:rsidRPr="00097440" w:rsidTr="005326AD">
        <w:sdt>
          <w:sdtPr>
            <w:rPr>
              <w:szCs w:val="24"/>
            </w:rPr>
            <w:id w:val="-629861754"/>
            <w14:checkbox>
              <w14:checked w14:val="1"/>
              <w14:checkedState w14:val="2612" w14:font="MS Gothic"/>
              <w14:uncheckedState w14:val="2610" w14:font="MS Gothic"/>
            </w14:checkbox>
          </w:sdtPr>
          <w:sdtEndPr/>
          <w:sdtContent>
            <w:tc>
              <w:tcPr>
                <w:tcW w:w="603" w:type="dxa"/>
                <w:gridSpan w:val="2"/>
              </w:tcPr>
              <w:p w:rsidR="002214E1" w:rsidRPr="00097440" w:rsidRDefault="009305B6" w:rsidP="002214E1">
                <w:pPr>
                  <w:rPr>
                    <w:szCs w:val="24"/>
                  </w:rPr>
                </w:pPr>
                <w:r w:rsidRPr="00097440">
                  <w:rPr>
                    <w:rFonts w:ascii="MS Gothic" w:eastAsia="MS Gothic" w:hAnsi="MS Gothic" w:hint="eastAsia"/>
                    <w:szCs w:val="24"/>
                  </w:rPr>
                  <w:t>☒</w:t>
                </w:r>
              </w:p>
            </w:tc>
          </w:sdtContent>
        </w:sdt>
        <w:tc>
          <w:tcPr>
            <w:tcW w:w="9372" w:type="dxa"/>
            <w:gridSpan w:val="2"/>
          </w:tcPr>
          <w:p w:rsidR="002214E1" w:rsidRPr="00097440" w:rsidRDefault="002214E1" w:rsidP="002214E1">
            <w:pPr>
              <w:rPr>
                <w:rFonts w:asciiTheme="minorHAnsi" w:hAnsiTheme="minorHAnsi"/>
                <w:szCs w:val="24"/>
              </w:rPr>
            </w:pPr>
            <w:r w:rsidRPr="00097440">
              <w:rPr>
                <w:rFonts w:asciiTheme="minorHAnsi" w:hAnsiTheme="minorHAnsi"/>
                <w:szCs w:val="24"/>
              </w:rPr>
              <w:t>New activity</w:t>
            </w:r>
          </w:p>
        </w:tc>
      </w:tr>
      <w:tr w:rsidR="002214E1" w:rsidRPr="00097440" w:rsidTr="005326AD">
        <w:sdt>
          <w:sdtPr>
            <w:rPr>
              <w:szCs w:val="24"/>
            </w:rPr>
            <w:id w:val="-343399927"/>
            <w14:checkbox>
              <w14:checked w14:val="0"/>
              <w14:checkedState w14:val="2612" w14:font="MS Gothic"/>
              <w14:uncheckedState w14:val="2610" w14:font="MS Gothic"/>
            </w14:checkbox>
          </w:sdtPr>
          <w:sdtEndPr/>
          <w:sdtContent>
            <w:tc>
              <w:tcPr>
                <w:tcW w:w="603" w:type="dxa"/>
                <w:gridSpan w:val="2"/>
              </w:tcPr>
              <w:p w:rsidR="002214E1" w:rsidRPr="00097440" w:rsidRDefault="009305B6" w:rsidP="002214E1">
                <w:pPr>
                  <w:rPr>
                    <w:szCs w:val="24"/>
                  </w:rPr>
                </w:pPr>
                <w:r w:rsidRPr="00097440">
                  <w:rPr>
                    <w:rFonts w:ascii="MS Gothic" w:eastAsia="MS Gothic" w:hAnsi="MS Gothic" w:hint="eastAsia"/>
                    <w:szCs w:val="24"/>
                  </w:rPr>
                  <w:t>☐</w:t>
                </w:r>
              </w:p>
            </w:tc>
          </w:sdtContent>
        </w:sdt>
        <w:tc>
          <w:tcPr>
            <w:tcW w:w="9372" w:type="dxa"/>
            <w:gridSpan w:val="2"/>
          </w:tcPr>
          <w:p w:rsidR="002214E1" w:rsidRPr="00097440" w:rsidRDefault="002214E1" w:rsidP="002214E1">
            <w:pPr>
              <w:rPr>
                <w:szCs w:val="24"/>
              </w:rPr>
            </w:pPr>
            <w:r w:rsidRPr="00097440">
              <w:rPr>
                <w:rFonts w:asciiTheme="minorHAnsi" w:hAnsiTheme="minorHAnsi"/>
                <w:szCs w:val="24"/>
              </w:rPr>
              <w:t>Extension of existing activity</w:t>
            </w:r>
          </w:p>
        </w:tc>
      </w:tr>
      <w:tr w:rsidR="002214E1" w:rsidRPr="00097440" w:rsidTr="005326AD">
        <w:sdt>
          <w:sdtPr>
            <w:rPr>
              <w:szCs w:val="24"/>
            </w:rPr>
            <w:id w:val="309373416"/>
            <w14:checkbox>
              <w14:checked w14:val="0"/>
              <w14:checkedState w14:val="2612" w14:font="MS Gothic"/>
              <w14:uncheckedState w14:val="2610" w14:font="MS Gothic"/>
            </w14:checkbox>
          </w:sdtPr>
          <w:sdtEndPr/>
          <w:sdtContent>
            <w:tc>
              <w:tcPr>
                <w:tcW w:w="603" w:type="dxa"/>
                <w:gridSpan w:val="2"/>
              </w:tcPr>
              <w:p w:rsidR="002214E1" w:rsidRPr="00097440" w:rsidRDefault="002214E1" w:rsidP="002214E1">
                <w:pPr>
                  <w:rPr>
                    <w:szCs w:val="24"/>
                  </w:rPr>
                </w:pPr>
                <w:r w:rsidRPr="00097440">
                  <w:rPr>
                    <w:rFonts w:ascii="MS Gothic" w:eastAsia="MS Gothic" w:hAnsi="MS Gothic" w:hint="eastAsia"/>
                    <w:szCs w:val="24"/>
                  </w:rPr>
                  <w:t>☐</w:t>
                </w:r>
              </w:p>
            </w:tc>
          </w:sdtContent>
        </w:sdt>
        <w:tc>
          <w:tcPr>
            <w:tcW w:w="9372" w:type="dxa"/>
            <w:gridSpan w:val="2"/>
          </w:tcPr>
          <w:p w:rsidR="002214E1" w:rsidRPr="00097440" w:rsidRDefault="002214E1" w:rsidP="002214E1">
            <w:pPr>
              <w:rPr>
                <w:szCs w:val="24"/>
              </w:rPr>
            </w:pPr>
            <w:r w:rsidRPr="00097440">
              <w:rPr>
                <w:rFonts w:asciiTheme="minorHAnsi" w:hAnsiTheme="minorHAnsi"/>
                <w:szCs w:val="24"/>
              </w:rPr>
              <w:t xml:space="preserve">Other </w:t>
            </w:r>
            <w:r w:rsidRPr="00097440">
              <w:rPr>
                <w:rFonts w:asciiTheme="minorHAnsi" w:hAnsiTheme="minorHAnsi"/>
                <w:i/>
                <w:szCs w:val="24"/>
              </w:rPr>
              <w:t>(specify below)</w:t>
            </w:r>
          </w:p>
        </w:tc>
      </w:tr>
      <w:tr w:rsidR="00FF565D" w:rsidRPr="00097440" w:rsidTr="005326AD">
        <w:tc>
          <w:tcPr>
            <w:tcW w:w="9975" w:type="dxa"/>
            <w:gridSpan w:val="4"/>
          </w:tcPr>
          <w:p w:rsidR="00696607" w:rsidRPr="00097440" w:rsidRDefault="00696607" w:rsidP="009305B6">
            <w:pPr>
              <w:rPr>
                <w:rFonts w:asciiTheme="minorHAnsi" w:hAnsiTheme="minorHAnsi"/>
                <w:szCs w:val="24"/>
              </w:rPr>
            </w:pPr>
            <w:r w:rsidRPr="00097440">
              <w:rPr>
                <w:rFonts w:asciiTheme="minorHAnsi" w:hAnsiTheme="minorHAnsi"/>
                <w:szCs w:val="24"/>
              </w:rPr>
              <w:t xml:space="preserve">This activity </w:t>
            </w:r>
            <w:r w:rsidR="009305B6" w:rsidRPr="00097440">
              <w:rPr>
                <w:rFonts w:asciiTheme="minorHAnsi" w:hAnsiTheme="minorHAnsi"/>
                <w:szCs w:val="24"/>
              </w:rPr>
              <w:t xml:space="preserve">is new even though it can contribute to an enhancement of the Modernisation Maturity Model and the Roadmap </w:t>
            </w:r>
          </w:p>
        </w:tc>
      </w:tr>
      <w:tr w:rsidR="00A31019" w:rsidRPr="00097440" w:rsidTr="00D366DA">
        <w:tc>
          <w:tcPr>
            <w:tcW w:w="9975" w:type="dxa"/>
            <w:gridSpan w:val="4"/>
            <w:shd w:val="clear" w:color="auto" w:fill="8DB3E2" w:themeFill="text2" w:themeFillTint="66"/>
          </w:tcPr>
          <w:p w:rsidR="00A31019" w:rsidRPr="00097440" w:rsidRDefault="00A31019" w:rsidP="00D366DA">
            <w:pPr>
              <w:rPr>
                <w:rFonts w:asciiTheme="minorHAnsi" w:hAnsiTheme="minorHAnsi"/>
                <w:i/>
                <w:szCs w:val="24"/>
              </w:rPr>
            </w:pPr>
            <w:r w:rsidRPr="00097440">
              <w:rPr>
                <w:rFonts w:asciiTheme="minorHAnsi" w:hAnsiTheme="minorHAnsi"/>
                <w:b/>
                <w:szCs w:val="24"/>
                <w:lang w:val="en-GB"/>
              </w:rPr>
              <w:t>6</w:t>
            </w:r>
            <w:r w:rsidRPr="00097440">
              <w:rPr>
                <w:rFonts w:asciiTheme="minorHAnsi" w:hAnsiTheme="minorHAnsi"/>
                <w:b/>
                <w:szCs w:val="24"/>
              </w:rPr>
              <w:t xml:space="preserve"> Which key priorities in the HLG-MOS Strategic Framework does the proposed project relate </w:t>
            </w:r>
            <w:proofErr w:type="gramStart"/>
            <w:r w:rsidRPr="00097440">
              <w:rPr>
                <w:rFonts w:asciiTheme="minorHAnsi" w:hAnsiTheme="minorHAnsi"/>
                <w:b/>
                <w:szCs w:val="24"/>
              </w:rPr>
              <w:t>to</w:t>
            </w:r>
            <w:proofErr w:type="gramEnd"/>
            <w:r w:rsidRPr="00097440">
              <w:rPr>
                <w:rFonts w:asciiTheme="minorHAnsi" w:hAnsiTheme="minorHAnsi"/>
                <w:b/>
                <w:szCs w:val="24"/>
              </w:rPr>
              <w:t>?</w:t>
            </w:r>
          </w:p>
        </w:tc>
      </w:tr>
      <w:tr w:rsidR="00A31019" w:rsidRPr="00097440" w:rsidTr="00A31019">
        <w:sdt>
          <w:sdtPr>
            <w:rPr>
              <w:szCs w:val="24"/>
            </w:rPr>
            <w:id w:val="456375328"/>
            <w14:checkbox>
              <w14:checked w14:val="0"/>
              <w14:checkedState w14:val="2612" w14:font="MS Gothic"/>
              <w14:uncheckedState w14:val="2610" w14:font="MS Gothic"/>
            </w14:checkbox>
          </w:sdtPr>
          <w:sdtEndPr/>
          <w:sdtContent>
            <w:tc>
              <w:tcPr>
                <w:tcW w:w="456" w:type="dxa"/>
              </w:tcPr>
              <w:p w:rsidR="00A31019" w:rsidRPr="00097440" w:rsidRDefault="00A31019" w:rsidP="00D366DA">
                <w:pPr>
                  <w:rPr>
                    <w:rFonts w:asciiTheme="minorHAnsi" w:hAnsiTheme="minorHAnsi"/>
                    <w:szCs w:val="24"/>
                  </w:rPr>
                </w:pPr>
                <w:r w:rsidRPr="00097440">
                  <w:rPr>
                    <w:rFonts w:ascii="MS Gothic" w:eastAsia="MS Gothic" w:hAnsi="MS Gothic" w:hint="eastAsia"/>
                    <w:szCs w:val="24"/>
                  </w:rPr>
                  <w:t>☐</w:t>
                </w:r>
              </w:p>
            </w:tc>
          </w:sdtContent>
        </w:sdt>
        <w:tc>
          <w:tcPr>
            <w:tcW w:w="9519" w:type="dxa"/>
            <w:gridSpan w:val="3"/>
          </w:tcPr>
          <w:p w:rsidR="00A31019" w:rsidRPr="00097440" w:rsidRDefault="00A31019" w:rsidP="00D366DA">
            <w:pPr>
              <w:rPr>
                <w:rFonts w:asciiTheme="minorHAnsi" w:hAnsiTheme="minorHAnsi"/>
                <w:szCs w:val="24"/>
              </w:rPr>
            </w:pPr>
            <w:r w:rsidRPr="00097440">
              <w:rPr>
                <w:rFonts w:asciiTheme="minorHAnsi" w:hAnsiTheme="minorHAnsi"/>
                <w:szCs w:val="24"/>
              </w:rPr>
              <w:t>Take cost out of our organisations to reinvest in more value added areas</w:t>
            </w:r>
          </w:p>
        </w:tc>
      </w:tr>
      <w:tr w:rsidR="00A31019" w:rsidRPr="00097440" w:rsidTr="00A31019">
        <w:sdt>
          <w:sdtPr>
            <w:rPr>
              <w:szCs w:val="24"/>
            </w:rPr>
            <w:id w:val="-2011664176"/>
            <w14:checkbox>
              <w14:checked w14:val="0"/>
              <w14:checkedState w14:val="2612" w14:font="MS Gothic"/>
              <w14:uncheckedState w14:val="2610" w14:font="MS Gothic"/>
            </w14:checkbox>
          </w:sdtPr>
          <w:sdtEndPr/>
          <w:sdtContent>
            <w:tc>
              <w:tcPr>
                <w:tcW w:w="456" w:type="dxa"/>
              </w:tcPr>
              <w:p w:rsidR="00A31019" w:rsidRPr="00097440" w:rsidRDefault="0093771B" w:rsidP="00D366DA">
                <w:pPr>
                  <w:rPr>
                    <w:rFonts w:asciiTheme="minorHAnsi" w:hAnsiTheme="minorHAnsi"/>
                    <w:szCs w:val="24"/>
                  </w:rPr>
                </w:pPr>
                <w:r w:rsidRPr="00097440">
                  <w:rPr>
                    <w:rFonts w:ascii="MS Gothic" w:eastAsia="MS Gothic" w:hAnsi="MS Gothic" w:hint="eastAsia"/>
                    <w:szCs w:val="24"/>
                  </w:rPr>
                  <w:t>☐</w:t>
                </w:r>
              </w:p>
            </w:tc>
          </w:sdtContent>
        </w:sdt>
        <w:tc>
          <w:tcPr>
            <w:tcW w:w="9519" w:type="dxa"/>
            <w:gridSpan w:val="3"/>
          </w:tcPr>
          <w:p w:rsidR="00A31019" w:rsidRPr="00097440" w:rsidRDefault="00A31019" w:rsidP="00D366DA">
            <w:pPr>
              <w:rPr>
                <w:rFonts w:asciiTheme="minorHAnsi" w:hAnsiTheme="minorHAnsi"/>
                <w:szCs w:val="24"/>
              </w:rPr>
            </w:pPr>
            <w:r w:rsidRPr="00097440">
              <w:rPr>
                <w:rFonts w:asciiTheme="minorHAnsi" w:hAnsiTheme="minorHAnsi"/>
                <w:szCs w:val="24"/>
              </w:rPr>
              <w:t>Explore new areas collectively and leverage each other’s' research investments in specific areas</w:t>
            </w:r>
          </w:p>
        </w:tc>
      </w:tr>
      <w:tr w:rsidR="00A31019" w:rsidRPr="00097440" w:rsidTr="00A31019">
        <w:sdt>
          <w:sdtPr>
            <w:rPr>
              <w:szCs w:val="24"/>
            </w:rPr>
            <w:id w:val="646861261"/>
            <w14:checkbox>
              <w14:checked w14:val="1"/>
              <w14:checkedState w14:val="2612" w14:font="MS Gothic"/>
              <w14:uncheckedState w14:val="2610" w14:font="MS Gothic"/>
            </w14:checkbox>
          </w:sdtPr>
          <w:sdtEndPr/>
          <w:sdtContent>
            <w:tc>
              <w:tcPr>
                <w:tcW w:w="456" w:type="dxa"/>
              </w:tcPr>
              <w:p w:rsidR="00A31019" w:rsidRPr="00097440" w:rsidRDefault="00DF7CAA" w:rsidP="00D366DA">
                <w:pPr>
                  <w:rPr>
                    <w:rFonts w:asciiTheme="minorHAnsi" w:hAnsiTheme="minorHAnsi"/>
                    <w:szCs w:val="24"/>
                  </w:rPr>
                </w:pPr>
                <w:r w:rsidRPr="00097440">
                  <w:rPr>
                    <w:rFonts w:ascii="MS Gothic" w:eastAsia="MS Gothic" w:hAnsi="MS Gothic" w:hint="eastAsia"/>
                    <w:szCs w:val="24"/>
                  </w:rPr>
                  <w:t>☒</w:t>
                </w:r>
              </w:p>
            </w:tc>
          </w:sdtContent>
        </w:sdt>
        <w:tc>
          <w:tcPr>
            <w:tcW w:w="9519" w:type="dxa"/>
            <w:gridSpan w:val="3"/>
          </w:tcPr>
          <w:p w:rsidR="00A31019" w:rsidRPr="00097440" w:rsidRDefault="00A31019" w:rsidP="00D366DA">
            <w:pPr>
              <w:rPr>
                <w:rFonts w:asciiTheme="minorHAnsi" w:hAnsiTheme="minorHAnsi"/>
                <w:szCs w:val="24"/>
              </w:rPr>
            </w:pPr>
            <w:r w:rsidRPr="00097440">
              <w:rPr>
                <w:rFonts w:asciiTheme="minorHAnsi" w:hAnsiTheme="minorHAnsi"/>
                <w:szCs w:val="24"/>
              </w:rPr>
              <w:t>Provide whole of government data ecosystems based on international standards, for better estimates in key policy areas</w:t>
            </w:r>
          </w:p>
        </w:tc>
      </w:tr>
      <w:tr w:rsidR="00A31019" w:rsidRPr="00097440" w:rsidTr="00A31019">
        <w:sdt>
          <w:sdtPr>
            <w:rPr>
              <w:szCs w:val="24"/>
            </w:rPr>
            <w:id w:val="1908180055"/>
            <w14:checkbox>
              <w14:checked w14:val="0"/>
              <w14:checkedState w14:val="2612" w14:font="MS Gothic"/>
              <w14:uncheckedState w14:val="2610" w14:font="MS Gothic"/>
            </w14:checkbox>
          </w:sdtPr>
          <w:sdtEndPr/>
          <w:sdtContent>
            <w:tc>
              <w:tcPr>
                <w:tcW w:w="456" w:type="dxa"/>
              </w:tcPr>
              <w:p w:rsidR="00A31019" w:rsidRPr="00097440" w:rsidRDefault="00A31019" w:rsidP="00D366DA">
                <w:pPr>
                  <w:rPr>
                    <w:rFonts w:asciiTheme="minorHAnsi" w:hAnsiTheme="minorHAnsi"/>
                    <w:szCs w:val="24"/>
                  </w:rPr>
                </w:pPr>
                <w:r w:rsidRPr="00097440">
                  <w:rPr>
                    <w:rFonts w:ascii="MS Gothic" w:eastAsia="MS Gothic" w:hAnsi="MS Gothic" w:hint="eastAsia"/>
                    <w:szCs w:val="24"/>
                  </w:rPr>
                  <w:t>☐</w:t>
                </w:r>
              </w:p>
            </w:tc>
          </w:sdtContent>
        </w:sdt>
        <w:tc>
          <w:tcPr>
            <w:tcW w:w="9519" w:type="dxa"/>
            <w:gridSpan w:val="3"/>
          </w:tcPr>
          <w:p w:rsidR="00A31019" w:rsidRPr="00097440" w:rsidRDefault="00A31019" w:rsidP="00D366DA">
            <w:pPr>
              <w:rPr>
                <w:rFonts w:asciiTheme="minorHAnsi" w:hAnsiTheme="minorHAnsi"/>
                <w:szCs w:val="24"/>
              </w:rPr>
            </w:pPr>
            <w:r w:rsidRPr="00097440">
              <w:rPr>
                <w:rFonts w:asciiTheme="minorHAnsi" w:hAnsiTheme="minorHAnsi"/>
                <w:szCs w:val="24"/>
              </w:rPr>
              <w:t>Renew our governance and operating processes</w:t>
            </w:r>
          </w:p>
        </w:tc>
      </w:tr>
      <w:tr w:rsidR="00A31019" w:rsidRPr="00097440" w:rsidTr="00D366DA">
        <w:tc>
          <w:tcPr>
            <w:tcW w:w="9975" w:type="dxa"/>
            <w:gridSpan w:val="4"/>
          </w:tcPr>
          <w:p w:rsidR="00A31019" w:rsidRPr="00097440" w:rsidRDefault="00A31019">
            <w:pPr>
              <w:rPr>
                <w:szCs w:val="24"/>
              </w:rPr>
            </w:pPr>
            <w:r w:rsidRPr="00097440">
              <w:rPr>
                <w:szCs w:val="24"/>
              </w:rPr>
              <w:t xml:space="preserve">Justification: </w:t>
            </w:r>
            <w:r w:rsidR="009305B6" w:rsidRPr="00097440">
              <w:rPr>
                <w:szCs w:val="24"/>
              </w:rPr>
              <w:t>This work aims at facilitating the implementation of the</w:t>
            </w:r>
            <w:r w:rsidR="00696607" w:rsidRPr="00097440">
              <w:rPr>
                <w:rFonts w:asciiTheme="minorHAnsi" w:hAnsiTheme="minorHAnsi"/>
                <w:szCs w:val="24"/>
              </w:rPr>
              <w:t xml:space="preserve"> standards-based modernisation</w:t>
            </w:r>
            <w:r w:rsidR="00180412" w:rsidRPr="00097440">
              <w:rPr>
                <w:rFonts w:asciiTheme="minorHAnsi" w:hAnsiTheme="minorHAnsi"/>
                <w:szCs w:val="24"/>
              </w:rPr>
              <w:t xml:space="preserve"> vision of </w:t>
            </w:r>
            <w:r w:rsidR="006A5F81" w:rsidRPr="00097440">
              <w:rPr>
                <w:rFonts w:asciiTheme="minorHAnsi" w:hAnsiTheme="minorHAnsi"/>
                <w:szCs w:val="24"/>
              </w:rPr>
              <w:t xml:space="preserve">the </w:t>
            </w:r>
            <w:r w:rsidR="00180412" w:rsidRPr="00097440">
              <w:rPr>
                <w:rFonts w:asciiTheme="minorHAnsi" w:hAnsiTheme="minorHAnsi"/>
                <w:szCs w:val="24"/>
              </w:rPr>
              <w:t>HLG-MOS</w:t>
            </w:r>
            <w:r w:rsidR="00696607" w:rsidRPr="00097440">
              <w:rPr>
                <w:rFonts w:asciiTheme="minorHAnsi" w:hAnsiTheme="minorHAnsi"/>
                <w:szCs w:val="24"/>
              </w:rPr>
              <w:t xml:space="preserve">. </w:t>
            </w:r>
            <w:r w:rsidR="009305B6" w:rsidRPr="00097440">
              <w:rPr>
                <w:rFonts w:asciiTheme="minorHAnsi" w:hAnsiTheme="minorHAnsi"/>
                <w:szCs w:val="24"/>
              </w:rPr>
              <w:t xml:space="preserve">It responds to users’ needs for support in better understanding how the modernisation </w:t>
            </w:r>
            <w:r w:rsidR="000720E2" w:rsidRPr="00097440">
              <w:rPr>
                <w:rFonts w:asciiTheme="minorHAnsi" w:hAnsiTheme="minorHAnsi"/>
                <w:szCs w:val="24"/>
              </w:rPr>
              <w:t xml:space="preserve">models </w:t>
            </w:r>
            <w:r w:rsidR="009305B6" w:rsidRPr="00097440">
              <w:rPr>
                <w:rFonts w:asciiTheme="minorHAnsi" w:hAnsiTheme="minorHAnsi"/>
                <w:szCs w:val="24"/>
              </w:rPr>
              <w:t>relate to each other.</w:t>
            </w:r>
            <w:r w:rsidR="001F2AD5" w:rsidRPr="00097440">
              <w:rPr>
                <w:rFonts w:asciiTheme="minorHAnsi" w:hAnsiTheme="minorHAnsi"/>
                <w:szCs w:val="24"/>
              </w:rPr>
              <w:t xml:space="preserve">  </w:t>
            </w:r>
          </w:p>
        </w:tc>
      </w:tr>
      <w:tr w:rsidR="00FF565D" w:rsidRPr="00097440" w:rsidTr="005326AD">
        <w:tc>
          <w:tcPr>
            <w:tcW w:w="9975" w:type="dxa"/>
            <w:gridSpan w:val="4"/>
            <w:shd w:val="clear" w:color="auto" w:fill="8DB3E2" w:themeFill="text2" w:themeFillTint="66"/>
          </w:tcPr>
          <w:p w:rsidR="00FF565D" w:rsidRPr="00097440" w:rsidRDefault="00B37656" w:rsidP="00B37656">
            <w:pPr>
              <w:rPr>
                <w:rFonts w:asciiTheme="minorHAnsi" w:hAnsiTheme="minorHAnsi"/>
                <w:b/>
                <w:szCs w:val="24"/>
              </w:rPr>
            </w:pPr>
            <w:r w:rsidRPr="00097440">
              <w:rPr>
                <w:rFonts w:asciiTheme="minorHAnsi" w:hAnsiTheme="minorHAnsi"/>
                <w:b/>
                <w:szCs w:val="24"/>
              </w:rPr>
              <w:t>7</w:t>
            </w:r>
            <w:r w:rsidR="00BB2C7C" w:rsidRPr="00097440">
              <w:rPr>
                <w:rFonts w:asciiTheme="minorHAnsi" w:hAnsiTheme="minorHAnsi"/>
                <w:b/>
                <w:szCs w:val="24"/>
              </w:rPr>
              <w:t xml:space="preserve"> </w:t>
            </w:r>
            <w:r w:rsidR="00FF565D" w:rsidRPr="00097440">
              <w:rPr>
                <w:rFonts w:asciiTheme="minorHAnsi" w:hAnsiTheme="minorHAnsi"/>
                <w:b/>
                <w:szCs w:val="24"/>
              </w:rPr>
              <w:t>How does th</w:t>
            </w:r>
            <w:r w:rsidR="005326AD" w:rsidRPr="00097440">
              <w:rPr>
                <w:rFonts w:asciiTheme="minorHAnsi" w:hAnsiTheme="minorHAnsi"/>
                <w:b/>
                <w:szCs w:val="24"/>
              </w:rPr>
              <w:t>e</w:t>
            </w:r>
            <w:r w:rsidR="00FF565D" w:rsidRPr="00097440">
              <w:rPr>
                <w:rFonts w:asciiTheme="minorHAnsi" w:hAnsiTheme="minorHAnsi"/>
                <w:b/>
                <w:szCs w:val="24"/>
              </w:rPr>
              <w:t xml:space="preserve"> proposed activity relate to </w:t>
            </w:r>
            <w:r w:rsidR="0049550D" w:rsidRPr="00097440">
              <w:rPr>
                <w:rFonts w:asciiTheme="minorHAnsi" w:hAnsiTheme="minorHAnsi"/>
                <w:b/>
                <w:szCs w:val="24"/>
              </w:rPr>
              <w:t>other</w:t>
            </w:r>
            <w:r w:rsidR="00A77F79" w:rsidRPr="00097440">
              <w:rPr>
                <w:rFonts w:asciiTheme="minorHAnsi" w:hAnsiTheme="minorHAnsi"/>
                <w:b/>
                <w:szCs w:val="24"/>
              </w:rPr>
              <w:t xml:space="preserve"> activities under the HLG-MOS?</w:t>
            </w:r>
          </w:p>
        </w:tc>
      </w:tr>
      <w:tr w:rsidR="00A77F79" w:rsidRPr="00097440" w:rsidTr="005326AD">
        <w:trPr>
          <w:trHeight w:val="391"/>
        </w:trPr>
        <w:tc>
          <w:tcPr>
            <w:tcW w:w="9975" w:type="dxa"/>
            <w:gridSpan w:val="4"/>
          </w:tcPr>
          <w:p w:rsidR="000720E2" w:rsidRPr="00097440" w:rsidRDefault="000720E2" w:rsidP="009305B6">
            <w:pPr>
              <w:rPr>
                <w:szCs w:val="24"/>
              </w:rPr>
            </w:pPr>
            <w:r w:rsidRPr="00097440">
              <w:rPr>
                <w:szCs w:val="24"/>
              </w:rPr>
              <w:t xml:space="preserve">The project </w:t>
            </w:r>
            <w:proofErr w:type="gramStart"/>
            <w:r w:rsidRPr="00097440">
              <w:rPr>
                <w:szCs w:val="24"/>
              </w:rPr>
              <w:t>is related</w:t>
            </w:r>
            <w:proofErr w:type="gramEnd"/>
            <w:r w:rsidRPr="00097440">
              <w:rPr>
                <w:szCs w:val="24"/>
              </w:rPr>
              <w:t xml:space="preserve"> to the GSBPM and GSIM reviews, as well as the release of the new version of CSPA in 2018.</w:t>
            </w:r>
          </w:p>
          <w:p w:rsidR="000720E2" w:rsidRPr="00097440" w:rsidRDefault="000720E2" w:rsidP="009305B6">
            <w:pPr>
              <w:rPr>
                <w:szCs w:val="24"/>
              </w:rPr>
            </w:pPr>
          </w:p>
          <w:p w:rsidR="0045568D" w:rsidRPr="00097440" w:rsidRDefault="000D574A" w:rsidP="009305B6">
            <w:pPr>
              <w:rPr>
                <w:szCs w:val="24"/>
              </w:rPr>
            </w:pPr>
            <w:r w:rsidRPr="00097440">
              <w:rPr>
                <w:szCs w:val="24"/>
              </w:rPr>
              <w:t xml:space="preserve">The project will </w:t>
            </w:r>
            <w:r w:rsidR="006A5F81" w:rsidRPr="00097440">
              <w:rPr>
                <w:szCs w:val="24"/>
              </w:rPr>
              <w:t xml:space="preserve">also </w:t>
            </w:r>
            <w:r w:rsidR="00784C17" w:rsidRPr="00097440">
              <w:rPr>
                <w:szCs w:val="24"/>
              </w:rPr>
              <w:t>indirectly support</w:t>
            </w:r>
            <w:r w:rsidR="00751AB3" w:rsidRPr="00097440">
              <w:rPr>
                <w:szCs w:val="24"/>
              </w:rPr>
              <w:t xml:space="preserve"> efficiency-related activities </w:t>
            </w:r>
            <w:r w:rsidR="00DD6774" w:rsidRPr="00097440">
              <w:rPr>
                <w:szCs w:val="24"/>
              </w:rPr>
              <w:t xml:space="preserve">under the HLG-MOS </w:t>
            </w:r>
            <w:r w:rsidR="00751AB3" w:rsidRPr="00097440">
              <w:rPr>
                <w:szCs w:val="24"/>
              </w:rPr>
              <w:t xml:space="preserve">as increasing number of </w:t>
            </w:r>
            <w:r w:rsidR="006A5F81" w:rsidRPr="00097440">
              <w:rPr>
                <w:szCs w:val="24"/>
              </w:rPr>
              <w:t>organisation</w:t>
            </w:r>
            <w:r w:rsidR="00751AB3" w:rsidRPr="00097440">
              <w:rPr>
                <w:szCs w:val="24"/>
              </w:rPr>
              <w:t xml:space="preserve">s are using </w:t>
            </w:r>
            <w:r w:rsidR="009305B6" w:rsidRPr="00097440">
              <w:rPr>
                <w:szCs w:val="24"/>
              </w:rPr>
              <w:t>the standards</w:t>
            </w:r>
            <w:r w:rsidR="00751AB3" w:rsidRPr="00097440">
              <w:rPr>
                <w:szCs w:val="24"/>
              </w:rPr>
              <w:t xml:space="preserve"> </w:t>
            </w:r>
            <w:r w:rsidR="00784C17" w:rsidRPr="00097440">
              <w:rPr>
                <w:szCs w:val="24"/>
              </w:rPr>
              <w:t xml:space="preserve">as a basis for </w:t>
            </w:r>
            <w:r w:rsidR="009305B6" w:rsidRPr="00097440">
              <w:rPr>
                <w:szCs w:val="24"/>
              </w:rPr>
              <w:t>the modernisation of official statistics.</w:t>
            </w:r>
            <w:r w:rsidR="00784C17" w:rsidRPr="00097440">
              <w:rPr>
                <w:szCs w:val="24"/>
              </w:rPr>
              <w:t xml:space="preserve"> </w:t>
            </w:r>
          </w:p>
        </w:tc>
      </w:tr>
      <w:tr w:rsidR="00BB2C7C" w:rsidRPr="00097440" w:rsidTr="005326AD">
        <w:tc>
          <w:tcPr>
            <w:tcW w:w="9975" w:type="dxa"/>
            <w:gridSpan w:val="4"/>
            <w:shd w:val="clear" w:color="auto" w:fill="8DB3E2" w:themeFill="text2" w:themeFillTint="66"/>
          </w:tcPr>
          <w:p w:rsidR="00BB2C7C" w:rsidRPr="00097440" w:rsidRDefault="00B37656" w:rsidP="00B37656">
            <w:pPr>
              <w:rPr>
                <w:rFonts w:asciiTheme="minorHAnsi" w:hAnsiTheme="minorHAnsi"/>
                <w:b/>
                <w:szCs w:val="24"/>
              </w:rPr>
            </w:pPr>
            <w:r w:rsidRPr="00097440">
              <w:rPr>
                <w:rFonts w:asciiTheme="minorHAnsi" w:hAnsiTheme="minorHAnsi"/>
                <w:b/>
                <w:szCs w:val="24"/>
                <w:lang w:val="en-GB"/>
              </w:rPr>
              <w:lastRenderedPageBreak/>
              <w:t>8</w:t>
            </w:r>
            <w:r w:rsidR="00BB2C7C" w:rsidRPr="00097440">
              <w:rPr>
                <w:rFonts w:asciiTheme="minorHAnsi" w:hAnsiTheme="minorHAnsi"/>
                <w:b/>
                <w:szCs w:val="24"/>
              </w:rPr>
              <w:t xml:space="preserve"> </w:t>
            </w:r>
            <w:r w:rsidR="00CE0BD2" w:rsidRPr="00097440">
              <w:rPr>
                <w:rFonts w:asciiTheme="minorHAnsi" w:hAnsiTheme="minorHAnsi"/>
                <w:b/>
                <w:szCs w:val="24"/>
              </w:rPr>
              <w:t>Proposed s</w:t>
            </w:r>
            <w:r w:rsidR="00BB2C7C" w:rsidRPr="00097440">
              <w:rPr>
                <w:rFonts w:asciiTheme="minorHAnsi" w:hAnsiTheme="minorHAnsi"/>
                <w:b/>
                <w:szCs w:val="24"/>
              </w:rPr>
              <w:t xml:space="preserve">tart </w:t>
            </w:r>
            <w:r w:rsidR="00CE0BD2" w:rsidRPr="00097440">
              <w:rPr>
                <w:rFonts w:asciiTheme="minorHAnsi" w:hAnsiTheme="minorHAnsi"/>
                <w:b/>
                <w:szCs w:val="24"/>
              </w:rPr>
              <w:t>and</w:t>
            </w:r>
            <w:r w:rsidR="00EA50EF" w:rsidRPr="00097440">
              <w:rPr>
                <w:rFonts w:asciiTheme="minorHAnsi" w:hAnsiTheme="minorHAnsi"/>
                <w:b/>
                <w:szCs w:val="24"/>
              </w:rPr>
              <w:t xml:space="preserve"> </w:t>
            </w:r>
            <w:r w:rsidR="00CE0BD2" w:rsidRPr="00097440">
              <w:rPr>
                <w:rFonts w:asciiTheme="minorHAnsi" w:hAnsiTheme="minorHAnsi"/>
                <w:b/>
                <w:szCs w:val="24"/>
              </w:rPr>
              <w:t>e</w:t>
            </w:r>
            <w:r w:rsidR="00BB2C7C" w:rsidRPr="00097440">
              <w:rPr>
                <w:rFonts w:asciiTheme="minorHAnsi" w:hAnsiTheme="minorHAnsi"/>
                <w:b/>
                <w:szCs w:val="24"/>
              </w:rPr>
              <w:t xml:space="preserve">nd </w:t>
            </w:r>
            <w:r w:rsidR="00CE0BD2" w:rsidRPr="00097440">
              <w:rPr>
                <w:rFonts w:asciiTheme="minorHAnsi" w:hAnsiTheme="minorHAnsi"/>
                <w:b/>
                <w:szCs w:val="24"/>
              </w:rPr>
              <w:t>d</w:t>
            </w:r>
            <w:r w:rsidR="00BB2C7C" w:rsidRPr="00097440">
              <w:rPr>
                <w:rFonts w:asciiTheme="minorHAnsi" w:hAnsiTheme="minorHAnsi"/>
                <w:b/>
                <w:szCs w:val="24"/>
              </w:rPr>
              <w:t>ate</w:t>
            </w:r>
            <w:r w:rsidR="005326AD" w:rsidRPr="00097440">
              <w:rPr>
                <w:rFonts w:asciiTheme="minorHAnsi" w:hAnsiTheme="minorHAnsi"/>
                <w:b/>
                <w:szCs w:val="24"/>
              </w:rPr>
              <w:t>s</w:t>
            </w:r>
          </w:p>
        </w:tc>
      </w:tr>
      <w:tr w:rsidR="00180412" w:rsidRPr="00097440" w:rsidTr="006D5B87">
        <w:tc>
          <w:tcPr>
            <w:tcW w:w="9975" w:type="dxa"/>
            <w:gridSpan w:val="4"/>
          </w:tcPr>
          <w:p w:rsidR="00180412" w:rsidRPr="00097440" w:rsidRDefault="00180412" w:rsidP="00180412">
            <w:pPr>
              <w:rPr>
                <w:rFonts w:asciiTheme="minorHAnsi" w:hAnsiTheme="minorHAnsi"/>
                <w:szCs w:val="24"/>
              </w:rPr>
            </w:pPr>
            <w:r w:rsidRPr="00097440">
              <w:rPr>
                <w:rFonts w:asciiTheme="minorHAnsi" w:hAnsiTheme="minorHAnsi"/>
                <w:b/>
                <w:szCs w:val="24"/>
              </w:rPr>
              <w:t>Start:</w:t>
            </w:r>
            <w:r w:rsidRPr="00097440">
              <w:rPr>
                <w:rFonts w:asciiTheme="minorHAnsi" w:hAnsiTheme="minorHAnsi"/>
                <w:szCs w:val="24"/>
              </w:rPr>
              <w:t xml:space="preserve"> </w:t>
            </w:r>
            <w:r w:rsidR="00097440">
              <w:rPr>
                <w:rFonts w:asciiTheme="minorHAnsi" w:hAnsiTheme="minorHAnsi"/>
                <w:szCs w:val="24"/>
              </w:rPr>
              <w:t xml:space="preserve"> January 2018</w:t>
            </w:r>
          </w:p>
          <w:p w:rsidR="00180412" w:rsidRPr="00097440" w:rsidRDefault="00180412" w:rsidP="00097440">
            <w:pPr>
              <w:rPr>
                <w:rFonts w:asciiTheme="minorHAnsi" w:hAnsiTheme="minorHAnsi"/>
                <w:b/>
                <w:szCs w:val="24"/>
              </w:rPr>
            </w:pPr>
            <w:r w:rsidRPr="00097440">
              <w:rPr>
                <w:rFonts w:asciiTheme="minorHAnsi" w:hAnsiTheme="minorHAnsi"/>
                <w:b/>
                <w:szCs w:val="24"/>
              </w:rPr>
              <w:t>End:</w:t>
            </w:r>
            <w:r w:rsidRPr="00097440">
              <w:rPr>
                <w:rFonts w:asciiTheme="minorHAnsi" w:hAnsiTheme="minorHAnsi"/>
                <w:szCs w:val="24"/>
              </w:rPr>
              <w:t xml:space="preserve"> </w:t>
            </w:r>
            <w:r w:rsidR="00097440">
              <w:rPr>
                <w:rFonts w:asciiTheme="minorHAnsi" w:hAnsiTheme="minorHAnsi"/>
                <w:szCs w:val="24"/>
              </w:rPr>
              <w:t>December</w:t>
            </w:r>
            <w:r w:rsidRPr="00097440">
              <w:rPr>
                <w:rFonts w:asciiTheme="minorHAnsi" w:hAnsiTheme="minorHAnsi"/>
                <w:szCs w:val="24"/>
              </w:rPr>
              <w:t xml:space="preserve"> 2018</w:t>
            </w:r>
          </w:p>
        </w:tc>
      </w:tr>
      <w:tr w:rsidR="00BB2C7C" w:rsidRPr="00097440" w:rsidTr="005326AD">
        <w:tc>
          <w:tcPr>
            <w:tcW w:w="9975" w:type="dxa"/>
            <w:gridSpan w:val="4"/>
            <w:shd w:val="clear" w:color="auto" w:fill="8DB3E2" w:themeFill="text2" w:themeFillTint="66"/>
          </w:tcPr>
          <w:p w:rsidR="00BB2C7C" w:rsidRPr="00097440" w:rsidRDefault="00B37656" w:rsidP="00B37656">
            <w:pPr>
              <w:tabs>
                <w:tab w:val="left" w:pos="-142"/>
                <w:tab w:val="left" w:pos="284"/>
              </w:tabs>
              <w:rPr>
                <w:i/>
                <w:szCs w:val="24"/>
              </w:rPr>
            </w:pPr>
            <w:r w:rsidRPr="00097440">
              <w:rPr>
                <w:b/>
                <w:szCs w:val="24"/>
              </w:rPr>
              <w:t xml:space="preserve">9 </w:t>
            </w:r>
            <w:r w:rsidR="00BB2C7C" w:rsidRPr="00097440">
              <w:rPr>
                <w:b/>
                <w:szCs w:val="24"/>
              </w:rPr>
              <w:t>Expected costs</w:t>
            </w:r>
          </w:p>
        </w:tc>
      </w:tr>
      <w:tr w:rsidR="00BB2C7C" w:rsidRPr="00097440" w:rsidTr="005326AD">
        <w:tc>
          <w:tcPr>
            <w:tcW w:w="9975" w:type="dxa"/>
            <w:gridSpan w:val="4"/>
          </w:tcPr>
          <w:p w:rsidR="000720E2" w:rsidRPr="00097440" w:rsidRDefault="00EE24A1">
            <w:pPr>
              <w:rPr>
                <w:szCs w:val="24"/>
              </w:rPr>
            </w:pPr>
            <w:r w:rsidRPr="00097440">
              <w:rPr>
                <w:szCs w:val="24"/>
              </w:rPr>
              <w:t xml:space="preserve">A </w:t>
            </w:r>
            <w:r w:rsidR="000720E2" w:rsidRPr="00097440">
              <w:rPr>
                <w:szCs w:val="24"/>
              </w:rPr>
              <w:t xml:space="preserve">project </w:t>
            </w:r>
            <w:r w:rsidRPr="00097440">
              <w:rPr>
                <w:szCs w:val="24"/>
              </w:rPr>
              <w:t>team composed by people from the Supporting Standards and the Sharing Tools Groups</w:t>
            </w:r>
            <w:r w:rsidR="000720E2" w:rsidRPr="00097440">
              <w:rPr>
                <w:szCs w:val="24"/>
              </w:rPr>
              <w:t xml:space="preserve">. </w:t>
            </w:r>
          </w:p>
          <w:p w:rsidR="000720E2" w:rsidRPr="00097440" w:rsidRDefault="000720E2">
            <w:pPr>
              <w:rPr>
                <w:szCs w:val="24"/>
              </w:rPr>
            </w:pPr>
          </w:p>
          <w:p w:rsidR="000720E2" w:rsidRPr="00097440" w:rsidRDefault="000720E2">
            <w:pPr>
              <w:rPr>
                <w:szCs w:val="24"/>
              </w:rPr>
            </w:pPr>
            <w:r w:rsidRPr="00097440">
              <w:rPr>
                <w:szCs w:val="24"/>
              </w:rPr>
              <w:t>A project manager for 3 person months.</w:t>
            </w:r>
          </w:p>
          <w:p w:rsidR="000720E2" w:rsidRPr="00097440" w:rsidRDefault="000720E2">
            <w:pPr>
              <w:rPr>
                <w:szCs w:val="24"/>
              </w:rPr>
            </w:pPr>
          </w:p>
          <w:p w:rsidR="00B1095F" w:rsidRPr="00097440" w:rsidRDefault="000720E2">
            <w:pPr>
              <w:rPr>
                <w:szCs w:val="24"/>
              </w:rPr>
            </w:pPr>
            <w:r w:rsidRPr="00097440">
              <w:rPr>
                <w:szCs w:val="24"/>
              </w:rPr>
              <w:t xml:space="preserve">Travel for a sprint of 10 -15 participants in the margins of the </w:t>
            </w:r>
            <w:proofErr w:type="spellStart"/>
            <w:r w:rsidRPr="00097440">
              <w:rPr>
                <w:szCs w:val="24"/>
              </w:rPr>
              <w:t>ModernStats</w:t>
            </w:r>
            <w:proofErr w:type="spellEnd"/>
            <w:r w:rsidRPr="00097440">
              <w:rPr>
                <w:szCs w:val="24"/>
              </w:rPr>
              <w:t xml:space="preserve"> World Workshop in April 2018.</w:t>
            </w:r>
          </w:p>
        </w:tc>
      </w:tr>
    </w:tbl>
    <w:p w:rsidR="005326AD" w:rsidRPr="00097440" w:rsidRDefault="005326AD" w:rsidP="0093771B">
      <w:pPr>
        <w:rPr>
          <w:sz w:val="24"/>
          <w:szCs w:val="24"/>
        </w:rPr>
      </w:pPr>
    </w:p>
    <w:sectPr w:rsidR="005326AD" w:rsidRPr="00097440"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80C65AD"/>
    <w:multiLevelType w:val="hybridMultilevel"/>
    <w:tmpl w:val="918E58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D952925"/>
    <w:multiLevelType w:val="hybridMultilevel"/>
    <w:tmpl w:val="642C4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4"/>
  </w:num>
  <w:num w:numId="2">
    <w:abstractNumId w:val="9"/>
  </w:num>
  <w:num w:numId="3">
    <w:abstractNumId w:val="11"/>
  </w:num>
  <w:num w:numId="4">
    <w:abstractNumId w:val="1"/>
  </w:num>
  <w:num w:numId="5">
    <w:abstractNumId w:val="13"/>
  </w:num>
  <w:num w:numId="6">
    <w:abstractNumId w:val="6"/>
  </w:num>
  <w:num w:numId="7">
    <w:abstractNumId w:val="7"/>
  </w:num>
  <w:num w:numId="8">
    <w:abstractNumId w:val="2"/>
  </w:num>
  <w:num w:numId="9">
    <w:abstractNumId w:val="5"/>
  </w:num>
  <w:num w:numId="10">
    <w:abstractNumId w:val="4"/>
  </w:num>
  <w:num w:numId="11">
    <w:abstractNumId w:val="0"/>
  </w:num>
  <w:num w:numId="12">
    <w:abstractNumId w:val="8"/>
  </w:num>
  <w:num w:numId="13">
    <w:abstractNumId w:val="10"/>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26079"/>
    <w:rsid w:val="00045AB6"/>
    <w:rsid w:val="000507F4"/>
    <w:rsid w:val="000720E2"/>
    <w:rsid w:val="000736C7"/>
    <w:rsid w:val="00091E36"/>
    <w:rsid w:val="00092FD4"/>
    <w:rsid w:val="000957FE"/>
    <w:rsid w:val="00097440"/>
    <w:rsid w:val="000B7E32"/>
    <w:rsid w:val="000D574A"/>
    <w:rsid w:val="000E2CBC"/>
    <w:rsid w:val="001457E5"/>
    <w:rsid w:val="00172450"/>
    <w:rsid w:val="00180412"/>
    <w:rsid w:val="001911E3"/>
    <w:rsid w:val="001B57E8"/>
    <w:rsid w:val="001C6F24"/>
    <w:rsid w:val="001D131C"/>
    <w:rsid w:val="001D2187"/>
    <w:rsid w:val="001F2AD5"/>
    <w:rsid w:val="00204A5B"/>
    <w:rsid w:val="00212999"/>
    <w:rsid w:val="002214E1"/>
    <w:rsid w:val="00284B48"/>
    <w:rsid w:val="00351862"/>
    <w:rsid w:val="0036245C"/>
    <w:rsid w:val="00374663"/>
    <w:rsid w:val="00375C43"/>
    <w:rsid w:val="00397639"/>
    <w:rsid w:val="0042690E"/>
    <w:rsid w:val="004551B1"/>
    <w:rsid w:val="0045568D"/>
    <w:rsid w:val="0049550D"/>
    <w:rsid w:val="004C1914"/>
    <w:rsid w:val="004E79C1"/>
    <w:rsid w:val="004F7AF6"/>
    <w:rsid w:val="00527819"/>
    <w:rsid w:val="005326AD"/>
    <w:rsid w:val="00576F23"/>
    <w:rsid w:val="0057785A"/>
    <w:rsid w:val="005A2F4B"/>
    <w:rsid w:val="006305D5"/>
    <w:rsid w:val="00637F7A"/>
    <w:rsid w:val="006530E5"/>
    <w:rsid w:val="00696607"/>
    <w:rsid w:val="006A0ECB"/>
    <w:rsid w:val="006A5F81"/>
    <w:rsid w:val="00703A8C"/>
    <w:rsid w:val="00751AB3"/>
    <w:rsid w:val="00784C17"/>
    <w:rsid w:val="00791D19"/>
    <w:rsid w:val="007B3A7C"/>
    <w:rsid w:val="007B60FE"/>
    <w:rsid w:val="007F20D3"/>
    <w:rsid w:val="008226A1"/>
    <w:rsid w:val="00843355"/>
    <w:rsid w:val="0089169C"/>
    <w:rsid w:val="00893A42"/>
    <w:rsid w:val="008D5B3E"/>
    <w:rsid w:val="008F0D1E"/>
    <w:rsid w:val="00911B42"/>
    <w:rsid w:val="00911EF4"/>
    <w:rsid w:val="009305B6"/>
    <w:rsid w:val="0093771B"/>
    <w:rsid w:val="0094085C"/>
    <w:rsid w:val="0097630F"/>
    <w:rsid w:val="009871AF"/>
    <w:rsid w:val="009B310A"/>
    <w:rsid w:val="009D3DBA"/>
    <w:rsid w:val="009F545E"/>
    <w:rsid w:val="00A31019"/>
    <w:rsid w:val="00A31214"/>
    <w:rsid w:val="00A77F79"/>
    <w:rsid w:val="00AC662B"/>
    <w:rsid w:val="00AD2639"/>
    <w:rsid w:val="00B1095F"/>
    <w:rsid w:val="00B37656"/>
    <w:rsid w:val="00B75ECC"/>
    <w:rsid w:val="00BB2C7C"/>
    <w:rsid w:val="00BD6E9C"/>
    <w:rsid w:val="00BF7F86"/>
    <w:rsid w:val="00C109A2"/>
    <w:rsid w:val="00CD4A5E"/>
    <w:rsid w:val="00CE0BD2"/>
    <w:rsid w:val="00CE2F8B"/>
    <w:rsid w:val="00D1283E"/>
    <w:rsid w:val="00D37318"/>
    <w:rsid w:val="00D455E4"/>
    <w:rsid w:val="00D6236F"/>
    <w:rsid w:val="00DA0521"/>
    <w:rsid w:val="00DA0AFB"/>
    <w:rsid w:val="00DD6774"/>
    <w:rsid w:val="00DE4037"/>
    <w:rsid w:val="00DF7CAA"/>
    <w:rsid w:val="00E100C0"/>
    <w:rsid w:val="00E65A93"/>
    <w:rsid w:val="00EA50EF"/>
    <w:rsid w:val="00EB57B6"/>
    <w:rsid w:val="00EE24A1"/>
    <w:rsid w:val="00F12E8C"/>
    <w:rsid w:val="00F2241C"/>
    <w:rsid w:val="00F24557"/>
    <w:rsid w:val="00F4486F"/>
    <w:rsid w:val="00F6387E"/>
    <w:rsid w:val="00F716F0"/>
    <w:rsid w:val="00FB7753"/>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996A"/>
  <w15:docId w15:val="{243998B2-1BA5-40F2-A660-9F83ED36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6236F"/>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NormalWeb">
    <w:name w:val="Normal (Web)"/>
    <w:basedOn w:val="Normal"/>
    <w:uiPriority w:val="99"/>
    <w:semiHidden/>
    <w:unhideWhenUsed/>
    <w:rsid w:val="00F2241C"/>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D6236F"/>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9339">
      <w:bodyDiv w:val="1"/>
      <w:marLeft w:val="0"/>
      <w:marRight w:val="0"/>
      <w:marTop w:val="0"/>
      <w:marBottom w:val="0"/>
      <w:divBdr>
        <w:top w:val="none" w:sz="0" w:space="0" w:color="auto"/>
        <w:left w:val="none" w:sz="0" w:space="0" w:color="auto"/>
        <w:bottom w:val="none" w:sz="0" w:space="0" w:color="auto"/>
        <w:right w:val="none" w:sz="0" w:space="0" w:color="auto"/>
      </w:divBdr>
    </w:div>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670594044">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tswiki.unece.org/display/RMIMS/Modernisation+Maturity+Model+and+the+Roadmap+for+Implementing+Modernstats+Standard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825</Words>
  <Characters>4703</Characters>
  <Application>Microsoft Office Word</Application>
  <DocSecurity>0</DocSecurity>
  <Lines>39</Lines>
  <Paragraphs>11</Paragraphs>
  <ScaleCrop>false</ScaleCrop>
  <HeadingPairs>
    <vt:vector size="8" baseType="variant">
      <vt:variant>
        <vt:lpstr>Title</vt:lpstr>
      </vt:variant>
      <vt:variant>
        <vt:i4>1</vt:i4>
      </vt:variant>
      <vt:variant>
        <vt:lpstr>Titolo</vt:lpstr>
      </vt:variant>
      <vt:variant>
        <vt:i4>1</vt:i4>
      </vt:variant>
      <vt:variant>
        <vt:lpstr>Tittel</vt:lpstr>
      </vt:variant>
      <vt:variant>
        <vt:i4>1</vt:i4>
      </vt:variant>
      <vt:variant>
        <vt:lpstr>Titel</vt:lpstr>
      </vt:variant>
      <vt:variant>
        <vt:i4>1</vt:i4>
      </vt:variant>
    </vt:vector>
  </HeadingPairs>
  <TitlesOfParts>
    <vt:vector size="4" baseType="lpstr">
      <vt:lpstr/>
      <vt:lpstr/>
      <vt:lpstr/>
      <vt:lpstr/>
    </vt:vector>
  </TitlesOfParts>
  <Company>UNECE</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dc:creator>
  <cp:keywords>HLG2017; SMMU; ModernStats</cp:keywords>
  <cp:lastModifiedBy>Therese Lalor</cp:lastModifiedBy>
  <cp:revision>4</cp:revision>
  <cp:lastPrinted>2017-10-23T14:34:00Z</cp:lastPrinted>
  <dcterms:created xsi:type="dcterms:W3CDTF">2017-11-13T15:11:00Z</dcterms:created>
  <dcterms:modified xsi:type="dcterms:W3CDTF">2017-11-13T17:10:00Z</dcterms:modified>
  <cp:category>project proposal</cp:category>
</cp:coreProperties>
</file>