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E79" w:rsidRDefault="00B56802">
      <w:pPr>
        <w:pStyle w:val="BodyText"/>
        <w:ind w:left="112"/>
        <w:rPr>
          <w:rFonts w:ascii="Times New Roman"/>
          <w:sz w:val="20"/>
        </w:rPr>
      </w:pPr>
      <w:r>
        <w:rPr>
          <w:rFonts w:ascii="Times New Roman"/>
          <w:noProof/>
          <w:sz w:val="20"/>
        </w:rPr>
        <w:drawing>
          <wp:inline distT="0" distB="0" distL="0" distR="0">
            <wp:extent cx="1169669" cy="20116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169669" cy="201168"/>
                    </a:xfrm>
                    <a:prstGeom prst="rect">
                      <a:avLst/>
                    </a:prstGeom>
                  </pic:spPr>
                </pic:pic>
              </a:graphicData>
            </a:graphic>
          </wp:inline>
        </w:drawing>
      </w:r>
    </w:p>
    <w:p w:rsidR="005F3E79" w:rsidRDefault="005F3E79">
      <w:pPr>
        <w:pStyle w:val="BodyText"/>
        <w:rPr>
          <w:rFonts w:ascii="Times New Roman"/>
          <w:sz w:val="20"/>
        </w:rPr>
      </w:pPr>
    </w:p>
    <w:p w:rsidR="005F3E79" w:rsidRDefault="005F3E79">
      <w:pPr>
        <w:pStyle w:val="BodyText"/>
        <w:rPr>
          <w:rFonts w:ascii="Times New Roman"/>
          <w:sz w:val="20"/>
        </w:rPr>
      </w:pPr>
    </w:p>
    <w:p w:rsidR="005F3E79" w:rsidRDefault="005F3E79">
      <w:pPr>
        <w:pStyle w:val="BodyText"/>
        <w:spacing w:before="10"/>
        <w:rPr>
          <w:rFonts w:ascii="Times New Roman"/>
          <w:sz w:val="19"/>
        </w:rPr>
      </w:pPr>
    </w:p>
    <w:p w:rsidR="005F3E79" w:rsidRDefault="00B56802">
      <w:pPr>
        <w:pStyle w:val="BodyText"/>
        <w:spacing w:before="55" w:line="276" w:lineRule="auto"/>
        <w:ind w:left="112" w:right="53"/>
      </w:pPr>
      <w:r>
        <w:t>Istat project proposal for the 2020 work programme of the UNECE High‐Level Group for the Modernisation of Official Statistics</w:t>
      </w:r>
    </w:p>
    <w:p w:rsidR="005F3E79" w:rsidRDefault="005F3E79">
      <w:pPr>
        <w:pStyle w:val="BodyText"/>
        <w:rPr>
          <w:sz w:val="18"/>
        </w:rPr>
      </w:pPr>
    </w:p>
    <w:p w:rsidR="005F3E79" w:rsidRDefault="00B56802">
      <w:pPr>
        <w:pStyle w:val="Heading1"/>
      </w:pPr>
      <w:r>
        <w:t xml:space="preserve">How to realize a </w:t>
      </w:r>
      <w:proofErr w:type="spellStart"/>
      <w:r>
        <w:t>succesful</w:t>
      </w:r>
      <w:proofErr w:type="spellEnd"/>
      <w:r>
        <w:t xml:space="preserve"> Social media strategy within a Statistical Organization</w:t>
      </w:r>
    </w:p>
    <w:p w:rsidR="005F3E79" w:rsidRDefault="005F3E79">
      <w:pPr>
        <w:pStyle w:val="BodyText"/>
        <w:spacing w:before="2"/>
        <w:rPr>
          <w:b/>
          <w:i/>
          <w:sz w:val="15"/>
        </w:rPr>
      </w:pPr>
    </w:p>
    <w:p w:rsidR="005F3E79" w:rsidRDefault="00B56802" w:rsidP="00223001">
      <w:pPr>
        <w:pStyle w:val="BodyText"/>
        <w:spacing w:before="56"/>
        <w:ind w:left="112"/>
      </w:pPr>
      <w:r>
        <w:t xml:space="preserve">Communication in the Social media era: how does communication change in the digital age? </w:t>
      </w:r>
      <w:r w:rsidR="00223001">
        <w:t>Ev</w:t>
      </w:r>
      <w:r>
        <w:t>ery</w:t>
      </w:r>
      <w:r>
        <w:t>thing is</w:t>
      </w:r>
      <w:r w:rsidR="00223001">
        <w:t xml:space="preserve"> </w:t>
      </w:r>
      <w:r>
        <w:t>m</w:t>
      </w:r>
      <w:r>
        <w:t>ore fluid, distances</w:t>
      </w:r>
      <w:r w:rsidR="00223001">
        <w:t xml:space="preserve"> </w:t>
      </w:r>
      <w:r>
        <w:t>are shortened, the concept of</w:t>
      </w:r>
      <w:r w:rsidR="00223001">
        <w:t xml:space="preserve"> </w:t>
      </w:r>
      <w:r>
        <w:t>'Privacy' tends to disappear. Even the most</w:t>
      </w:r>
      <w:r w:rsidR="00223001">
        <w:t xml:space="preserve"> </w:t>
      </w:r>
      <w:r>
        <w:t xml:space="preserve">traditionalists and conservatives have today to negotiate with a revolution that </w:t>
      </w:r>
      <w:r>
        <w:rPr>
          <w:spacing w:val="2"/>
        </w:rPr>
        <w:t xml:space="preserve">begun </w:t>
      </w:r>
      <w:r>
        <w:t>for years now, but in a certain way has always been diminished or contained, also when the re</w:t>
      </w:r>
      <w:r>
        <w:t xml:space="preserve">sults were and are obvious. Today Social media have changed and revolutionized the way people communicate, in all sectors, from politics, to advertising, to interpersonal relationships. We have thus to approach this big </w:t>
      </w:r>
      <w:r>
        <w:rPr>
          <w:spacing w:val="2"/>
        </w:rPr>
        <w:t xml:space="preserve">change </w:t>
      </w:r>
      <w:r>
        <w:t xml:space="preserve">in a positive way, trying to </w:t>
      </w:r>
      <w:r>
        <w:t xml:space="preserve">exploit the strength, the characteristics and the technology </w:t>
      </w:r>
      <w:r>
        <w:rPr>
          <w:spacing w:val="-3"/>
        </w:rPr>
        <w:t xml:space="preserve">that </w:t>
      </w:r>
      <w:r>
        <w:t xml:space="preserve">these </w:t>
      </w:r>
      <w:r>
        <w:rPr>
          <w:spacing w:val="4"/>
        </w:rPr>
        <w:t xml:space="preserve">new </w:t>
      </w:r>
      <w:r>
        <w:t>media make available to anybody who knows ho</w:t>
      </w:r>
      <w:bookmarkStart w:id="0" w:name="_GoBack"/>
      <w:bookmarkEnd w:id="0"/>
      <w:r>
        <w:t xml:space="preserve">w to better manage them. Almost 3.5 billion people all </w:t>
      </w:r>
      <w:r>
        <w:rPr>
          <w:spacing w:val="3"/>
        </w:rPr>
        <w:t xml:space="preserve">over </w:t>
      </w:r>
      <w:r>
        <w:t>the world frequently use Social media to share photos and videos, learn abou</w:t>
      </w:r>
      <w:r>
        <w:t>t new products and services, interact with each other and with brands. And this number is growing year by year, showing that Social media is by no means a passing</w:t>
      </w:r>
      <w:r>
        <w:rPr>
          <w:spacing w:val="-2"/>
        </w:rPr>
        <w:t xml:space="preserve"> </w:t>
      </w:r>
      <w:r>
        <w:t>phenomenon.</w:t>
      </w:r>
    </w:p>
    <w:p w:rsidR="005F3E79" w:rsidRDefault="005F3E79">
      <w:pPr>
        <w:pStyle w:val="BodyText"/>
        <w:spacing w:before="10"/>
        <w:rPr>
          <w:sz w:val="11"/>
        </w:rPr>
      </w:pPr>
    </w:p>
    <w:p w:rsidR="005F3E79" w:rsidRDefault="00B56802">
      <w:pPr>
        <w:pStyle w:val="BodyText"/>
        <w:spacing w:before="55"/>
        <w:ind w:left="112"/>
      </w:pPr>
      <w:r>
        <w:t>A right and well‐planned Social m</w:t>
      </w:r>
      <w:r w:rsidR="00223001">
        <w:t>e</w:t>
      </w:r>
      <w:r>
        <w:t>dia strategy is therefore inevitably advantageous for any organization</w:t>
      </w:r>
    </w:p>
    <w:p w:rsidR="005F3E79" w:rsidRDefault="00B56802">
      <w:pPr>
        <w:pStyle w:val="BodyText"/>
        <w:spacing w:before="40" w:line="276" w:lineRule="auto"/>
        <w:ind w:left="112" w:right="108"/>
        <w:jc w:val="both"/>
      </w:pPr>
      <w:r>
        <w:t xml:space="preserve">that intends to make use of it. For this reason and given that there </w:t>
      </w:r>
      <w:r>
        <w:rPr>
          <w:spacing w:val="-5"/>
        </w:rPr>
        <w:t xml:space="preserve">is </w:t>
      </w:r>
      <w:r>
        <w:t xml:space="preserve">no universal recipe for success in </w:t>
      </w:r>
      <w:r>
        <w:t>order to make their use effective, it is im</w:t>
      </w:r>
      <w:r>
        <w:t xml:space="preserve">portant that those who </w:t>
      </w:r>
      <w:r>
        <w:rPr>
          <w:spacing w:val="-3"/>
        </w:rPr>
        <w:t xml:space="preserve">work </w:t>
      </w:r>
      <w:r>
        <w:t xml:space="preserve">in a </w:t>
      </w:r>
      <w:r>
        <w:rPr>
          <w:spacing w:val="3"/>
        </w:rPr>
        <w:t xml:space="preserve">same </w:t>
      </w:r>
      <w:r>
        <w:t xml:space="preserve">field, as </w:t>
      </w:r>
      <w:r>
        <w:rPr>
          <w:spacing w:val="-3"/>
        </w:rPr>
        <w:t xml:space="preserve">the </w:t>
      </w:r>
      <w:r>
        <w:t xml:space="preserve">different National Statistical Organizations, help each other to correctly identify </w:t>
      </w:r>
      <w:r>
        <w:rPr>
          <w:spacing w:val="-4"/>
        </w:rPr>
        <w:t xml:space="preserve">the </w:t>
      </w:r>
      <w:r>
        <w:t xml:space="preserve">aims to </w:t>
      </w:r>
      <w:r>
        <w:rPr>
          <w:spacing w:val="7"/>
        </w:rPr>
        <w:t xml:space="preserve">be </w:t>
      </w:r>
      <w:r>
        <w:t>reached and the most suitable platforms to the realization of their common</w:t>
      </w:r>
      <w:r>
        <w:rPr>
          <w:spacing w:val="-10"/>
        </w:rPr>
        <w:t xml:space="preserve"> </w:t>
      </w:r>
      <w:r>
        <w:t>purposes.</w:t>
      </w:r>
    </w:p>
    <w:p w:rsidR="005F3E79" w:rsidRDefault="005F3E79">
      <w:pPr>
        <w:pStyle w:val="BodyText"/>
        <w:spacing w:before="10"/>
        <w:rPr>
          <w:sz w:val="11"/>
        </w:rPr>
      </w:pPr>
    </w:p>
    <w:p w:rsidR="005F3E79" w:rsidRDefault="00B56802" w:rsidP="00223001">
      <w:pPr>
        <w:pStyle w:val="BodyText"/>
        <w:spacing w:before="56" w:line="276" w:lineRule="auto"/>
        <w:ind w:left="112" w:right="107"/>
        <w:jc w:val="both"/>
      </w:pPr>
      <w:r>
        <w:t>We worked at a Stra</w:t>
      </w:r>
      <w:r>
        <w:t xml:space="preserve">tegic Communication Framework to help </w:t>
      </w:r>
      <w:r>
        <w:rPr>
          <w:spacing w:val="-3"/>
        </w:rPr>
        <w:t xml:space="preserve">each </w:t>
      </w:r>
      <w:r>
        <w:t xml:space="preserve">Communication Structure within different Statistical Organizations </w:t>
      </w:r>
      <w:r>
        <w:rPr>
          <w:spacing w:val="-3"/>
        </w:rPr>
        <w:t xml:space="preserve">to </w:t>
      </w:r>
      <w:r>
        <w:t xml:space="preserve">become always more strategic </w:t>
      </w:r>
      <w:r>
        <w:rPr>
          <w:spacing w:val="-2"/>
        </w:rPr>
        <w:t xml:space="preserve">within </w:t>
      </w:r>
      <w:r>
        <w:t xml:space="preserve">their </w:t>
      </w:r>
      <w:r>
        <w:rPr>
          <w:spacing w:val="5"/>
        </w:rPr>
        <w:t xml:space="preserve">own </w:t>
      </w:r>
      <w:r>
        <w:t>Organization and in the highly competitive environment. In the Phase II of this Project we deepen</w:t>
      </w:r>
      <w:r>
        <w:t xml:space="preserve">ed </w:t>
      </w:r>
      <w:r>
        <w:rPr>
          <w:spacing w:val="4"/>
        </w:rPr>
        <w:t xml:space="preserve">how </w:t>
      </w:r>
      <w:r>
        <w:t xml:space="preserve">to better involve our Stakeholders to ensure the effective delivery </w:t>
      </w:r>
      <w:r>
        <w:rPr>
          <w:spacing w:val="4"/>
        </w:rPr>
        <w:t xml:space="preserve">of </w:t>
      </w:r>
      <w:r>
        <w:t>our Corporate strategy. In a hypothetical phase III of</w:t>
      </w:r>
      <w:r>
        <w:rPr>
          <w:spacing w:val="-10"/>
        </w:rPr>
        <w:t xml:space="preserve"> </w:t>
      </w:r>
      <w:r>
        <w:t>the</w:t>
      </w:r>
      <w:r w:rsidR="00223001">
        <w:t xml:space="preserve"> </w:t>
      </w:r>
      <w:r>
        <w:t>Project it would be useful to discus</w:t>
      </w:r>
      <w:r w:rsidR="00223001">
        <w:t>s</w:t>
      </w:r>
      <w:r>
        <w:t xml:space="preserve"> strategy</w:t>
      </w:r>
      <w:r w:rsidR="00223001">
        <w:t xml:space="preserve"> </w:t>
      </w:r>
      <w:r>
        <w:t>about how to achieve all these r</w:t>
      </w:r>
      <w:r>
        <w:t>e</w:t>
      </w:r>
      <w:r>
        <w:t>s</w:t>
      </w:r>
      <w:r w:rsidR="00223001">
        <w:t>ults also</w:t>
      </w:r>
      <w:r>
        <w:t xml:space="preserve"> through a valid Social media</w:t>
      </w:r>
      <w:r w:rsidR="00223001">
        <w:t xml:space="preserve"> strategy.</w:t>
      </w:r>
    </w:p>
    <w:p w:rsidR="005F3E79" w:rsidRDefault="005F3E79">
      <w:pPr>
        <w:pStyle w:val="BodyText"/>
        <w:rPr>
          <w:sz w:val="20"/>
        </w:rPr>
      </w:pPr>
    </w:p>
    <w:p w:rsidR="005F3E79" w:rsidRDefault="005F3E79">
      <w:pPr>
        <w:pStyle w:val="BodyText"/>
        <w:rPr>
          <w:sz w:val="20"/>
        </w:rPr>
      </w:pPr>
    </w:p>
    <w:p w:rsidR="005F3E79" w:rsidRDefault="005F3E79">
      <w:pPr>
        <w:pStyle w:val="BodyText"/>
        <w:spacing w:before="7"/>
        <w:rPr>
          <w:sz w:val="18"/>
        </w:rPr>
      </w:pPr>
    </w:p>
    <w:p w:rsidR="005F3E79" w:rsidRPr="00223001" w:rsidRDefault="00B56802">
      <w:pPr>
        <w:spacing w:before="55"/>
        <w:ind w:left="112"/>
        <w:rPr>
          <w:i/>
          <w:lang w:val="es-ES"/>
        </w:rPr>
      </w:pPr>
      <w:r w:rsidRPr="00223001">
        <w:rPr>
          <w:i/>
          <w:lang w:val="es-ES"/>
        </w:rPr>
        <w:t xml:space="preserve">Rome, 18 </w:t>
      </w:r>
      <w:proofErr w:type="spellStart"/>
      <w:r w:rsidRPr="00223001">
        <w:rPr>
          <w:i/>
          <w:lang w:val="es-ES"/>
        </w:rPr>
        <w:t>October</w:t>
      </w:r>
      <w:proofErr w:type="spellEnd"/>
      <w:r w:rsidRPr="00223001">
        <w:rPr>
          <w:i/>
          <w:lang w:val="es-ES"/>
        </w:rPr>
        <w:t xml:space="preserve"> 2019</w:t>
      </w:r>
    </w:p>
    <w:p w:rsidR="005F3E79" w:rsidRPr="00223001" w:rsidRDefault="00B56802">
      <w:pPr>
        <w:pStyle w:val="Heading1"/>
        <w:spacing w:before="41"/>
        <w:rPr>
          <w:lang w:val="es-ES"/>
        </w:rPr>
      </w:pPr>
      <w:r w:rsidRPr="00223001">
        <w:rPr>
          <w:lang w:val="es-ES"/>
        </w:rPr>
        <w:t xml:space="preserve">Giulia </w:t>
      </w:r>
      <w:proofErr w:type="spellStart"/>
      <w:r w:rsidRPr="00223001">
        <w:rPr>
          <w:lang w:val="es-ES"/>
        </w:rPr>
        <w:t>Mottura</w:t>
      </w:r>
      <w:proofErr w:type="spellEnd"/>
      <w:r w:rsidRPr="00223001">
        <w:rPr>
          <w:lang w:val="es-ES"/>
        </w:rPr>
        <w:t xml:space="preserve">, Giulia </w:t>
      </w:r>
      <w:proofErr w:type="spellStart"/>
      <w:r w:rsidRPr="00223001">
        <w:rPr>
          <w:lang w:val="es-ES"/>
        </w:rPr>
        <w:t>Peci</w:t>
      </w:r>
      <w:proofErr w:type="spellEnd"/>
      <w:r w:rsidRPr="00223001">
        <w:rPr>
          <w:lang w:val="es-ES"/>
        </w:rPr>
        <w:t xml:space="preserve">, Michela </w:t>
      </w:r>
      <w:proofErr w:type="spellStart"/>
      <w:r w:rsidRPr="00223001">
        <w:rPr>
          <w:lang w:val="es-ES"/>
        </w:rPr>
        <w:t>Troia</w:t>
      </w:r>
      <w:proofErr w:type="spellEnd"/>
    </w:p>
    <w:p w:rsidR="005F3E79" w:rsidRDefault="00B56802">
      <w:pPr>
        <w:spacing w:before="40"/>
        <w:ind w:left="112"/>
        <w:rPr>
          <w:i/>
        </w:rPr>
      </w:pPr>
      <w:r>
        <w:rPr>
          <w:i/>
        </w:rPr>
        <w:t>Istat Communication Unit</w:t>
      </w:r>
    </w:p>
    <w:sectPr w:rsidR="005F3E79">
      <w:type w:val="continuous"/>
      <w:pgSz w:w="11910" w:h="16840"/>
      <w:pgMar w:top="142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001" w:rsidRDefault="00223001" w:rsidP="00223001">
      <w:r>
        <w:separator/>
      </w:r>
    </w:p>
  </w:endnote>
  <w:endnote w:type="continuationSeparator" w:id="0">
    <w:p w:rsidR="00223001" w:rsidRDefault="00223001" w:rsidP="0022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001" w:rsidRDefault="00223001" w:rsidP="00223001">
      <w:r>
        <w:separator/>
      </w:r>
    </w:p>
  </w:footnote>
  <w:footnote w:type="continuationSeparator" w:id="0">
    <w:p w:rsidR="00223001" w:rsidRDefault="00223001" w:rsidP="00223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3E79"/>
    <w:rsid w:val="00223001"/>
    <w:rsid w:val="005F3E79"/>
    <w:rsid w:val="00B568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234FC"/>
  <w15:docId w15:val="{387FFC7F-B7D6-4982-A9AD-A1BDB8A0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2"/>
      <w:outlineLvl w:val="0"/>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230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001"/>
    <w:rPr>
      <w:rFonts w:ascii="Segoe UI" w:eastAsia="Calibri" w:hAnsi="Segoe UI" w:cs="Segoe UI"/>
      <w:sz w:val="18"/>
      <w:szCs w:val="18"/>
    </w:rPr>
  </w:style>
  <w:style w:type="paragraph" w:styleId="Header">
    <w:name w:val="header"/>
    <w:basedOn w:val="Normal"/>
    <w:link w:val="HeaderChar"/>
    <w:uiPriority w:val="99"/>
    <w:unhideWhenUsed/>
    <w:rsid w:val="00223001"/>
    <w:pPr>
      <w:tabs>
        <w:tab w:val="center" w:pos="4513"/>
        <w:tab w:val="right" w:pos="9026"/>
      </w:tabs>
    </w:pPr>
  </w:style>
  <w:style w:type="character" w:customStyle="1" w:styleId="HeaderChar">
    <w:name w:val="Header Char"/>
    <w:basedOn w:val="DefaultParagraphFont"/>
    <w:link w:val="Header"/>
    <w:uiPriority w:val="99"/>
    <w:rsid w:val="00223001"/>
    <w:rPr>
      <w:rFonts w:ascii="Calibri" w:eastAsia="Calibri" w:hAnsi="Calibri" w:cs="Calibri"/>
    </w:rPr>
  </w:style>
  <w:style w:type="paragraph" w:styleId="Footer">
    <w:name w:val="footer"/>
    <w:basedOn w:val="Normal"/>
    <w:link w:val="FooterChar"/>
    <w:uiPriority w:val="99"/>
    <w:unhideWhenUsed/>
    <w:rsid w:val="00223001"/>
    <w:pPr>
      <w:tabs>
        <w:tab w:val="center" w:pos="4513"/>
        <w:tab w:val="right" w:pos="9026"/>
      </w:tabs>
    </w:pPr>
  </w:style>
  <w:style w:type="character" w:customStyle="1" w:styleId="FooterChar">
    <w:name w:val="Footer Char"/>
    <w:basedOn w:val="DefaultParagraphFont"/>
    <w:link w:val="Footer"/>
    <w:uiPriority w:val="99"/>
    <w:rsid w:val="0022300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Microsoft Word - Istat project proposal for the 2020 work programme of the UNECE High</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Istat project proposal for the 2020 work programme of the UNECE High</dc:title>
  <dc:creator>gipeci</dc:creator>
  <cp:keywords>HLG2019; SMMU; ModernStats</cp:keywords>
  <cp:lastModifiedBy>Taeke Anton Gjaltema</cp:lastModifiedBy>
  <cp:revision>2</cp:revision>
  <dcterms:created xsi:type="dcterms:W3CDTF">2019-11-11T07:38:00Z</dcterms:created>
  <dcterms:modified xsi:type="dcterms:W3CDTF">2019-11-11T07:53:00Z</dcterms:modified>
  <cp:category>project 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2019-10-18T00:00:00Z</vt:filetime>
  </property>
  <property fmtid="{D5CDD505-2E9C-101B-9397-08002B2CF9AE}" pid="3" name="Creator">
    <vt:lpwstr>PScript5.dll Version 5.2.2</vt:lpwstr>
  </property>
  <property fmtid="{D5CDD505-2E9C-101B-9397-08002B2CF9AE}" pid="4" name="LastSaved">
    <vt:filetime>2019-11-11T00:00:00Z</vt:filetime>
  </property>
</Properties>
</file>