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2450" w:rsidRPr="00172450" w:rsidRDefault="00172450" w:rsidP="00172450">
      <w:r w:rsidRPr="00172450"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08D44137" wp14:editId="51D683AA">
            <wp:simplePos x="0" y="0"/>
            <wp:positionH relativeFrom="margin">
              <wp:posOffset>4030980</wp:posOffset>
            </wp:positionH>
            <wp:positionV relativeFrom="paragraph">
              <wp:posOffset>7620</wp:posOffset>
            </wp:positionV>
            <wp:extent cx="2174138" cy="421992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38902" cy="4345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/>
          <w:b/>
          <w:sz w:val="28"/>
          <w:szCs w:val="28"/>
          <w:lang w:val="en-US"/>
        </w:rPr>
        <w:t>UNECE High-level Group for the</w:t>
      </w:r>
      <w:r>
        <w:rPr>
          <w:rFonts w:ascii="Calibri" w:hAnsi="Calibri"/>
          <w:b/>
          <w:sz w:val="28"/>
          <w:szCs w:val="28"/>
          <w:lang w:val="en-US"/>
        </w:rPr>
        <w:br/>
      </w:r>
      <w:proofErr w:type="spellStart"/>
      <w:r>
        <w:rPr>
          <w:rFonts w:ascii="Calibri" w:hAnsi="Calibri"/>
          <w:b/>
          <w:sz w:val="28"/>
          <w:szCs w:val="28"/>
          <w:lang w:val="en-US"/>
        </w:rPr>
        <w:t>Modernisation</w:t>
      </w:r>
      <w:proofErr w:type="spellEnd"/>
      <w:r>
        <w:rPr>
          <w:rFonts w:ascii="Calibri" w:hAnsi="Calibri"/>
          <w:b/>
          <w:sz w:val="28"/>
          <w:szCs w:val="28"/>
          <w:lang w:val="en-US"/>
        </w:rPr>
        <w:t xml:space="preserve"> of Official Statistics</w:t>
      </w:r>
    </w:p>
    <w:p w:rsidR="00172450" w:rsidRDefault="00172450"/>
    <w:p w:rsidR="00172450" w:rsidRDefault="00172450" w:rsidP="00172450">
      <w:pPr>
        <w:tabs>
          <w:tab w:val="left" w:pos="0"/>
          <w:tab w:val="left" w:pos="5940"/>
          <w:tab w:val="left" w:pos="6939"/>
          <w:tab w:val="right" w:pos="9356"/>
        </w:tabs>
        <w:jc w:val="center"/>
        <w:rPr>
          <w:rFonts w:ascii="Calibri" w:hAnsi="Calibri"/>
          <w:b/>
          <w:sz w:val="28"/>
          <w:szCs w:val="28"/>
          <w:lang w:val="en-US" w:eastAsia="zh-CN"/>
        </w:rPr>
      </w:pPr>
      <w:r>
        <w:rPr>
          <w:rFonts w:ascii="Calibri" w:hAnsi="Calibri"/>
          <w:b/>
          <w:sz w:val="28"/>
          <w:szCs w:val="28"/>
          <w:lang w:val="en-US"/>
        </w:rPr>
        <w:t xml:space="preserve">Business Case for </w:t>
      </w:r>
      <w:r w:rsidR="00E63A14">
        <w:rPr>
          <w:rFonts w:ascii="Calibri" w:hAnsi="Calibri"/>
          <w:b/>
          <w:sz w:val="28"/>
          <w:szCs w:val="28"/>
          <w:lang w:val="en-US"/>
        </w:rPr>
        <w:t xml:space="preserve">digitalization of CSPA </w:t>
      </w:r>
      <w:r w:rsidR="004D002B">
        <w:rPr>
          <w:rFonts w:ascii="Calibri" w:hAnsi="Calibri"/>
          <w:b/>
          <w:sz w:val="28"/>
          <w:szCs w:val="28"/>
          <w:lang w:val="en-US"/>
        </w:rPr>
        <w:t>documentation</w:t>
      </w:r>
    </w:p>
    <w:p w:rsidR="00172450" w:rsidRDefault="00172450"/>
    <w:tbl>
      <w:tblPr>
        <w:tblW w:w="9900" w:type="dxa"/>
        <w:tblInd w:w="-77" w:type="dxa"/>
        <w:tblLook w:val="01E0" w:firstRow="1" w:lastRow="1" w:firstColumn="1" w:lastColumn="1" w:noHBand="0" w:noVBand="0"/>
      </w:tblPr>
      <w:tblGrid>
        <w:gridCol w:w="9900"/>
      </w:tblGrid>
      <w:tr w:rsidR="004551B1" w:rsidTr="00172450">
        <w:tc>
          <w:tcPr>
            <w:tcW w:w="9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2450" w:rsidRPr="004E79C1" w:rsidRDefault="004551B1" w:rsidP="00E63A14">
            <w:pPr>
              <w:tabs>
                <w:tab w:val="left" w:pos="0"/>
                <w:tab w:val="left" w:pos="850"/>
                <w:tab w:val="left" w:pos="1191"/>
                <w:tab w:val="left" w:pos="1531"/>
                <w:tab w:val="left" w:pos="5940"/>
                <w:tab w:val="left" w:pos="6939"/>
                <w:tab w:val="right" w:pos="9356"/>
              </w:tabs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 xml:space="preserve">This business case was prepared by </w:t>
            </w:r>
            <w:r w:rsidR="00E63A14">
              <w:rPr>
                <w:rFonts w:cstheme="minorHAnsi"/>
                <w:lang w:val="en-US"/>
              </w:rPr>
              <w:t>Sharing Tools Group,</w:t>
            </w:r>
            <w:r>
              <w:rPr>
                <w:rFonts w:cstheme="minorHAnsi"/>
                <w:lang w:val="en-US"/>
              </w:rPr>
              <w:t xml:space="preserve"> and is submitted to the HLG-MOS for their approval.</w:t>
            </w:r>
          </w:p>
        </w:tc>
      </w:tr>
    </w:tbl>
    <w:p w:rsidR="004551B1" w:rsidRPr="00351862" w:rsidRDefault="004551B1">
      <w:pPr>
        <w:rPr>
          <w:sz w:val="16"/>
          <w:szCs w:val="16"/>
        </w:rPr>
      </w:pPr>
    </w:p>
    <w:p w:rsidR="000507F4" w:rsidRPr="00351862" w:rsidRDefault="000507F4">
      <w:pPr>
        <w:rPr>
          <w:sz w:val="16"/>
          <w:szCs w:val="16"/>
        </w:rPr>
      </w:pPr>
    </w:p>
    <w:tbl>
      <w:tblPr>
        <w:tblStyle w:val="TableGrid"/>
        <w:tblW w:w="9975" w:type="dxa"/>
        <w:tblInd w:w="-147" w:type="dxa"/>
        <w:tblLook w:val="04A0" w:firstRow="1" w:lastRow="0" w:firstColumn="1" w:lastColumn="0" w:noHBand="0" w:noVBand="1"/>
      </w:tblPr>
      <w:tblGrid>
        <w:gridCol w:w="601"/>
        <w:gridCol w:w="4085"/>
        <w:gridCol w:w="226"/>
        <w:gridCol w:w="586"/>
        <w:gridCol w:w="4477"/>
      </w:tblGrid>
      <w:tr w:rsidR="000507F4" w:rsidRPr="00350F7F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:rsidR="000507F4" w:rsidRPr="004E79C1" w:rsidRDefault="002C1717" w:rsidP="00B37656">
            <w:pPr>
              <w:rPr>
                <w:rFonts w:asciiTheme="minorHAnsi" w:hAnsiTheme="minorHAnsi"/>
                <w:b/>
                <w:szCs w:val="24"/>
              </w:rPr>
            </w:pPr>
            <w:r w:rsidRPr="00B37656">
              <w:rPr>
                <w:rFonts w:asciiTheme="minorHAnsi" w:hAnsiTheme="minorHAnsi"/>
                <w:b/>
                <w:szCs w:val="24"/>
              </w:rPr>
              <w:t>Type of Activity</w:t>
            </w:r>
            <w:r w:rsidRPr="00A77F79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</w:tc>
      </w:tr>
      <w:tr w:rsidR="002C1717" w:rsidRPr="00350F7F" w:rsidTr="002C1717">
        <w:sdt>
          <w:sdtPr>
            <w:rPr>
              <w:szCs w:val="24"/>
            </w:rPr>
            <w:id w:val="-16952147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1" w:type="dxa"/>
              </w:tcPr>
              <w:p w:rsidR="002C1717" w:rsidRPr="00350F7F" w:rsidRDefault="002C1717" w:rsidP="00EC3E2B">
                <w:pPr>
                  <w:rPr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p>
            </w:tc>
          </w:sdtContent>
        </w:sdt>
        <w:tc>
          <w:tcPr>
            <w:tcW w:w="4311" w:type="dxa"/>
            <w:gridSpan w:val="2"/>
          </w:tcPr>
          <w:p w:rsidR="002C1717" w:rsidRPr="002C1717" w:rsidRDefault="002C1717" w:rsidP="00EC3E2B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New project</w:t>
            </w:r>
          </w:p>
        </w:tc>
        <w:sdt>
          <w:sdtPr>
            <w:rPr>
              <w:szCs w:val="24"/>
            </w:rPr>
            <w:id w:val="-1061177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6" w:type="dxa"/>
              </w:tcPr>
              <w:p w:rsidR="002C1717" w:rsidRDefault="00E63A14" w:rsidP="00EC3E2B">
                <w:pPr>
                  <w:rPr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p>
            </w:tc>
          </w:sdtContent>
        </w:sdt>
        <w:tc>
          <w:tcPr>
            <w:tcW w:w="4477" w:type="dxa"/>
          </w:tcPr>
          <w:p w:rsidR="002C1717" w:rsidRPr="00350F7F" w:rsidRDefault="002C1717" w:rsidP="00EC3E2B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New activity</w:t>
            </w:r>
          </w:p>
        </w:tc>
      </w:tr>
      <w:tr w:rsidR="002C1717" w:rsidTr="002C1717">
        <w:sdt>
          <w:sdtPr>
            <w:rPr>
              <w:szCs w:val="24"/>
            </w:rPr>
            <w:id w:val="-1361590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1" w:type="dxa"/>
              </w:tcPr>
              <w:p w:rsidR="002C1717" w:rsidRPr="00350F7F" w:rsidRDefault="002C1717" w:rsidP="00EC3E2B">
                <w:pPr>
                  <w:rPr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Cs w:val="24"/>
                  </w:rPr>
                  <w:t>☐</w:t>
                </w:r>
              </w:p>
            </w:tc>
          </w:sdtContent>
        </w:sdt>
        <w:tc>
          <w:tcPr>
            <w:tcW w:w="4311" w:type="dxa"/>
            <w:gridSpan w:val="2"/>
          </w:tcPr>
          <w:p w:rsidR="002C1717" w:rsidRPr="002C1717" w:rsidRDefault="002C1717" w:rsidP="00EC3E2B">
            <w:r>
              <w:rPr>
                <w:rFonts w:asciiTheme="minorHAnsi" w:hAnsiTheme="minorHAnsi"/>
                <w:szCs w:val="24"/>
              </w:rPr>
              <w:t>Extension of existing project</w:t>
            </w:r>
          </w:p>
        </w:tc>
        <w:sdt>
          <w:sdtPr>
            <w:rPr>
              <w:szCs w:val="24"/>
            </w:rPr>
            <w:id w:val="171584575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6" w:type="dxa"/>
              </w:tcPr>
              <w:p w:rsidR="002C1717" w:rsidRDefault="004330BF" w:rsidP="00EC3E2B">
                <w:pPr>
                  <w:rPr>
                    <w:szCs w:val="24"/>
                  </w:rPr>
                </w:pPr>
                <w:r>
                  <w:rPr>
                    <w:rFonts w:ascii="MS Gothic" w:eastAsia="MS Gothic" w:hAnsi="MS Gothic" w:hint="eastAsia"/>
                    <w:szCs w:val="24"/>
                  </w:rPr>
                  <w:t>☒</w:t>
                </w:r>
              </w:p>
            </w:tc>
          </w:sdtContent>
        </w:sdt>
        <w:tc>
          <w:tcPr>
            <w:tcW w:w="4477" w:type="dxa"/>
          </w:tcPr>
          <w:p w:rsidR="002C1717" w:rsidRDefault="002C1717" w:rsidP="00EC3E2B">
            <w:pPr>
              <w:rPr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Extension of existing activity</w:t>
            </w:r>
          </w:p>
        </w:tc>
      </w:tr>
      <w:tr w:rsidR="002C1717" w:rsidTr="006C5F85">
        <w:tc>
          <w:tcPr>
            <w:tcW w:w="4912" w:type="dxa"/>
            <w:gridSpan w:val="3"/>
          </w:tcPr>
          <w:p w:rsidR="00065E11" w:rsidRPr="00350F7F" w:rsidRDefault="00065E11" w:rsidP="002C1717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63" w:type="dxa"/>
            <w:gridSpan w:val="2"/>
          </w:tcPr>
          <w:p w:rsidR="002C1717" w:rsidRPr="002C1717" w:rsidRDefault="002C1717" w:rsidP="00065E11">
            <w:pPr>
              <w:spacing w:after="240"/>
              <w:rPr>
                <w:i/>
                <w:iCs/>
                <w:color w:val="A6A6A6" w:themeColor="background1" w:themeShade="A6"/>
                <w:sz w:val="22"/>
              </w:rPr>
            </w:pPr>
          </w:p>
        </w:tc>
      </w:tr>
      <w:tr w:rsidR="00065E11" w:rsidTr="00747362">
        <w:tc>
          <w:tcPr>
            <w:tcW w:w="9975" w:type="dxa"/>
            <w:gridSpan w:val="5"/>
          </w:tcPr>
          <w:p w:rsidR="00065E11" w:rsidRPr="002C1717" w:rsidRDefault="00065E11" w:rsidP="00065E11">
            <w:pPr>
              <w:spacing w:after="240"/>
              <w:rPr>
                <w:i/>
                <w:iCs/>
                <w:color w:val="A6A6A6" w:themeColor="background1" w:themeShade="A6"/>
              </w:rPr>
            </w:pPr>
          </w:p>
        </w:tc>
      </w:tr>
      <w:tr w:rsidR="002C1717" w:rsidRPr="00350F7F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:rsidR="002C1717" w:rsidRPr="004E79C1" w:rsidRDefault="002C1717" w:rsidP="002C1717">
            <w:pPr>
              <w:rPr>
                <w:rFonts w:asciiTheme="minorHAnsi" w:hAnsiTheme="minorHAnsi"/>
                <w:b/>
                <w:szCs w:val="24"/>
              </w:rPr>
            </w:pPr>
            <w:r w:rsidRPr="00A77F79">
              <w:rPr>
                <w:rFonts w:asciiTheme="minorHAnsi" w:hAnsiTheme="minorHAnsi"/>
                <w:b/>
                <w:szCs w:val="24"/>
              </w:rPr>
              <w:t>P</w:t>
            </w:r>
            <w:r>
              <w:rPr>
                <w:rFonts w:asciiTheme="minorHAnsi" w:hAnsiTheme="minorHAnsi"/>
                <w:b/>
                <w:szCs w:val="24"/>
              </w:rPr>
              <w:t>urpose</w:t>
            </w:r>
          </w:p>
        </w:tc>
      </w:tr>
      <w:tr w:rsidR="002C1717" w:rsidRPr="00350F7F" w:rsidTr="005326AD">
        <w:tc>
          <w:tcPr>
            <w:tcW w:w="9975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</w:tcPr>
          <w:p w:rsidR="002C1717" w:rsidRPr="004330BF" w:rsidRDefault="00E63A14" w:rsidP="00E63A14">
            <w:pPr>
              <w:spacing w:after="240"/>
              <w:rPr>
                <w:iCs/>
                <w:sz w:val="22"/>
              </w:rPr>
            </w:pPr>
            <w:r>
              <w:rPr>
                <w:iCs/>
                <w:sz w:val="22"/>
              </w:rPr>
              <w:t>To create an on-line version of the CSPA documentation</w:t>
            </w:r>
            <w:r w:rsidR="00A31F4B">
              <w:rPr>
                <w:iCs/>
                <w:sz w:val="22"/>
              </w:rPr>
              <w:t xml:space="preserve"> that makes the content easy accessible for different users and with different knowledge of CSPA.</w:t>
            </w:r>
          </w:p>
        </w:tc>
      </w:tr>
      <w:tr w:rsidR="002C1717" w:rsidRPr="00350F7F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:rsidR="002C1717" w:rsidRPr="004E79C1" w:rsidRDefault="002C1717" w:rsidP="002C1717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Description of the activity</w:t>
            </w:r>
          </w:p>
        </w:tc>
      </w:tr>
      <w:tr w:rsidR="002C1717" w:rsidRPr="00350F7F" w:rsidTr="005326AD">
        <w:tc>
          <w:tcPr>
            <w:tcW w:w="9975" w:type="dxa"/>
            <w:gridSpan w:val="5"/>
            <w:shd w:val="clear" w:color="auto" w:fill="auto"/>
          </w:tcPr>
          <w:p w:rsidR="002C1717" w:rsidRPr="0015227D" w:rsidRDefault="00E63A14" w:rsidP="00E63A14">
            <w:pPr>
              <w:spacing w:after="120"/>
              <w:rPr>
                <w:iCs/>
                <w:sz w:val="22"/>
              </w:rPr>
            </w:pPr>
            <w:r>
              <w:rPr>
                <w:iCs/>
                <w:sz w:val="22"/>
              </w:rPr>
              <w:t xml:space="preserve">In 2018, various sections of the </w:t>
            </w:r>
            <w:r w:rsidRPr="004330BF">
              <w:rPr>
                <w:iCs/>
                <w:sz w:val="22"/>
              </w:rPr>
              <w:t>CSPA document ha</w:t>
            </w:r>
            <w:r>
              <w:rPr>
                <w:iCs/>
                <w:sz w:val="22"/>
              </w:rPr>
              <w:t>ve</w:t>
            </w:r>
            <w:r w:rsidRPr="004330BF">
              <w:rPr>
                <w:iCs/>
                <w:sz w:val="22"/>
              </w:rPr>
              <w:t xml:space="preserve"> been updated. </w:t>
            </w:r>
            <w:r>
              <w:rPr>
                <w:iCs/>
                <w:sz w:val="22"/>
              </w:rPr>
              <w:t>T</w:t>
            </w:r>
            <w:r w:rsidRPr="004330BF">
              <w:rPr>
                <w:iCs/>
                <w:sz w:val="22"/>
              </w:rPr>
              <w:t>o make the content easier to</w:t>
            </w:r>
            <w:r w:rsidRPr="004330BF">
              <w:rPr>
                <w:iCs/>
                <w:sz w:val="22"/>
                <w:lang w:val="en-GB"/>
              </w:rPr>
              <w:t xml:space="preserve"> manoeuvre</w:t>
            </w:r>
            <w:r w:rsidRPr="004330BF">
              <w:rPr>
                <w:iCs/>
                <w:sz w:val="22"/>
              </w:rPr>
              <w:t xml:space="preserve"> and to increase the </w:t>
            </w:r>
            <w:proofErr w:type="spellStart"/>
            <w:r w:rsidRPr="004330BF">
              <w:rPr>
                <w:iCs/>
                <w:sz w:val="22"/>
              </w:rPr>
              <w:t>findability</w:t>
            </w:r>
            <w:proofErr w:type="spellEnd"/>
            <w:r w:rsidRPr="004330BF">
              <w:rPr>
                <w:iCs/>
                <w:sz w:val="22"/>
              </w:rPr>
              <w:t xml:space="preserve"> of user relevant information, an on-line and digital version needs to be created</w:t>
            </w:r>
            <w:r>
              <w:rPr>
                <w:iCs/>
                <w:sz w:val="22"/>
              </w:rPr>
              <w:t xml:space="preserve">. </w:t>
            </w:r>
            <w:r w:rsidR="0015227D" w:rsidRPr="0015227D">
              <w:rPr>
                <w:iCs/>
                <w:sz w:val="22"/>
              </w:rPr>
              <w:t xml:space="preserve">The </w:t>
            </w:r>
            <w:r w:rsidR="0015227D">
              <w:rPr>
                <w:iCs/>
                <w:sz w:val="22"/>
              </w:rPr>
              <w:t xml:space="preserve">CSPA document will be layered from general to detailed levels and </w:t>
            </w:r>
            <w:r>
              <w:rPr>
                <w:iCs/>
                <w:sz w:val="22"/>
              </w:rPr>
              <w:t>by type of user. Additionally, it allows for providing links to real examples of developing and implementation of services.</w:t>
            </w:r>
          </w:p>
        </w:tc>
      </w:tr>
      <w:tr w:rsidR="002C1717" w:rsidRPr="00CE0BD2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:rsidR="002C1717" w:rsidRPr="0015227D" w:rsidRDefault="002C1717" w:rsidP="002C1717">
            <w:pPr>
              <w:rPr>
                <w:b/>
                <w:szCs w:val="24"/>
              </w:rPr>
            </w:pPr>
            <w:r w:rsidRPr="0015227D">
              <w:rPr>
                <w:b/>
                <w:szCs w:val="24"/>
              </w:rPr>
              <w:t>Alternatives considered</w:t>
            </w:r>
          </w:p>
        </w:tc>
      </w:tr>
      <w:tr w:rsidR="002C1717" w:rsidTr="005326AD">
        <w:tc>
          <w:tcPr>
            <w:tcW w:w="9975" w:type="dxa"/>
            <w:gridSpan w:val="5"/>
            <w:shd w:val="clear" w:color="auto" w:fill="auto"/>
          </w:tcPr>
          <w:p w:rsidR="002C1717" w:rsidRPr="00E63A14" w:rsidRDefault="002C1717" w:rsidP="002C1717">
            <w:pPr>
              <w:spacing w:after="240"/>
              <w:rPr>
                <w:iCs/>
                <w:color w:val="A6A6A6" w:themeColor="background1" w:themeShade="A6"/>
                <w:sz w:val="22"/>
              </w:rPr>
            </w:pPr>
          </w:p>
        </w:tc>
      </w:tr>
      <w:tr w:rsidR="002C1717" w:rsidRPr="00007BD9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:rsidR="002C1717" w:rsidRPr="00007BD9" w:rsidRDefault="002C1717" w:rsidP="002C1717">
            <w:pPr>
              <w:rPr>
                <w:rFonts w:asciiTheme="minorHAnsi" w:hAnsiTheme="minorHAnsi"/>
                <w:b/>
                <w:szCs w:val="24"/>
              </w:rPr>
            </w:pPr>
            <w:r w:rsidRPr="00BB2C7C">
              <w:rPr>
                <w:rFonts w:asciiTheme="minorHAnsi" w:hAnsiTheme="minorHAnsi"/>
                <w:b/>
                <w:szCs w:val="24"/>
              </w:rPr>
              <w:t xml:space="preserve">How does </w:t>
            </w:r>
            <w:r>
              <w:rPr>
                <w:rFonts w:asciiTheme="minorHAnsi" w:hAnsiTheme="minorHAnsi"/>
                <w:b/>
                <w:szCs w:val="24"/>
              </w:rPr>
              <w:t>it</w:t>
            </w:r>
            <w:r w:rsidRPr="00BB2C7C">
              <w:rPr>
                <w:rFonts w:asciiTheme="minorHAnsi" w:hAnsiTheme="minorHAnsi"/>
                <w:b/>
                <w:szCs w:val="24"/>
              </w:rPr>
              <w:t xml:space="preserve"> relate to</w:t>
            </w:r>
            <w:r>
              <w:rPr>
                <w:rFonts w:asciiTheme="minorHAnsi" w:hAnsiTheme="minorHAnsi"/>
                <w:b/>
                <w:szCs w:val="24"/>
              </w:rPr>
              <w:t xml:space="preserve"> the HLG-MOS vision and other</w:t>
            </w:r>
            <w:r w:rsidRPr="00BB2C7C">
              <w:rPr>
                <w:rFonts w:asciiTheme="minorHAnsi" w:hAnsiTheme="minorHAnsi"/>
                <w:b/>
                <w:szCs w:val="24"/>
              </w:rPr>
              <w:t xml:space="preserve"> activities under the HLG-MOS?</w:t>
            </w:r>
          </w:p>
        </w:tc>
      </w:tr>
      <w:tr w:rsidR="002C1717" w:rsidRPr="00843355" w:rsidTr="005326AD">
        <w:trPr>
          <w:trHeight w:val="391"/>
        </w:trPr>
        <w:tc>
          <w:tcPr>
            <w:tcW w:w="9975" w:type="dxa"/>
            <w:gridSpan w:val="5"/>
          </w:tcPr>
          <w:p w:rsidR="00065E11" w:rsidRPr="00E63A14" w:rsidRDefault="00065E11" w:rsidP="002C1717">
            <w:pPr>
              <w:rPr>
                <w:iCs/>
                <w:color w:val="A6A6A6" w:themeColor="background1" w:themeShade="A6"/>
                <w:sz w:val="22"/>
              </w:rPr>
            </w:pPr>
          </w:p>
        </w:tc>
      </w:tr>
      <w:tr w:rsidR="002C1717" w:rsidRPr="002058F2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:rsidR="002C1717" w:rsidRPr="005326AD" w:rsidRDefault="002C1717" w:rsidP="002C1717">
            <w:pPr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Proposed s</w:t>
            </w:r>
            <w:r w:rsidRPr="00BB2C7C">
              <w:rPr>
                <w:rFonts w:asciiTheme="minorHAnsi" w:hAnsiTheme="minorHAnsi"/>
                <w:b/>
                <w:szCs w:val="24"/>
              </w:rPr>
              <w:t xml:space="preserve">tart </w:t>
            </w:r>
            <w:r>
              <w:rPr>
                <w:rFonts w:asciiTheme="minorHAnsi" w:hAnsiTheme="minorHAnsi"/>
                <w:b/>
                <w:szCs w:val="24"/>
              </w:rPr>
              <w:t>and e</w:t>
            </w:r>
            <w:r w:rsidRPr="00BB2C7C">
              <w:rPr>
                <w:rFonts w:asciiTheme="minorHAnsi" w:hAnsiTheme="minorHAnsi"/>
                <w:b/>
                <w:szCs w:val="24"/>
              </w:rPr>
              <w:t xml:space="preserve">nd </w:t>
            </w:r>
            <w:r>
              <w:rPr>
                <w:rFonts w:asciiTheme="minorHAnsi" w:hAnsiTheme="minorHAnsi"/>
                <w:b/>
                <w:szCs w:val="24"/>
              </w:rPr>
              <w:t>d</w:t>
            </w:r>
            <w:r w:rsidRPr="00BB2C7C">
              <w:rPr>
                <w:rFonts w:asciiTheme="minorHAnsi" w:hAnsiTheme="minorHAnsi"/>
                <w:b/>
                <w:szCs w:val="24"/>
              </w:rPr>
              <w:t>ate</w:t>
            </w:r>
            <w:r>
              <w:rPr>
                <w:rFonts w:asciiTheme="minorHAnsi" w:hAnsiTheme="minorHAnsi"/>
                <w:b/>
                <w:szCs w:val="24"/>
              </w:rPr>
              <w:t>s</w:t>
            </w:r>
          </w:p>
        </w:tc>
      </w:tr>
      <w:tr w:rsidR="002C1717" w:rsidTr="002C1717">
        <w:tc>
          <w:tcPr>
            <w:tcW w:w="4686" w:type="dxa"/>
            <w:gridSpan w:val="2"/>
            <w:tcBorders>
              <w:right w:val="single" w:sz="4" w:space="0" w:color="auto"/>
            </w:tcBorders>
          </w:tcPr>
          <w:p w:rsidR="002C1717" w:rsidRPr="00CE0BD2" w:rsidRDefault="002C1717" w:rsidP="002C1717">
            <w:pPr>
              <w:rPr>
                <w:rFonts w:asciiTheme="minorHAnsi" w:hAnsiTheme="minorHAnsi"/>
                <w:b/>
                <w:szCs w:val="24"/>
              </w:rPr>
            </w:pPr>
            <w:r w:rsidRPr="004F77CE">
              <w:rPr>
                <w:rFonts w:asciiTheme="minorHAnsi" w:hAnsiTheme="minorHAnsi"/>
                <w:b/>
                <w:szCs w:val="24"/>
              </w:rPr>
              <w:t>Start: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Pr="00E63A14">
              <w:rPr>
                <w:iCs/>
                <w:sz w:val="22"/>
              </w:rPr>
              <w:t>January 2019</w:t>
            </w:r>
          </w:p>
        </w:tc>
        <w:tc>
          <w:tcPr>
            <w:tcW w:w="5289" w:type="dxa"/>
            <w:gridSpan w:val="3"/>
            <w:tcBorders>
              <w:left w:val="single" w:sz="4" w:space="0" w:color="auto"/>
            </w:tcBorders>
          </w:tcPr>
          <w:p w:rsidR="002C1717" w:rsidRDefault="002C1717" w:rsidP="00E63A14">
            <w:pPr>
              <w:rPr>
                <w:rFonts w:asciiTheme="minorHAnsi" w:hAnsiTheme="minorHAnsi"/>
                <w:szCs w:val="24"/>
              </w:rPr>
            </w:pPr>
            <w:r w:rsidRPr="004F77CE">
              <w:rPr>
                <w:rFonts w:asciiTheme="minorHAnsi" w:hAnsiTheme="minorHAnsi"/>
                <w:b/>
                <w:szCs w:val="24"/>
              </w:rPr>
              <w:t>End:</w:t>
            </w:r>
            <w:r w:rsidRPr="00E63A14">
              <w:rPr>
                <w:rFonts w:asciiTheme="minorHAnsi" w:hAnsiTheme="minorHAnsi"/>
                <w:szCs w:val="24"/>
              </w:rPr>
              <w:t xml:space="preserve"> </w:t>
            </w:r>
            <w:r w:rsidR="00E63A14" w:rsidRPr="00E63A14">
              <w:rPr>
                <w:rFonts w:asciiTheme="minorHAnsi" w:hAnsiTheme="minorHAnsi"/>
                <w:szCs w:val="24"/>
              </w:rPr>
              <w:t>October</w:t>
            </w:r>
            <w:r w:rsidRPr="00E63A14">
              <w:rPr>
                <w:iCs/>
                <w:sz w:val="22"/>
              </w:rPr>
              <w:t xml:space="preserve"> 2019</w:t>
            </w:r>
          </w:p>
        </w:tc>
      </w:tr>
      <w:tr w:rsidR="002C1717" w:rsidTr="002243D0">
        <w:tc>
          <w:tcPr>
            <w:tcW w:w="9975" w:type="dxa"/>
            <w:gridSpan w:val="5"/>
          </w:tcPr>
          <w:p w:rsidR="002C1717" w:rsidRPr="004E4F90" w:rsidRDefault="002C1717" w:rsidP="002C1717">
            <w:pPr>
              <w:spacing w:after="120"/>
              <w:rPr>
                <w:szCs w:val="24"/>
              </w:rPr>
            </w:pPr>
            <w:bookmarkStart w:id="0" w:name="_GoBack"/>
            <w:bookmarkEnd w:id="0"/>
          </w:p>
        </w:tc>
      </w:tr>
    </w:tbl>
    <w:p w:rsidR="00A31019" w:rsidRDefault="00A31019" w:rsidP="00EA50EF">
      <w:pPr>
        <w:rPr>
          <w:b/>
          <w:sz w:val="28"/>
          <w:szCs w:val="28"/>
        </w:rPr>
      </w:pPr>
    </w:p>
    <w:p w:rsidR="00BB2C7C" w:rsidRPr="004E79C1" w:rsidRDefault="004E79C1" w:rsidP="00EA50EF">
      <w:pPr>
        <w:rPr>
          <w:b/>
          <w:sz w:val="28"/>
          <w:szCs w:val="28"/>
        </w:rPr>
      </w:pPr>
      <w:r w:rsidRPr="004E79C1">
        <w:rPr>
          <w:b/>
          <w:sz w:val="28"/>
          <w:szCs w:val="28"/>
        </w:rPr>
        <w:t>Guidance notes for completing the template</w:t>
      </w:r>
    </w:p>
    <w:p w:rsidR="004E79C1" w:rsidRDefault="004E79C1" w:rsidP="00EA50EF"/>
    <w:p w:rsidR="004E79C1" w:rsidRDefault="004E79C1" w:rsidP="005326AD">
      <w:pPr>
        <w:spacing w:after="120"/>
        <w:rPr>
          <w:rFonts w:cstheme="minorHAnsi"/>
          <w:sz w:val="24"/>
          <w:szCs w:val="24"/>
          <w:lang w:val="en-US"/>
        </w:rPr>
      </w:pPr>
      <w:r w:rsidRPr="004E79C1">
        <w:rPr>
          <w:rFonts w:cstheme="minorHAnsi"/>
          <w:sz w:val="24"/>
          <w:szCs w:val="24"/>
          <w:lang w:val="en-US"/>
        </w:rPr>
        <w:t xml:space="preserve">Business cases should be </w:t>
      </w:r>
      <w:r w:rsidRPr="004E79C1">
        <w:rPr>
          <w:rFonts w:cstheme="minorHAnsi"/>
          <w:b/>
          <w:sz w:val="24"/>
          <w:szCs w:val="24"/>
          <w:lang w:val="en-US"/>
        </w:rPr>
        <w:t>strictly no longer than 2 pages</w:t>
      </w:r>
      <w:r w:rsidR="005A2F4B">
        <w:rPr>
          <w:rFonts w:cstheme="minorHAnsi"/>
          <w:sz w:val="24"/>
          <w:szCs w:val="24"/>
          <w:lang w:val="en-US"/>
        </w:rPr>
        <w:t>. Keep your text short and to the point.</w:t>
      </w:r>
      <w:r w:rsidR="005326AD">
        <w:rPr>
          <w:rFonts w:cstheme="minorHAnsi"/>
          <w:sz w:val="24"/>
          <w:szCs w:val="24"/>
          <w:lang w:val="en-US"/>
        </w:rPr>
        <w:t xml:space="preserve"> Y</w:t>
      </w:r>
      <w:r>
        <w:rPr>
          <w:rFonts w:cstheme="minorHAnsi"/>
          <w:sz w:val="24"/>
          <w:szCs w:val="24"/>
          <w:lang w:val="en-US"/>
        </w:rPr>
        <w:t>ou can delete these guidance notes when you have completed the business case.</w:t>
      </w:r>
    </w:p>
    <w:p w:rsidR="004E79C1" w:rsidRDefault="004E79C1" w:rsidP="005326AD">
      <w:pPr>
        <w:spacing w:after="120"/>
        <w:rPr>
          <w:rFonts w:cstheme="minorHAnsi"/>
          <w:sz w:val="24"/>
          <w:szCs w:val="24"/>
          <w:lang w:val="en-US"/>
        </w:rPr>
      </w:pPr>
      <w:r>
        <w:rPr>
          <w:rFonts w:cstheme="minorHAnsi"/>
          <w:sz w:val="24"/>
          <w:szCs w:val="24"/>
          <w:lang w:val="en-US"/>
        </w:rPr>
        <w:t xml:space="preserve">Business cases </w:t>
      </w:r>
      <w:r w:rsidRPr="004E79C1">
        <w:rPr>
          <w:rFonts w:cstheme="minorHAnsi"/>
          <w:sz w:val="24"/>
          <w:szCs w:val="24"/>
          <w:lang w:val="en-US"/>
        </w:rPr>
        <w:t xml:space="preserve">should not go into technical details. Remember, the </w:t>
      </w:r>
      <w:r w:rsidR="001457E5">
        <w:rPr>
          <w:rFonts w:cstheme="minorHAnsi"/>
          <w:sz w:val="24"/>
          <w:szCs w:val="24"/>
          <w:lang w:val="en-US"/>
        </w:rPr>
        <w:t>audience for your business case</w:t>
      </w:r>
      <w:r w:rsidRPr="004E79C1">
        <w:rPr>
          <w:rFonts w:cstheme="minorHAnsi"/>
          <w:sz w:val="24"/>
          <w:szCs w:val="24"/>
          <w:lang w:val="en-US"/>
        </w:rPr>
        <w:t xml:space="preserve"> will be chief statisticians</w:t>
      </w:r>
      <w:r w:rsidR="001457E5">
        <w:rPr>
          <w:rFonts w:cstheme="minorHAnsi"/>
          <w:sz w:val="24"/>
          <w:szCs w:val="24"/>
          <w:lang w:val="en-US"/>
        </w:rPr>
        <w:t>. They will not accept a proposal just because you think it is a good idea. They will need to be convinced!</w:t>
      </w:r>
    </w:p>
    <w:sectPr w:rsidR="004E79C1" w:rsidSect="00351862">
      <w:pgSz w:w="11906" w:h="16838"/>
      <w:pgMar w:top="1152" w:right="1152" w:bottom="1152" w:left="1152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4F90" w:rsidRDefault="004E4F90" w:rsidP="004E4F90">
      <w:r>
        <w:separator/>
      </w:r>
    </w:p>
  </w:endnote>
  <w:endnote w:type="continuationSeparator" w:id="0">
    <w:p w:rsidR="004E4F90" w:rsidRDefault="004E4F90" w:rsidP="004E4F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4F90" w:rsidRDefault="004E4F90" w:rsidP="004E4F90">
      <w:r>
        <w:separator/>
      </w:r>
    </w:p>
  </w:footnote>
  <w:footnote w:type="continuationSeparator" w:id="0">
    <w:p w:rsidR="004E4F90" w:rsidRDefault="004E4F90" w:rsidP="004E4F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F150B"/>
    <w:multiLevelType w:val="multilevel"/>
    <w:tmpl w:val="E1FC250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6B32070"/>
    <w:multiLevelType w:val="hybridMultilevel"/>
    <w:tmpl w:val="960CB2E8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B93F9A"/>
    <w:multiLevelType w:val="hybridMultilevel"/>
    <w:tmpl w:val="6AA4B5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4AB32BF"/>
    <w:multiLevelType w:val="hybridMultilevel"/>
    <w:tmpl w:val="2AC41674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43F84190"/>
    <w:multiLevelType w:val="hybridMultilevel"/>
    <w:tmpl w:val="97C4DB2E"/>
    <w:lvl w:ilvl="0" w:tplc="E6784A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A8053B"/>
    <w:multiLevelType w:val="multilevel"/>
    <w:tmpl w:val="DDB03DA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645E30F6"/>
    <w:multiLevelType w:val="multilevel"/>
    <w:tmpl w:val="98709B60"/>
    <w:lvl w:ilvl="0">
      <w:start w:val="3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7">
    <w:nsid w:val="74EE317E"/>
    <w:multiLevelType w:val="hybridMultilevel"/>
    <w:tmpl w:val="B7269E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C2C0077"/>
    <w:multiLevelType w:val="multilevel"/>
    <w:tmpl w:val="15EE8A5E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8"/>
  </w:num>
  <w:num w:numId="2">
    <w:abstractNumId w:val="5"/>
  </w:num>
  <w:num w:numId="3">
    <w:abstractNumId w:val="6"/>
  </w:num>
  <w:num w:numId="4">
    <w:abstractNumId w:val="0"/>
  </w:num>
  <w:num w:numId="5">
    <w:abstractNumId w:val="7"/>
  </w:num>
  <w:num w:numId="6">
    <w:abstractNumId w:val="3"/>
  </w:num>
  <w:num w:numId="7">
    <w:abstractNumId w:val="4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1B1"/>
    <w:rsid w:val="000507F4"/>
    <w:rsid w:val="00065E11"/>
    <w:rsid w:val="000736C7"/>
    <w:rsid w:val="000957FE"/>
    <w:rsid w:val="000E2CBC"/>
    <w:rsid w:val="001457E5"/>
    <w:rsid w:val="0015227D"/>
    <w:rsid w:val="00172450"/>
    <w:rsid w:val="001B57E8"/>
    <w:rsid w:val="001D131C"/>
    <w:rsid w:val="001D2187"/>
    <w:rsid w:val="00212999"/>
    <w:rsid w:val="002214E1"/>
    <w:rsid w:val="00284B48"/>
    <w:rsid w:val="002C1717"/>
    <w:rsid w:val="00351862"/>
    <w:rsid w:val="00397639"/>
    <w:rsid w:val="00412E55"/>
    <w:rsid w:val="004243AE"/>
    <w:rsid w:val="0042690E"/>
    <w:rsid w:val="004330BF"/>
    <w:rsid w:val="004551B1"/>
    <w:rsid w:val="0049550D"/>
    <w:rsid w:val="004D002B"/>
    <w:rsid w:val="004E4F90"/>
    <w:rsid w:val="004E79C1"/>
    <w:rsid w:val="005326AD"/>
    <w:rsid w:val="0057785A"/>
    <w:rsid w:val="005A2F4B"/>
    <w:rsid w:val="006530E5"/>
    <w:rsid w:val="007B3A7C"/>
    <w:rsid w:val="007F20D3"/>
    <w:rsid w:val="00843355"/>
    <w:rsid w:val="0089169C"/>
    <w:rsid w:val="00893A42"/>
    <w:rsid w:val="0094085C"/>
    <w:rsid w:val="0097630F"/>
    <w:rsid w:val="009773D4"/>
    <w:rsid w:val="009D3DBA"/>
    <w:rsid w:val="00A31019"/>
    <w:rsid w:val="00A31F4B"/>
    <w:rsid w:val="00A77F79"/>
    <w:rsid w:val="00B37656"/>
    <w:rsid w:val="00BB2C7C"/>
    <w:rsid w:val="00CE0BD2"/>
    <w:rsid w:val="00CE2F8B"/>
    <w:rsid w:val="00CF178E"/>
    <w:rsid w:val="00D455E4"/>
    <w:rsid w:val="00DA0AFB"/>
    <w:rsid w:val="00E63A14"/>
    <w:rsid w:val="00EA50EF"/>
    <w:rsid w:val="00EB57B6"/>
    <w:rsid w:val="00F24557"/>
    <w:rsid w:val="00FD3B04"/>
    <w:rsid w:val="00FF56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551B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51B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507F4"/>
    <w:pPr>
      <w:ind w:left="720"/>
      <w:contextualSpacing/>
    </w:pPr>
    <w:rPr>
      <w:rFonts w:ascii="Calibri" w:hAnsi="Calibri"/>
      <w:sz w:val="24"/>
      <w:lang w:val="en-AU"/>
    </w:rPr>
  </w:style>
  <w:style w:type="table" w:styleId="TableGrid">
    <w:name w:val="Table Grid"/>
    <w:basedOn w:val="TableNormal"/>
    <w:uiPriority w:val="59"/>
    <w:rsid w:val="000507F4"/>
    <w:rPr>
      <w:rFonts w:ascii="Calibri" w:hAnsi="Calibri"/>
      <w:sz w:val="24"/>
      <w:lang w:val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DefaultParagraphFont"/>
    <w:rsid w:val="00397639"/>
  </w:style>
  <w:style w:type="character" w:styleId="CommentReference">
    <w:name w:val="annotation reference"/>
    <w:basedOn w:val="DefaultParagraphFont"/>
    <w:uiPriority w:val="99"/>
    <w:semiHidden/>
    <w:unhideWhenUsed/>
    <w:rsid w:val="0042690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2690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2690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690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2690E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5A2F4B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E4F9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4F90"/>
  </w:style>
  <w:style w:type="paragraph" w:styleId="Footer">
    <w:name w:val="footer"/>
    <w:basedOn w:val="Normal"/>
    <w:link w:val="FooterChar"/>
    <w:uiPriority w:val="99"/>
    <w:unhideWhenUsed/>
    <w:rsid w:val="004E4F9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E4F9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551B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51B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507F4"/>
    <w:pPr>
      <w:ind w:left="720"/>
      <w:contextualSpacing/>
    </w:pPr>
    <w:rPr>
      <w:rFonts w:ascii="Calibri" w:hAnsi="Calibri"/>
      <w:sz w:val="24"/>
      <w:lang w:val="en-AU"/>
    </w:rPr>
  </w:style>
  <w:style w:type="table" w:styleId="TableGrid">
    <w:name w:val="Table Grid"/>
    <w:basedOn w:val="TableNormal"/>
    <w:uiPriority w:val="59"/>
    <w:rsid w:val="000507F4"/>
    <w:rPr>
      <w:rFonts w:ascii="Calibri" w:hAnsi="Calibri"/>
      <w:sz w:val="24"/>
      <w:lang w:val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DefaultParagraphFont"/>
    <w:rsid w:val="00397639"/>
  </w:style>
  <w:style w:type="character" w:styleId="CommentReference">
    <w:name w:val="annotation reference"/>
    <w:basedOn w:val="DefaultParagraphFont"/>
    <w:uiPriority w:val="99"/>
    <w:semiHidden/>
    <w:unhideWhenUsed/>
    <w:rsid w:val="0042690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2690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2690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690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2690E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5A2F4B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E4F9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4F90"/>
  </w:style>
  <w:style w:type="paragraph" w:styleId="Footer">
    <w:name w:val="footer"/>
    <w:basedOn w:val="Normal"/>
    <w:link w:val="FooterChar"/>
    <w:uiPriority w:val="99"/>
    <w:unhideWhenUsed/>
    <w:rsid w:val="004E4F9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E4F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184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3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ustomXml" Target="../customXml/item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customXml" Target="../customXml/item1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00F2F1E960B64FAC22A58E2A2AE8B9" ma:contentTypeVersion="34" ma:contentTypeDescription="Create a new document." ma:contentTypeScope="" ma:versionID="78850f671e0f1ac4c9fd7c06e3544afd">
  <xsd:schema xmlns:xsd="http://www.w3.org/2001/XMLSchema" xmlns:xs="http://www.w3.org/2001/XMLSchema" xmlns:p="http://schemas.microsoft.com/office/2006/metadata/properties" xmlns:ns2="dd774590-caf2-40ff-b04f-1e20d86f2c70" xmlns:ns3="c39ac8e3-0f08-4b7d-bd41-28055cb5e628" xmlns:ns4="985ec44e-1bab-4c0b-9df0-6ba128686fc9" targetNamespace="http://schemas.microsoft.com/office/2006/metadata/properties" ma:root="true" ma:fieldsID="d6e4c6a3a5b75e5aa782f8a7e1d458e6" ns2:_="" ns3:_="" ns4:_="">
    <xsd:import namespace="dd774590-caf2-40ff-b04f-1e20d86f2c70"/>
    <xsd:import namespace="c39ac8e3-0f08-4b7d-bd41-28055cb5e628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2:TaxKeywordTaxHTField" minOccurs="0"/>
                <xsd:element ref="ns4:TaxCatchAll" minOccurs="0"/>
                <xsd:element ref="ns3:Category" minOccurs="0"/>
                <xsd:element ref="ns3:MediaLengthInSeconds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774590-caf2-40ff-b04f-1e20d86f2c70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hidden="true" ma:internalName="SharedWithDetails" ma:readOnly="true">
      <xsd:simpleType>
        <xsd:restriction base="dms:Note"/>
      </xsd:simpleType>
    </xsd:element>
    <xsd:element name="TaxKeywordTaxHTField" ma:index="21" nillable="true" ma:taxonomy="true" ma:internalName="TaxKeywordTaxHTField" ma:taxonomyFieldName="TaxKeyword" ma:displayName="Enterprise Keywords" ma:readOnly="false" ma:fieldId="{23f27201-bee3-471e-b2e7-b64fd8b7ca38}" ma:taxonomyMulti="true" ma:sspId="78175662-8596-484a-92c7-351d01561e22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9ac8e3-0f08-4b7d-bd41-28055cb5e6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9" nillable="true" ma:displayName="KeyPoints" ma:hidden="true" ma:internalName="MediaServiceKeyPoints" ma:readOnly="true">
      <xsd:simpleType>
        <xsd:restriction base="dms:Note"/>
      </xsd:simpleType>
    </xsd:element>
    <xsd:element name="MediaServiceAutoTags" ma:index="10" nillable="true" ma:displayName="Tags" ma:description="" ma:hidden="true" ma:indexed="true" ma:internalName="MediaServiceAutoTags" ma:readOnly="true">
      <xsd:simpleType>
        <xsd:restriction base="dms:Text"/>
      </xsd:simpleType>
    </xsd:element>
    <xsd:element name="MediaServiceOCR" ma:index="11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hidden="true" ma:internalName="MediaServiceLocation" ma:readOnly="true">
      <xsd:simpleType>
        <xsd:restriction base="dms:Text"/>
      </xsd:simpleType>
    </xsd:element>
    <xsd:element name="Category" ma:index="24" nillable="true" ma:displayName="Category" ma:format="Dropdown" ma:internalName="Category">
      <xsd:simpleType>
        <xsd:restriction base="dms:Text">
          <xsd:maxLength value="255"/>
        </xsd:restriction>
      </xsd:simpleType>
    </xsd:element>
    <xsd:element name="MediaLengthInSeconds" ma:index="2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e719dce3-84fe-4056-94cd-88c297797000}" ma:internalName="TaxCatchAll" ma:readOnly="false" ma:showField="CatchAllData" ma:web="dd774590-caf2-40ff-b04f-1e20d86f2c7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 ma:index="23" ma:displayName="Subject"/>
        <xsd:element ref="dc:description" minOccurs="0" maxOccurs="1" ma:index="25" ma:displayName="Comments"/>
        <xsd:element name="keywords" minOccurs="0" maxOccurs="1" type="xsd:string"/>
        <xsd:element ref="dc:language" minOccurs="0" maxOccurs="1"/>
        <xsd:element name="category" minOccurs="0" maxOccurs="1" type="xsd:string" ma:index="26" ma:displayName="Category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>
      <Value>489</Value>
      <Value>3002</Value>
      <Value>1206</Value>
    </TaxCatchAll>
    <TaxKeywordTaxHTField xmlns="dd774590-caf2-40ff-b04f-1e20d86f2c70">
      <Terms xmlns="http://schemas.microsoft.com/office/infopath/2007/PartnerControls">
        <TermInfo xmlns="http://schemas.microsoft.com/office/infopath/2007/PartnerControls">
          <TermName xmlns="http://schemas.microsoft.com/office/infopath/2007/PartnerControls">SMMU</TermName>
          <TermId xmlns="http://schemas.microsoft.com/office/infopath/2007/PartnerControls">5e9f697a-141a-4514-921e-ceb815d55e6d</TermId>
        </TermInfo>
        <TermInfo xmlns="http://schemas.microsoft.com/office/infopath/2007/PartnerControls">
          <TermName xmlns="http://schemas.microsoft.com/office/infopath/2007/PartnerControls">HLG2018</TermName>
          <TermId xmlns="http://schemas.microsoft.com/office/infopath/2007/PartnerControls">1e5b7b54-17e7-4d52-8ed9-86fff0c8ce73</TermId>
        </TermInfo>
        <TermInfo xmlns="http://schemas.microsoft.com/office/infopath/2007/PartnerControls">
          <TermName xmlns="http://schemas.microsoft.com/office/infopath/2007/PartnerControls">modernstats</TermName>
          <TermId xmlns="http://schemas.microsoft.com/office/infopath/2007/PartnerControls">94b70401-9829-4e65-9ad6-1fa04469d1b3</TermId>
        </TermInfo>
      </Terms>
    </TaxKeywordTaxHTField>
    <Category xmlns="c39ac8e3-0f08-4b7d-bd41-28055cb5e628" xsi:nil="true"/>
    <lcf76f155ced4ddcb4097134ff3c332f xmlns="c39ac8e3-0f08-4b7d-bd41-28055cb5e62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0D6E13A-39E6-4C7D-A00B-B376CC6C2C77}"/>
</file>

<file path=customXml/itemProps2.xml><?xml version="1.0" encoding="utf-8"?>
<ds:datastoreItem xmlns:ds="http://schemas.openxmlformats.org/officeDocument/2006/customXml" ds:itemID="{C2F50A75-1B99-47B4-B19E-8B2A501EE08C}"/>
</file>

<file path=customXml/itemProps3.xml><?xml version="1.0" encoding="utf-8"?>
<ds:datastoreItem xmlns:ds="http://schemas.openxmlformats.org/officeDocument/2006/customXml" ds:itemID="{6ECA25CB-B2CD-4FCA-9B6D-7F3C5361AB9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240</Words>
  <Characters>1368</Characters>
  <Application>Microsoft Office Word</Application>
  <DocSecurity>0</DocSecurity>
  <Lines>11</Lines>
  <Paragraphs>3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Tittel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UNECE</Company>
  <LinksUpToDate>false</LinksUpToDate>
  <CharactersWithSpaces>1605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</dc:creator>
  <cp:keywords>HLG2018; SMMU; ModernStats</cp:keywords>
  <cp:lastModifiedBy>Taeke A. Gjaltema (UNECE)</cp:lastModifiedBy>
  <cp:revision>7</cp:revision>
  <dcterms:created xsi:type="dcterms:W3CDTF">2018-10-23T18:24:00Z</dcterms:created>
  <dcterms:modified xsi:type="dcterms:W3CDTF">2018-11-15T15:43:00Z</dcterms:modified>
  <cp:category>activity proposal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0x010100AC00F2F1E960B64FAC22A58E2A2AE8B9</vt:lpwstr>
  </property>
  <property fmtid="{D5CDD505-2E9C-101B-9397-08002B2CF9AE}" pid="3" name="TaxKeyword">
    <vt:lpwstr>489;#SMMU|5e9f697a-141a-4514-921e-ceb815d55e6d;#3002;#HLG2018|1e5b7b54-17e7-4d52-8ed9-86fff0c8ce73;#1206;#modernstats|94b70401-9829-4e65-9ad6-1fa04469d1b3</vt:lpwstr>
  </property>
</Properties>
</file>