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4FBF" w:rsidRDefault="00915BE2" w:rsidP="00915BE2">
      <w:pPr>
        <w:jc w:val="right"/>
        <w:rPr>
          <w:b/>
          <w:color w:val="365F91" w:themeColor="accent1" w:themeShade="BF"/>
          <w:sz w:val="40"/>
          <w:lang w:val="en-US"/>
        </w:rPr>
      </w:pPr>
      <w:r>
        <w:rPr>
          <w:noProof/>
          <w:lang w:eastAsia="it-IT"/>
        </w:rPr>
        <w:drawing>
          <wp:inline distT="0" distB="0" distL="0" distR="0">
            <wp:extent cx="2736304" cy="533046"/>
            <wp:effectExtent l="0" t="0" r="6985" b="635"/>
            <wp:docPr id="61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36304" cy="53304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p>
    <w:p w:rsidR="00374FBF" w:rsidRDefault="00374FBF" w:rsidP="00D10F23">
      <w:pPr>
        <w:jc w:val="center"/>
        <w:rPr>
          <w:b/>
          <w:color w:val="365F91" w:themeColor="accent1" w:themeShade="BF"/>
          <w:sz w:val="40"/>
          <w:lang w:val="en-US"/>
        </w:rPr>
      </w:pPr>
      <w:r>
        <w:rPr>
          <w:b/>
          <w:color w:val="365F91" w:themeColor="accent1" w:themeShade="BF"/>
          <w:sz w:val="40"/>
          <w:lang w:val="en-US"/>
        </w:rPr>
        <w:t xml:space="preserve">Implementing </w:t>
      </w:r>
      <w:proofErr w:type="spellStart"/>
      <w:r>
        <w:rPr>
          <w:b/>
          <w:color w:val="365F91" w:themeColor="accent1" w:themeShade="BF"/>
          <w:sz w:val="40"/>
          <w:lang w:val="en-US"/>
        </w:rPr>
        <w:t>ModernStats</w:t>
      </w:r>
      <w:proofErr w:type="spellEnd"/>
      <w:r>
        <w:rPr>
          <w:b/>
          <w:color w:val="365F91" w:themeColor="accent1" w:themeShade="BF"/>
          <w:sz w:val="40"/>
          <w:lang w:val="en-US"/>
        </w:rPr>
        <w:t xml:space="preserve"> Standards</w:t>
      </w:r>
    </w:p>
    <w:p w:rsidR="00374FBF" w:rsidRDefault="00374FBF" w:rsidP="00D10F23">
      <w:pPr>
        <w:jc w:val="center"/>
        <w:rPr>
          <w:b/>
          <w:color w:val="365F91" w:themeColor="accent1" w:themeShade="BF"/>
          <w:sz w:val="40"/>
          <w:lang w:val="en-US"/>
        </w:rPr>
      </w:pPr>
      <w:r>
        <w:rPr>
          <w:b/>
          <w:color w:val="365F91" w:themeColor="accent1" w:themeShade="BF"/>
          <w:sz w:val="40"/>
          <w:lang w:val="en-US"/>
        </w:rPr>
        <w:t>Linked Open Metadata Design Guidelines</w:t>
      </w:r>
    </w:p>
    <w:p w:rsidR="0039357F" w:rsidRDefault="0039357F" w:rsidP="00D10F23">
      <w:pPr>
        <w:jc w:val="center"/>
        <w:rPr>
          <w:b/>
          <w:color w:val="365F91" w:themeColor="accent1" w:themeShade="BF"/>
          <w:sz w:val="40"/>
          <w:lang w:val="en-US"/>
        </w:rPr>
      </w:pPr>
      <w:r w:rsidRPr="00AB1107">
        <w:rPr>
          <w:b/>
          <w:color w:val="365F91" w:themeColor="accent1" w:themeShade="BF"/>
          <w:sz w:val="28"/>
          <w:lang w:val="en-US"/>
        </w:rPr>
        <w:t>Version 1.0 – December 2016</w:t>
      </w:r>
    </w:p>
    <w:p w:rsidR="00374FBF" w:rsidRDefault="00374FBF">
      <w:pPr>
        <w:rPr>
          <w:b/>
          <w:color w:val="365F91" w:themeColor="accent1" w:themeShade="BF"/>
          <w:sz w:val="40"/>
          <w:lang w:val="en-US"/>
        </w:rPr>
      </w:pPr>
      <w:r>
        <w:rPr>
          <w:b/>
          <w:color w:val="365F91" w:themeColor="accent1" w:themeShade="BF"/>
          <w:sz w:val="40"/>
          <w:lang w:val="en-US"/>
        </w:rPr>
        <w:br w:type="page"/>
      </w:r>
    </w:p>
    <w:sdt>
      <w:sdtPr>
        <w:rPr>
          <w:rFonts w:asciiTheme="minorHAnsi" w:eastAsiaTheme="minorHAnsi" w:hAnsiTheme="minorHAnsi" w:cstheme="minorBidi"/>
          <w:b w:val="0"/>
          <w:bCs w:val="0"/>
          <w:color w:val="auto"/>
          <w:sz w:val="22"/>
          <w:szCs w:val="22"/>
          <w:lang w:eastAsia="en-US"/>
        </w:rPr>
        <w:id w:val="1706592724"/>
        <w:docPartObj>
          <w:docPartGallery w:val="Table of Contents"/>
          <w:docPartUnique/>
        </w:docPartObj>
      </w:sdtPr>
      <w:sdtEndPr/>
      <w:sdtContent>
        <w:p w:rsidR="00D10F23" w:rsidRDefault="00374FBF">
          <w:pPr>
            <w:pStyle w:val="Titolosommario"/>
          </w:pPr>
          <w:proofErr w:type="spellStart"/>
          <w:r>
            <w:t>Outline</w:t>
          </w:r>
          <w:proofErr w:type="spellEnd"/>
        </w:p>
        <w:p w:rsidR="00246BD1" w:rsidRDefault="00460AAB">
          <w:pPr>
            <w:pStyle w:val="Sommario1"/>
            <w:tabs>
              <w:tab w:val="left" w:pos="440"/>
              <w:tab w:val="right" w:leader="dot" w:pos="9628"/>
            </w:tabs>
            <w:rPr>
              <w:noProof/>
            </w:rPr>
          </w:pPr>
          <w:r>
            <w:fldChar w:fldCharType="begin"/>
          </w:r>
          <w:r w:rsidR="00D10F23">
            <w:instrText xml:space="preserve"> TOC \o "1-3" \h \z \u </w:instrText>
          </w:r>
          <w:r>
            <w:fldChar w:fldCharType="separate"/>
          </w:r>
          <w:hyperlink w:anchor="_Toc471718425" w:history="1">
            <w:r w:rsidR="00246BD1" w:rsidRPr="00923B1A">
              <w:rPr>
                <w:rStyle w:val="Collegamentoipertestuale"/>
                <w:noProof/>
              </w:rPr>
              <w:t>1.</w:t>
            </w:r>
            <w:r w:rsidR="00246BD1">
              <w:rPr>
                <w:noProof/>
              </w:rPr>
              <w:tab/>
            </w:r>
            <w:r w:rsidR="00246BD1" w:rsidRPr="00923B1A">
              <w:rPr>
                <w:rStyle w:val="Collegamentoipertestuale"/>
                <w:noProof/>
                <w:lang w:val="en-US"/>
              </w:rPr>
              <w:t>Introduction</w:t>
            </w:r>
            <w:r w:rsidR="00246BD1">
              <w:rPr>
                <w:noProof/>
                <w:webHidden/>
              </w:rPr>
              <w:tab/>
            </w:r>
            <w:r w:rsidR="00246BD1">
              <w:rPr>
                <w:noProof/>
                <w:webHidden/>
              </w:rPr>
              <w:fldChar w:fldCharType="begin"/>
            </w:r>
            <w:r w:rsidR="00246BD1">
              <w:rPr>
                <w:noProof/>
                <w:webHidden/>
              </w:rPr>
              <w:instrText xml:space="preserve"> PAGEREF _Toc471718425 \h </w:instrText>
            </w:r>
            <w:r w:rsidR="00246BD1">
              <w:rPr>
                <w:noProof/>
                <w:webHidden/>
              </w:rPr>
            </w:r>
            <w:r w:rsidR="00246BD1">
              <w:rPr>
                <w:noProof/>
                <w:webHidden/>
              </w:rPr>
              <w:fldChar w:fldCharType="separate"/>
            </w:r>
            <w:r w:rsidR="00246BD1">
              <w:rPr>
                <w:noProof/>
                <w:webHidden/>
              </w:rPr>
              <w:t>3</w:t>
            </w:r>
            <w:r w:rsidR="00246BD1">
              <w:rPr>
                <w:noProof/>
                <w:webHidden/>
              </w:rPr>
              <w:fldChar w:fldCharType="end"/>
            </w:r>
          </w:hyperlink>
        </w:p>
        <w:p w:rsidR="00246BD1" w:rsidRDefault="00246BD1">
          <w:pPr>
            <w:pStyle w:val="Sommario1"/>
            <w:tabs>
              <w:tab w:val="left" w:pos="440"/>
              <w:tab w:val="right" w:leader="dot" w:pos="9628"/>
            </w:tabs>
            <w:rPr>
              <w:noProof/>
            </w:rPr>
          </w:pPr>
          <w:hyperlink w:anchor="_Toc471718426" w:history="1">
            <w:r w:rsidRPr="00923B1A">
              <w:rPr>
                <w:rStyle w:val="Collegamentoipertestuale"/>
                <w:noProof/>
                <w:lang w:val="en-US"/>
              </w:rPr>
              <w:t>2.</w:t>
            </w:r>
            <w:r>
              <w:rPr>
                <w:noProof/>
              </w:rPr>
              <w:tab/>
            </w:r>
            <w:r w:rsidRPr="00923B1A">
              <w:rPr>
                <w:rStyle w:val="Collegamentoipertestuale"/>
                <w:noProof/>
                <w:lang w:val="en-US"/>
              </w:rPr>
              <w:t>Implementing ModernStats Standard Project</w:t>
            </w:r>
            <w:r>
              <w:rPr>
                <w:noProof/>
                <w:webHidden/>
              </w:rPr>
              <w:tab/>
            </w:r>
            <w:r>
              <w:rPr>
                <w:noProof/>
                <w:webHidden/>
              </w:rPr>
              <w:fldChar w:fldCharType="begin"/>
            </w:r>
            <w:r>
              <w:rPr>
                <w:noProof/>
                <w:webHidden/>
              </w:rPr>
              <w:instrText xml:space="preserve"> PAGEREF _Toc471718426 \h </w:instrText>
            </w:r>
            <w:r>
              <w:rPr>
                <w:noProof/>
                <w:webHidden/>
              </w:rPr>
            </w:r>
            <w:r>
              <w:rPr>
                <w:noProof/>
                <w:webHidden/>
              </w:rPr>
              <w:fldChar w:fldCharType="separate"/>
            </w:r>
            <w:r>
              <w:rPr>
                <w:noProof/>
                <w:webHidden/>
              </w:rPr>
              <w:t>4</w:t>
            </w:r>
            <w:r>
              <w:rPr>
                <w:noProof/>
                <w:webHidden/>
              </w:rPr>
              <w:fldChar w:fldCharType="end"/>
            </w:r>
          </w:hyperlink>
        </w:p>
        <w:p w:rsidR="00246BD1" w:rsidRDefault="00246BD1">
          <w:pPr>
            <w:pStyle w:val="Sommario1"/>
            <w:tabs>
              <w:tab w:val="left" w:pos="440"/>
              <w:tab w:val="right" w:leader="dot" w:pos="9628"/>
            </w:tabs>
            <w:rPr>
              <w:noProof/>
            </w:rPr>
          </w:pPr>
          <w:hyperlink w:anchor="_Toc471718427" w:history="1">
            <w:r w:rsidRPr="00923B1A">
              <w:rPr>
                <w:rStyle w:val="Collegamentoipertestuale"/>
                <w:noProof/>
                <w:lang w:val="en-US"/>
              </w:rPr>
              <w:t>3.</w:t>
            </w:r>
            <w:r>
              <w:rPr>
                <w:noProof/>
              </w:rPr>
              <w:tab/>
            </w:r>
            <w:r w:rsidRPr="00923B1A">
              <w:rPr>
                <w:rStyle w:val="Collegamentoipertestuale"/>
                <w:noProof/>
                <w:lang w:val="en-US"/>
              </w:rPr>
              <w:t>Use Case Definition</w:t>
            </w:r>
            <w:r>
              <w:rPr>
                <w:noProof/>
                <w:webHidden/>
              </w:rPr>
              <w:tab/>
            </w:r>
            <w:r>
              <w:rPr>
                <w:noProof/>
                <w:webHidden/>
              </w:rPr>
              <w:fldChar w:fldCharType="begin"/>
            </w:r>
            <w:r>
              <w:rPr>
                <w:noProof/>
                <w:webHidden/>
              </w:rPr>
              <w:instrText xml:space="preserve"> PAGEREF _Toc471718427 \h </w:instrText>
            </w:r>
            <w:r>
              <w:rPr>
                <w:noProof/>
                <w:webHidden/>
              </w:rPr>
            </w:r>
            <w:r>
              <w:rPr>
                <w:noProof/>
                <w:webHidden/>
              </w:rPr>
              <w:fldChar w:fldCharType="separate"/>
            </w:r>
            <w:r>
              <w:rPr>
                <w:noProof/>
                <w:webHidden/>
              </w:rPr>
              <w:t>5</w:t>
            </w:r>
            <w:r>
              <w:rPr>
                <w:noProof/>
                <w:webHidden/>
              </w:rPr>
              <w:fldChar w:fldCharType="end"/>
            </w:r>
          </w:hyperlink>
        </w:p>
        <w:p w:rsidR="00246BD1" w:rsidRDefault="00246BD1">
          <w:pPr>
            <w:pStyle w:val="Sommario1"/>
            <w:tabs>
              <w:tab w:val="left" w:pos="440"/>
              <w:tab w:val="right" w:leader="dot" w:pos="9628"/>
            </w:tabs>
            <w:rPr>
              <w:noProof/>
            </w:rPr>
          </w:pPr>
          <w:hyperlink w:anchor="_Toc471718428" w:history="1">
            <w:r w:rsidRPr="00923B1A">
              <w:rPr>
                <w:rStyle w:val="Collegamentoipertestuale"/>
                <w:noProof/>
                <w:lang w:val="en-US"/>
              </w:rPr>
              <w:t>4.</w:t>
            </w:r>
            <w:r>
              <w:rPr>
                <w:noProof/>
              </w:rPr>
              <w:tab/>
            </w:r>
            <w:r w:rsidRPr="00923B1A">
              <w:rPr>
                <w:rStyle w:val="Collegamentoipertestuale"/>
                <w:noProof/>
                <w:lang w:val="en-US"/>
              </w:rPr>
              <w:t>Naming Policy</w:t>
            </w:r>
            <w:r>
              <w:rPr>
                <w:noProof/>
                <w:webHidden/>
              </w:rPr>
              <w:tab/>
            </w:r>
            <w:r>
              <w:rPr>
                <w:noProof/>
                <w:webHidden/>
              </w:rPr>
              <w:fldChar w:fldCharType="begin"/>
            </w:r>
            <w:r>
              <w:rPr>
                <w:noProof/>
                <w:webHidden/>
              </w:rPr>
              <w:instrText xml:space="preserve"> PAGEREF _Toc471718428 \h </w:instrText>
            </w:r>
            <w:r>
              <w:rPr>
                <w:noProof/>
                <w:webHidden/>
              </w:rPr>
            </w:r>
            <w:r>
              <w:rPr>
                <w:noProof/>
                <w:webHidden/>
              </w:rPr>
              <w:fldChar w:fldCharType="separate"/>
            </w:r>
            <w:r>
              <w:rPr>
                <w:noProof/>
                <w:webHidden/>
              </w:rPr>
              <w:t>5</w:t>
            </w:r>
            <w:r>
              <w:rPr>
                <w:noProof/>
                <w:webHidden/>
              </w:rPr>
              <w:fldChar w:fldCharType="end"/>
            </w:r>
          </w:hyperlink>
        </w:p>
        <w:p w:rsidR="00246BD1" w:rsidRDefault="00246BD1">
          <w:pPr>
            <w:pStyle w:val="Sommario1"/>
            <w:tabs>
              <w:tab w:val="left" w:pos="440"/>
              <w:tab w:val="right" w:leader="dot" w:pos="9628"/>
            </w:tabs>
            <w:rPr>
              <w:noProof/>
            </w:rPr>
          </w:pPr>
          <w:hyperlink w:anchor="_Toc471718429" w:history="1">
            <w:r w:rsidRPr="00923B1A">
              <w:rPr>
                <w:rStyle w:val="Collegamentoipertestuale"/>
                <w:noProof/>
                <w:lang w:val="en-US"/>
              </w:rPr>
              <w:t>5.</w:t>
            </w:r>
            <w:r>
              <w:rPr>
                <w:noProof/>
              </w:rPr>
              <w:tab/>
            </w:r>
            <w:r w:rsidRPr="00923B1A">
              <w:rPr>
                <w:rStyle w:val="Collegamentoipertestuale"/>
                <w:noProof/>
                <w:lang w:val="en-US"/>
              </w:rPr>
              <w:t>Guidelines for ADMS and DCAT-AP meta-ontologies</w:t>
            </w:r>
            <w:r>
              <w:rPr>
                <w:noProof/>
                <w:webHidden/>
              </w:rPr>
              <w:tab/>
            </w:r>
            <w:r>
              <w:rPr>
                <w:noProof/>
                <w:webHidden/>
              </w:rPr>
              <w:fldChar w:fldCharType="begin"/>
            </w:r>
            <w:r>
              <w:rPr>
                <w:noProof/>
                <w:webHidden/>
              </w:rPr>
              <w:instrText xml:space="preserve"> PAGEREF _Toc471718429 \h </w:instrText>
            </w:r>
            <w:r>
              <w:rPr>
                <w:noProof/>
                <w:webHidden/>
              </w:rPr>
            </w:r>
            <w:r>
              <w:rPr>
                <w:noProof/>
                <w:webHidden/>
              </w:rPr>
              <w:fldChar w:fldCharType="separate"/>
            </w:r>
            <w:r>
              <w:rPr>
                <w:noProof/>
                <w:webHidden/>
              </w:rPr>
              <w:t>8</w:t>
            </w:r>
            <w:r>
              <w:rPr>
                <w:noProof/>
                <w:webHidden/>
              </w:rPr>
              <w:fldChar w:fldCharType="end"/>
            </w:r>
          </w:hyperlink>
        </w:p>
        <w:p w:rsidR="00246BD1" w:rsidRDefault="00246BD1">
          <w:pPr>
            <w:pStyle w:val="Sommario1"/>
            <w:tabs>
              <w:tab w:val="left" w:pos="440"/>
              <w:tab w:val="right" w:leader="dot" w:pos="9628"/>
            </w:tabs>
            <w:rPr>
              <w:noProof/>
            </w:rPr>
          </w:pPr>
          <w:hyperlink w:anchor="_Toc471718430" w:history="1">
            <w:r w:rsidRPr="00923B1A">
              <w:rPr>
                <w:rStyle w:val="Collegamentoipertestuale"/>
                <w:noProof/>
                <w:lang w:val="en-US"/>
              </w:rPr>
              <w:t>6.</w:t>
            </w:r>
            <w:r>
              <w:rPr>
                <w:noProof/>
              </w:rPr>
              <w:tab/>
            </w:r>
            <w:r w:rsidRPr="00923B1A">
              <w:rPr>
                <w:rStyle w:val="Collegamentoipertestuale"/>
                <w:noProof/>
                <w:lang w:val="en-US"/>
              </w:rPr>
              <w:t>Guidelines for XKOS classification</w:t>
            </w:r>
            <w:r>
              <w:rPr>
                <w:noProof/>
                <w:webHidden/>
              </w:rPr>
              <w:tab/>
            </w:r>
            <w:r>
              <w:rPr>
                <w:noProof/>
                <w:webHidden/>
              </w:rPr>
              <w:fldChar w:fldCharType="begin"/>
            </w:r>
            <w:r>
              <w:rPr>
                <w:noProof/>
                <w:webHidden/>
              </w:rPr>
              <w:instrText xml:space="preserve"> PAGEREF _Toc471718430 \h </w:instrText>
            </w:r>
            <w:r>
              <w:rPr>
                <w:noProof/>
                <w:webHidden/>
              </w:rPr>
            </w:r>
            <w:r>
              <w:rPr>
                <w:noProof/>
                <w:webHidden/>
              </w:rPr>
              <w:fldChar w:fldCharType="separate"/>
            </w:r>
            <w:r>
              <w:rPr>
                <w:noProof/>
                <w:webHidden/>
              </w:rPr>
              <w:t>9</w:t>
            </w:r>
            <w:r>
              <w:rPr>
                <w:noProof/>
                <w:webHidden/>
              </w:rPr>
              <w:fldChar w:fldCharType="end"/>
            </w:r>
          </w:hyperlink>
        </w:p>
        <w:p w:rsidR="00246BD1" w:rsidRDefault="00246BD1">
          <w:pPr>
            <w:pStyle w:val="Sommario1"/>
            <w:tabs>
              <w:tab w:val="left" w:pos="440"/>
              <w:tab w:val="right" w:leader="dot" w:pos="9628"/>
            </w:tabs>
            <w:rPr>
              <w:noProof/>
            </w:rPr>
          </w:pPr>
          <w:hyperlink w:anchor="_Toc471718431" w:history="1">
            <w:r w:rsidRPr="00923B1A">
              <w:rPr>
                <w:rStyle w:val="Collegamentoipertestuale"/>
                <w:noProof/>
                <w:lang w:val="en-US"/>
              </w:rPr>
              <w:t>7.</w:t>
            </w:r>
            <w:r>
              <w:rPr>
                <w:noProof/>
              </w:rPr>
              <w:tab/>
            </w:r>
            <w:r w:rsidRPr="00923B1A">
              <w:rPr>
                <w:rStyle w:val="Collegamentoipertestuale"/>
                <w:noProof/>
                <w:lang w:val="en-US"/>
              </w:rPr>
              <w:t>Considerations on the role of ontologies with respect to statistical models GSIM, GSBPM and CSPA</w:t>
            </w:r>
            <w:r>
              <w:rPr>
                <w:noProof/>
                <w:webHidden/>
              </w:rPr>
              <w:tab/>
            </w:r>
            <w:r>
              <w:rPr>
                <w:noProof/>
                <w:webHidden/>
              </w:rPr>
              <w:fldChar w:fldCharType="begin"/>
            </w:r>
            <w:r>
              <w:rPr>
                <w:noProof/>
                <w:webHidden/>
              </w:rPr>
              <w:instrText xml:space="preserve"> PAGEREF _Toc471718431 \h </w:instrText>
            </w:r>
            <w:r>
              <w:rPr>
                <w:noProof/>
                <w:webHidden/>
              </w:rPr>
            </w:r>
            <w:r>
              <w:rPr>
                <w:noProof/>
                <w:webHidden/>
              </w:rPr>
              <w:fldChar w:fldCharType="separate"/>
            </w:r>
            <w:r>
              <w:rPr>
                <w:noProof/>
                <w:webHidden/>
              </w:rPr>
              <w:t>12</w:t>
            </w:r>
            <w:r>
              <w:rPr>
                <w:noProof/>
                <w:webHidden/>
              </w:rPr>
              <w:fldChar w:fldCharType="end"/>
            </w:r>
          </w:hyperlink>
        </w:p>
        <w:p w:rsidR="00246BD1" w:rsidRDefault="00246BD1">
          <w:pPr>
            <w:pStyle w:val="Sommario1"/>
            <w:tabs>
              <w:tab w:val="left" w:pos="660"/>
              <w:tab w:val="right" w:leader="dot" w:pos="9628"/>
            </w:tabs>
            <w:rPr>
              <w:noProof/>
            </w:rPr>
          </w:pPr>
          <w:hyperlink w:anchor="_Toc471718432" w:history="1">
            <w:r w:rsidRPr="00923B1A">
              <w:rPr>
                <w:rStyle w:val="Collegamentoipertestuale"/>
                <w:rFonts w:ascii="Arial" w:hAnsi="Arial" w:cs="Arial"/>
                <w:noProof/>
                <w:lang w:val="en-US"/>
              </w:rPr>
              <w:t>7.1.</w:t>
            </w:r>
            <w:r>
              <w:rPr>
                <w:noProof/>
              </w:rPr>
              <w:tab/>
            </w:r>
            <w:r w:rsidRPr="00923B1A">
              <w:rPr>
                <w:rStyle w:val="Collegamentoipertestuale"/>
                <w:noProof/>
                <w:lang w:val="en-US"/>
              </w:rPr>
              <w:t>GSIM Ontology</w:t>
            </w:r>
            <w:r>
              <w:rPr>
                <w:noProof/>
                <w:webHidden/>
              </w:rPr>
              <w:tab/>
            </w:r>
            <w:r>
              <w:rPr>
                <w:noProof/>
                <w:webHidden/>
              </w:rPr>
              <w:fldChar w:fldCharType="begin"/>
            </w:r>
            <w:r>
              <w:rPr>
                <w:noProof/>
                <w:webHidden/>
              </w:rPr>
              <w:instrText xml:space="preserve"> PAGEREF _Toc471718432 \h </w:instrText>
            </w:r>
            <w:r>
              <w:rPr>
                <w:noProof/>
                <w:webHidden/>
              </w:rPr>
            </w:r>
            <w:r>
              <w:rPr>
                <w:noProof/>
                <w:webHidden/>
              </w:rPr>
              <w:fldChar w:fldCharType="separate"/>
            </w:r>
            <w:r>
              <w:rPr>
                <w:noProof/>
                <w:webHidden/>
              </w:rPr>
              <w:t>12</w:t>
            </w:r>
            <w:r>
              <w:rPr>
                <w:noProof/>
                <w:webHidden/>
              </w:rPr>
              <w:fldChar w:fldCharType="end"/>
            </w:r>
          </w:hyperlink>
        </w:p>
        <w:p w:rsidR="00246BD1" w:rsidRDefault="00246BD1">
          <w:pPr>
            <w:pStyle w:val="Sommario1"/>
            <w:tabs>
              <w:tab w:val="left" w:pos="660"/>
              <w:tab w:val="right" w:leader="dot" w:pos="9628"/>
            </w:tabs>
            <w:rPr>
              <w:noProof/>
            </w:rPr>
          </w:pPr>
          <w:hyperlink w:anchor="_Toc471718433" w:history="1">
            <w:r w:rsidRPr="00923B1A">
              <w:rPr>
                <w:rStyle w:val="Collegamentoipertestuale"/>
                <w:rFonts w:ascii="Arial" w:hAnsi="Arial" w:cs="Arial"/>
                <w:noProof/>
                <w:lang w:val="en-US"/>
              </w:rPr>
              <w:t>7.2.</w:t>
            </w:r>
            <w:r>
              <w:rPr>
                <w:noProof/>
              </w:rPr>
              <w:tab/>
            </w:r>
            <w:r w:rsidRPr="00923B1A">
              <w:rPr>
                <w:rStyle w:val="Collegamentoipertestuale"/>
                <w:noProof/>
                <w:lang w:val="en-US"/>
              </w:rPr>
              <w:t>GSBPM Ontology</w:t>
            </w:r>
            <w:r>
              <w:rPr>
                <w:noProof/>
                <w:webHidden/>
              </w:rPr>
              <w:tab/>
            </w:r>
            <w:r>
              <w:rPr>
                <w:noProof/>
                <w:webHidden/>
              </w:rPr>
              <w:fldChar w:fldCharType="begin"/>
            </w:r>
            <w:r>
              <w:rPr>
                <w:noProof/>
                <w:webHidden/>
              </w:rPr>
              <w:instrText xml:space="preserve"> PAGEREF _Toc471718433 \h </w:instrText>
            </w:r>
            <w:r>
              <w:rPr>
                <w:noProof/>
                <w:webHidden/>
              </w:rPr>
            </w:r>
            <w:r>
              <w:rPr>
                <w:noProof/>
                <w:webHidden/>
              </w:rPr>
              <w:fldChar w:fldCharType="separate"/>
            </w:r>
            <w:r>
              <w:rPr>
                <w:noProof/>
                <w:webHidden/>
              </w:rPr>
              <w:t>15</w:t>
            </w:r>
            <w:r>
              <w:rPr>
                <w:noProof/>
                <w:webHidden/>
              </w:rPr>
              <w:fldChar w:fldCharType="end"/>
            </w:r>
          </w:hyperlink>
        </w:p>
        <w:p w:rsidR="00246BD1" w:rsidRDefault="00246BD1">
          <w:pPr>
            <w:pStyle w:val="Sommario1"/>
            <w:tabs>
              <w:tab w:val="left" w:pos="660"/>
              <w:tab w:val="right" w:leader="dot" w:pos="9628"/>
            </w:tabs>
            <w:rPr>
              <w:noProof/>
            </w:rPr>
          </w:pPr>
          <w:hyperlink w:anchor="_Toc471718434" w:history="1">
            <w:r w:rsidRPr="00923B1A">
              <w:rPr>
                <w:rStyle w:val="Collegamentoipertestuale"/>
                <w:rFonts w:ascii="Arial" w:hAnsi="Arial" w:cs="Arial"/>
                <w:noProof/>
                <w:lang w:val="en-US"/>
              </w:rPr>
              <w:t>7.3.</w:t>
            </w:r>
            <w:r>
              <w:rPr>
                <w:noProof/>
              </w:rPr>
              <w:tab/>
            </w:r>
            <w:r w:rsidRPr="00923B1A">
              <w:rPr>
                <w:rStyle w:val="Collegamentoipertestuale"/>
                <w:noProof/>
                <w:lang w:val="en-US"/>
              </w:rPr>
              <w:t>CSPA Ontology</w:t>
            </w:r>
            <w:r>
              <w:rPr>
                <w:noProof/>
                <w:webHidden/>
              </w:rPr>
              <w:tab/>
            </w:r>
            <w:r>
              <w:rPr>
                <w:noProof/>
                <w:webHidden/>
              </w:rPr>
              <w:fldChar w:fldCharType="begin"/>
            </w:r>
            <w:r>
              <w:rPr>
                <w:noProof/>
                <w:webHidden/>
              </w:rPr>
              <w:instrText xml:space="preserve"> PAGEREF _Toc471718434 \h </w:instrText>
            </w:r>
            <w:r>
              <w:rPr>
                <w:noProof/>
                <w:webHidden/>
              </w:rPr>
            </w:r>
            <w:r>
              <w:rPr>
                <w:noProof/>
                <w:webHidden/>
              </w:rPr>
              <w:fldChar w:fldCharType="separate"/>
            </w:r>
            <w:r>
              <w:rPr>
                <w:noProof/>
                <w:webHidden/>
              </w:rPr>
              <w:t>15</w:t>
            </w:r>
            <w:r>
              <w:rPr>
                <w:noProof/>
                <w:webHidden/>
              </w:rPr>
              <w:fldChar w:fldCharType="end"/>
            </w:r>
          </w:hyperlink>
        </w:p>
        <w:p w:rsidR="00246BD1" w:rsidRDefault="00246BD1">
          <w:pPr>
            <w:pStyle w:val="Sommario1"/>
            <w:tabs>
              <w:tab w:val="left" w:pos="660"/>
              <w:tab w:val="right" w:leader="dot" w:pos="9628"/>
            </w:tabs>
            <w:rPr>
              <w:noProof/>
            </w:rPr>
          </w:pPr>
          <w:hyperlink w:anchor="_Toc471718435" w:history="1">
            <w:r w:rsidRPr="00923B1A">
              <w:rPr>
                <w:rStyle w:val="Collegamentoipertestuale"/>
                <w:rFonts w:ascii="Arial" w:hAnsi="Arial" w:cs="Arial"/>
                <w:noProof/>
                <w:lang w:val="en-US"/>
              </w:rPr>
              <w:t>7.4.</w:t>
            </w:r>
            <w:r>
              <w:rPr>
                <w:noProof/>
              </w:rPr>
              <w:tab/>
            </w:r>
            <w:r w:rsidRPr="00923B1A">
              <w:rPr>
                <w:rStyle w:val="Collegamentoipertestuale"/>
                <w:noProof/>
                <w:lang w:val="en-US"/>
              </w:rPr>
              <w:t>Open Issues on Statistical Models Ontologies</w:t>
            </w:r>
            <w:r>
              <w:rPr>
                <w:noProof/>
                <w:webHidden/>
              </w:rPr>
              <w:tab/>
            </w:r>
            <w:r>
              <w:rPr>
                <w:noProof/>
                <w:webHidden/>
              </w:rPr>
              <w:fldChar w:fldCharType="begin"/>
            </w:r>
            <w:r>
              <w:rPr>
                <w:noProof/>
                <w:webHidden/>
              </w:rPr>
              <w:instrText xml:space="preserve"> PAGEREF _Toc471718435 \h </w:instrText>
            </w:r>
            <w:r>
              <w:rPr>
                <w:noProof/>
                <w:webHidden/>
              </w:rPr>
            </w:r>
            <w:r>
              <w:rPr>
                <w:noProof/>
                <w:webHidden/>
              </w:rPr>
              <w:fldChar w:fldCharType="separate"/>
            </w:r>
            <w:r>
              <w:rPr>
                <w:noProof/>
                <w:webHidden/>
              </w:rPr>
              <w:t>16</w:t>
            </w:r>
            <w:r>
              <w:rPr>
                <w:noProof/>
                <w:webHidden/>
              </w:rPr>
              <w:fldChar w:fldCharType="end"/>
            </w:r>
          </w:hyperlink>
        </w:p>
        <w:p w:rsidR="00246BD1" w:rsidRDefault="00246BD1">
          <w:pPr>
            <w:pStyle w:val="Sommario1"/>
            <w:tabs>
              <w:tab w:val="left" w:pos="440"/>
              <w:tab w:val="right" w:leader="dot" w:pos="9628"/>
            </w:tabs>
            <w:rPr>
              <w:noProof/>
            </w:rPr>
          </w:pPr>
          <w:hyperlink w:anchor="_Toc471718436" w:history="1">
            <w:r w:rsidRPr="00923B1A">
              <w:rPr>
                <w:rStyle w:val="Collegamentoipertestuale"/>
                <w:noProof/>
                <w:lang w:val="en-US"/>
              </w:rPr>
              <w:t>8.</w:t>
            </w:r>
            <w:r>
              <w:rPr>
                <w:noProof/>
              </w:rPr>
              <w:tab/>
            </w:r>
            <w:r w:rsidRPr="00923B1A">
              <w:rPr>
                <w:rStyle w:val="Collegamentoipertestuale"/>
                <w:noProof/>
                <w:lang w:val="en-US"/>
              </w:rPr>
              <w:t>Overall Results</w:t>
            </w:r>
            <w:r>
              <w:rPr>
                <w:noProof/>
                <w:webHidden/>
              </w:rPr>
              <w:tab/>
            </w:r>
            <w:r>
              <w:rPr>
                <w:noProof/>
                <w:webHidden/>
              </w:rPr>
              <w:fldChar w:fldCharType="begin"/>
            </w:r>
            <w:r>
              <w:rPr>
                <w:noProof/>
                <w:webHidden/>
              </w:rPr>
              <w:instrText xml:space="preserve"> PAGEREF _Toc471718436 \h </w:instrText>
            </w:r>
            <w:r>
              <w:rPr>
                <w:noProof/>
                <w:webHidden/>
              </w:rPr>
            </w:r>
            <w:r>
              <w:rPr>
                <w:noProof/>
                <w:webHidden/>
              </w:rPr>
              <w:fldChar w:fldCharType="separate"/>
            </w:r>
            <w:r>
              <w:rPr>
                <w:noProof/>
                <w:webHidden/>
              </w:rPr>
              <w:t>18</w:t>
            </w:r>
            <w:r>
              <w:rPr>
                <w:noProof/>
                <w:webHidden/>
              </w:rPr>
              <w:fldChar w:fldCharType="end"/>
            </w:r>
          </w:hyperlink>
        </w:p>
        <w:p w:rsidR="00246BD1" w:rsidRDefault="00246BD1">
          <w:pPr>
            <w:pStyle w:val="Sommario1"/>
            <w:tabs>
              <w:tab w:val="left" w:pos="660"/>
              <w:tab w:val="right" w:leader="dot" w:pos="9628"/>
            </w:tabs>
            <w:rPr>
              <w:noProof/>
            </w:rPr>
          </w:pPr>
          <w:hyperlink w:anchor="_Toc471718437" w:history="1">
            <w:r w:rsidRPr="00923B1A">
              <w:rPr>
                <w:rStyle w:val="Collegamentoipertestuale"/>
                <w:rFonts w:ascii="Arial" w:hAnsi="Arial" w:cs="Arial"/>
                <w:noProof/>
                <w:lang w:val="en-US"/>
              </w:rPr>
              <w:t>8.1.</w:t>
            </w:r>
            <w:r>
              <w:rPr>
                <w:noProof/>
              </w:rPr>
              <w:tab/>
            </w:r>
            <w:r w:rsidRPr="00923B1A">
              <w:rPr>
                <w:rStyle w:val="Collegamentoipertestuale"/>
                <w:noProof/>
                <w:lang w:val="en-US"/>
              </w:rPr>
              <w:t>Stardog Environment</w:t>
            </w:r>
            <w:r>
              <w:rPr>
                <w:noProof/>
                <w:webHidden/>
              </w:rPr>
              <w:tab/>
            </w:r>
            <w:r>
              <w:rPr>
                <w:noProof/>
                <w:webHidden/>
              </w:rPr>
              <w:fldChar w:fldCharType="begin"/>
            </w:r>
            <w:r>
              <w:rPr>
                <w:noProof/>
                <w:webHidden/>
              </w:rPr>
              <w:instrText xml:space="preserve"> PAGEREF _Toc471718437 \h </w:instrText>
            </w:r>
            <w:r>
              <w:rPr>
                <w:noProof/>
                <w:webHidden/>
              </w:rPr>
            </w:r>
            <w:r>
              <w:rPr>
                <w:noProof/>
                <w:webHidden/>
              </w:rPr>
              <w:fldChar w:fldCharType="separate"/>
            </w:r>
            <w:r>
              <w:rPr>
                <w:noProof/>
                <w:webHidden/>
              </w:rPr>
              <w:t>18</w:t>
            </w:r>
            <w:r>
              <w:rPr>
                <w:noProof/>
                <w:webHidden/>
              </w:rPr>
              <w:fldChar w:fldCharType="end"/>
            </w:r>
          </w:hyperlink>
        </w:p>
        <w:p w:rsidR="00246BD1" w:rsidRDefault="00246BD1">
          <w:pPr>
            <w:pStyle w:val="Sommario1"/>
            <w:tabs>
              <w:tab w:val="left" w:pos="660"/>
              <w:tab w:val="right" w:leader="dot" w:pos="9628"/>
            </w:tabs>
            <w:rPr>
              <w:noProof/>
            </w:rPr>
          </w:pPr>
          <w:hyperlink w:anchor="_Toc471718438" w:history="1">
            <w:r w:rsidRPr="00923B1A">
              <w:rPr>
                <w:rStyle w:val="Collegamentoipertestuale"/>
                <w:rFonts w:ascii="Arial" w:hAnsi="Arial" w:cs="Arial"/>
                <w:noProof/>
                <w:lang w:val="en-US"/>
              </w:rPr>
              <w:t>8.2.</w:t>
            </w:r>
            <w:r>
              <w:rPr>
                <w:noProof/>
              </w:rPr>
              <w:tab/>
            </w:r>
            <w:r w:rsidRPr="00923B1A">
              <w:rPr>
                <w:rStyle w:val="Collegamentoipertestuale"/>
                <w:noProof/>
                <w:lang w:val="en-US"/>
              </w:rPr>
              <w:t>Description of Classification Explorer</w:t>
            </w:r>
            <w:r>
              <w:rPr>
                <w:noProof/>
                <w:webHidden/>
              </w:rPr>
              <w:tab/>
            </w:r>
            <w:r>
              <w:rPr>
                <w:noProof/>
                <w:webHidden/>
              </w:rPr>
              <w:fldChar w:fldCharType="begin"/>
            </w:r>
            <w:r>
              <w:rPr>
                <w:noProof/>
                <w:webHidden/>
              </w:rPr>
              <w:instrText xml:space="preserve"> PAGEREF _Toc471718438 \h </w:instrText>
            </w:r>
            <w:r>
              <w:rPr>
                <w:noProof/>
                <w:webHidden/>
              </w:rPr>
            </w:r>
            <w:r>
              <w:rPr>
                <w:noProof/>
                <w:webHidden/>
              </w:rPr>
              <w:fldChar w:fldCharType="separate"/>
            </w:r>
            <w:r>
              <w:rPr>
                <w:noProof/>
                <w:webHidden/>
              </w:rPr>
              <w:t>21</w:t>
            </w:r>
            <w:r>
              <w:rPr>
                <w:noProof/>
                <w:webHidden/>
              </w:rPr>
              <w:fldChar w:fldCharType="end"/>
            </w:r>
          </w:hyperlink>
        </w:p>
        <w:p w:rsidR="00246BD1" w:rsidRDefault="00246BD1">
          <w:pPr>
            <w:pStyle w:val="Sommario1"/>
            <w:tabs>
              <w:tab w:val="left" w:pos="660"/>
              <w:tab w:val="right" w:leader="dot" w:pos="9628"/>
            </w:tabs>
            <w:rPr>
              <w:noProof/>
            </w:rPr>
          </w:pPr>
          <w:hyperlink w:anchor="_Toc471718439" w:history="1">
            <w:r w:rsidRPr="00923B1A">
              <w:rPr>
                <w:rStyle w:val="Collegamentoipertestuale"/>
                <w:rFonts w:ascii="Arial" w:hAnsi="Arial" w:cs="Arial"/>
                <w:noProof/>
                <w:lang w:val="en-US"/>
              </w:rPr>
              <w:t>8.3.</w:t>
            </w:r>
            <w:r>
              <w:rPr>
                <w:noProof/>
              </w:rPr>
              <w:tab/>
            </w:r>
            <w:r w:rsidRPr="00923B1A">
              <w:rPr>
                <w:rStyle w:val="Collegamentoipertestuale"/>
                <w:noProof/>
                <w:lang w:val="en-US"/>
              </w:rPr>
              <w:t>Description of Model Explorer</w:t>
            </w:r>
            <w:r>
              <w:rPr>
                <w:noProof/>
                <w:webHidden/>
              </w:rPr>
              <w:tab/>
            </w:r>
            <w:r>
              <w:rPr>
                <w:noProof/>
                <w:webHidden/>
              </w:rPr>
              <w:fldChar w:fldCharType="begin"/>
            </w:r>
            <w:r>
              <w:rPr>
                <w:noProof/>
                <w:webHidden/>
              </w:rPr>
              <w:instrText xml:space="preserve"> PAGEREF _Toc471718439 \h </w:instrText>
            </w:r>
            <w:r>
              <w:rPr>
                <w:noProof/>
                <w:webHidden/>
              </w:rPr>
            </w:r>
            <w:r>
              <w:rPr>
                <w:noProof/>
                <w:webHidden/>
              </w:rPr>
              <w:fldChar w:fldCharType="separate"/>
            </w:r>
            <w:r>
              <w:rPr>
                <w:noProof/>
                <w:webHidden/>
              </w:rPr>
              <w:t>21</w:t>
            </w:r>
            <w:r>
              <w:rPr>
                <w:noProof/>
                <w:webHidden/>
              </w:rPr>
              <w:fldChar w:fldCharType="end"/>
            </w:r>
          </w:hyperlink>
        </w:p>
        <w:p w:rsidR="00246BD1" w:rsidRDefault="00246BD1">
          <w:pPr>
            <w:pStyle w:val="Sommario1"/>
            <w:tabs>
              <w:tab w:val="left" w:pos="440"/>
              <w:tab w:val="right" w:leader="dot" w:pos="9628"/>
            </w:tabs>
            <w:rPr>
              <w:noProof/>
            </w:rPr>
          </w:pPr>
          <w:hyperlink w:anchor="_Toc471718440" w:history="1">
            <w:r w:rsidRPr="00923B1A">
              <w:rPr>
                <w:rStyle w:val="Collegamentoipertestuale"/>
                <w:noProof/>
              </w:rPr>
              <w:t>9.</w:t>
            </w:r>
            <w:r>
              <w:rPr>
                <w:noProof/>
              </w:rPr>
              <w:tab/>
            </w:r>
            <w:r w:rsidRPr="00923B1A">
              <w:rPr>
                <w:rStyle w:val="Collegamentoipertestuale"/>
                <w:noProof/>
              </w:rPr>
              <w:t>Recommendations for Sustainability of IMS Project’s Results</w:t>
            </w:r>
            <w:r>
              <w:rPr>
                <w:noProof/>
                <w:webHidden/>
              </w:rPr>
              <w:tab/>
            </w:r>
            <w:r>
              <w:rPr>
                <w:noProof/>
                <w:webHidden/>
              </w:rPr>
              <w:fldChar w:fldCharType="begin"/>
            </w:r>
            <w:r>
              <w:rPr>
                <w:noProof/>
                <w:webHidden/>
              </w:rPr>
              <w:instrText xml:space="preserve"> PAGEREF _Toc471718440 \h </w:instrText>
            </w:r>
            <w:r>
              <w:rPr>
                <w:noProof/>
                <w:webHidden/>
              </w:rPr>
            </w:r>
            <w:r>
              <w:rPr>
                <w:noProof/>
                <w:webHidden/>
              </w:rPr>
              <w:fldChar w:fldCharType="separate"/>
            </w:r>
            <w:r>
              <w:rPr>
                <w:noProof/>
                <w:webHidden/>
              </w:rPr>
              <w:t>23</w:t>
            </w:r>
            <w:r>
              <w:rPr>
                <w:noProof/>
                <w:webHidden/>
              </w:rPr>
              <w:fldChar w:fldCharType="end"/>
            </w:r>
          </w:hyperlink>
        </w:p>
        <w:p w:rsidR="00246BD1" w:rsidRDefault="00246BD1">
          <w:pPr>
            <w:pStyle w:val="Sommario1"/>
            <w:tabs>
              <w:tab w:val="left" w:pos="660"/>
              <w:tab w:val="right" w:leader="dot" w:pos="9628"/>
            </w:tabs>
            <w:rPr>
              <w:noProof/>
            </w:rPr>
          </w:pPr>
          <w:hyperlink w:anchor="_Toc471718441" w:history="1">
            <w:r w:rsidRPr="00923B1A">
              <w:rPr>
                <w:rStyle w:val="Collegamentoipertestuale"/>
                <w:noProof/>
                <w:lang w:val="en-US"/>
              </w:rPr>
              <w:t>10.</w:t>
            </w:r>
            <w:r>
              <w:rPr>
                <w:noProof/>
              </w:rPr>
              <w:tab/>
            </w:r>
            <w:r w:rsidRPr="00923B1A">
              <w:rPr>
                <w:rStyle w:val="Collegamentoipertestuale"/>
                <w:noProof/>
                <w:lang w:val="en-US"/>
              </w:rPr>
              <w:t>References</w:t>
            </w:r>
            <w:r>
              <w:rPr>
                <w:noProof/>
                <w:webHidden/>
              </w:rPr>
              <w:tab/>
            </w:r>
            <w:r>
              <w:rPr>
                <w:noProof/>
                <w:webHidden/>
              </w:rPr>
              <w:fldChar w:fldCharType="begin"/>
            </w:r>
            <w:r>
              <w:rPr>
                <w:noProof/>
                <w:webHidden/>
              </w:rPr>
              <w:instrText xml:space="preserve"> PAGEREF _Toc471718441 \h </w:instrText>
            </w:r>
            <w:r>
              <w:rPr>
                <w:noProof/>
                <w:webHidden/>
              </w:rPr>
            </w:r>
            <w:r>
              <w:rPr>
                <w:noProof/>
                <w:webHidden/>
              </w:rPr>
              <w:fldChar w:fldCharType="separate"/>
            </w:r>
            <w:r>
              <w:rPr>
                <w:noProof/>
                <w:webHidden/>
              </w:rPr>
              <w:t>25</w:t>
            </w:r>
            <w:r>
              <w:rPr>
                <w:noProof/>
                <w:webHidden/>
              </w:rPr>
              <w:fldChar w:fldCharType="end"/>
            </w:r>
          </w:hyperlink>
        </w:p>
        <w:p w:rsidR="00D10F23" w:rsidRDefault="00460AAB">
          <w:r>
            <w:rPr>
              <w:b/>
              <w:bCs/>
            </w:rPr>
            <w:fldChar w:fldCharType="end"/>
          </w:r>
        </w:p>
      </w:sdtContent>
    </w:sdt>
    <w:p w:rsidR="00DE4E6A" w:rsidRDefault="00DE4E6A">
      <w:r>
        <w:br w:type="page"/>
      </w:r>
    </w:p>
    <w:p w:rsidR="00102E97" w:rsidRDefault="00374FBF" w:rsidP="005D4BC0">
      <w:pPr>
        <w:pStyle w:val="Titolo1"/>
      </w:pPr>
      <w:bookmarkStart w:id="0" w:name="_Toc471718425"/>
      <w:r>
        <w:rPr>
          <w:lang w:val="en-US"/>
        </w:rPr>
        <w:lastRenderedPageBreak/>
        <w:t>Introduction</w:t>
      </w:r>
      <w:bookmarkEnd w:id="0"/>
    </w:p>
    <w:p w:rsidR="007753FF" w:rsidRPr="00FA2092" w:rsidRDefault="005034D2" w:rsidP="00FA2092">
      <w:pPr>
        <w:jc w:val="both"/>
        <w:rPr>
          <w:sz w:val="24"/>
          <w:lang w:val="en-US"/>
        </w:rPr>
      </w:pPr>
      <w:hyperlink r:id="rId10" w:history="1">
        <w:r w:rsidR="005F0FFD" w:rsidRPr="00FA2092">
          <w:rPr>
            <w:rStyle w:val="Collegamentoipertestuale"/>
            <w:rFonts w:eastAsia="Times New Roman" w:cs="Arial"/>
            <w:sz w:val="24"/>
            <w:szCs w:val="21"/>
            <w:lang w:val="en-US"/>
          </w:rPr>
          <w:t>HLG</w:t>
        </w:r>
      </w:hyperlink>
      <w:r w:rsidR="005F0FFD" w:rsidRPr="00FA2092">
        <w:rPr>
          <w:sz w:val="24"/>
          <w:lang w:val="en-US"/>
        </w:rPr>
        <w:t xml:space="preserve"> has been jointly developing common models and vocabularies to prevent each organization from developing their own models and vocabularies for the same concepts</w:t>
      </w:r>
      <w:r w:rsidR="00D10F23" w:rsidRPr="00FA2092">
        <w:rPr>
          <w:sz w:val="24"/>
          <w:lang w:val="en-US"/>
        </w:rPr>
        <w:t>, i.e.</w:t>
      </w:r>
      <w:r w:rsidR="005F0FFD" w:rsidRPr="00FA2092">
        <w:rPr>
          <w:sz w:val="24"/>
          <w:lang w:val="en-US"/>
        </w:rPr>
        <w:t xml:space="preserve"> GS</w:t>
      </w:r>
      <w:r w:rsidR="00935B8E" w:rsidRPr="00FA2092">
        <w:rPr>
          <w:sz w:val="24"/>
          <w:lang w:val="en-US"/>
        </w:rPr>
        <w:t>B</w:t>
      </w:r>
      <w:r w:rsidR="005F0FFD" w:rsidRPr="00FA2092">
        <w:rPr>
          <w:sz w:val="24"/>
          <w:lang w:val="en-US"/>
        </w:rPr>
        <w:t>PM</w:t>
      </w:r>
      <w:r w:rsidR="00491008">
        <w:rPr>
          <w:sz w:val="24"/>
          <w:lang w:val="en-US"/>
        </w:rPr>
        <w:t xml:space="preserve"> </w:t>
      </w:r>
      <w:r w:rsidR="00E72276">
        <w:fldChar w:fldCharType="begin"/>
      </w:r>
      <w:r w:rsidR="00E72276">
        <w:instrText xml:space="preserve"> REF _Ref468797838 \h  \* MERGEFORMAT </w:instrText>
      </w:r>
      <w:r w:rsidR="00E72276">
        <w:fldChar w:fldCharType="separate"/>
      </w:r>
      <w:r w:rsidR="00935B8E" w:rsidRPr="00FA2092">
        <w:rPr>
          <w:sz w:val="24"/>
          <w:lang w:val="en-US"/>
        </w:rPr>
        <w:t>[2</w:t>
      </w:r>
      <w:r w:rsidR="00E72276">
        <w:fldChar w:fldCharType="end"/>
      </w:r>
      <w:r w:rsidR="00F12FD5" w:rsidRPr="00FA2092">
        <w:rPr>
          <w:sz w:val="24"/>
          <w:lang w:val="en-US"/>
        </w:rPr>
        <w:t>]</w:t>
      </w:r>
      <w:r w:rsidR="005F0FFD" w:rsidRPr="00FA2092">
        <w:rPr>
          <w:sz w:val="24"/>
          <w:lang w:val="en-US"/>
        </w:rPr>
        <w:t>, GAMSO</w:t>
      </w:r>
      <w:r w:rsidR="00491008">
        <w:rPr>
          <w:sz w:val="24"/>
          <w:lang w:val="en-US"/>
        </w:rPr>
        <w:t xml:space="preserve"> </w:t>
      </w:r>
      <w:r w:rsidR="00E72276">
        <w:fldChar w:fldCharType="begin"/>
      </w:r>
      <w:r w:rsidR="00E72276">
        <w:instrText xml:space="preserve"> REF _Ref468798005 \h  \* MERGEFORMAT </w:instrText>
      </w:r>
      <w:r w:rsidR="00E72276">
        <w:fldChar w:fldCharType="separate"/>
      </w:r>
      <w:r w:rsidR="00935B8E" w:rsidRPr="00FA2092">
        <w:rPr>
          <w:sz w:val="24"/>
          <w:lang w:val="en-US"/>
        </w:rPr>
        <w:t>[4</w:t>
      </w:r>
      <w:r w:rsidR="00E72276">
        <w:fldChar w:fldCharType="end"/>
      </w:r>
      <w:r w:rsidR="00F12FD5" w:rsidRPr="00FA2092">
        <w:rPr>
          <w:sz w:val="24"/>
          <w:lang w:val="en-US"/>
        </w:rPr>
        <w:t>]</w:t>
      </w:r>
      <w:r w:rsidR="005F0FFD" w:rsidRPr="00FA2092">
        <w:rPr>
          <w:sz w:val="24"/>
          <w:lang w:val="en-US"/>
        </w:rPr>
        <w:t>, GSIM</w:t>
      </w:r>
      <w:r w:rsidR="00491008">
        <w:rPr>
          <w:sz w:val="24"/>
          <w:lang w:val="en-US"/>
        </w:rPr>
        <w:t xml:space="preserve"> </w:t>
      </w:r>
      <w:r w:rsidR="00E72276">
        <w:fldChar w:fldCharType="begin"/>
      </w:r>
      <w:r w:rsidR="00E72276">
        <w:instrText xml:space="preserve"> REF _Ref468786780 \h  \* MERGEFORMAT </w:instrText>
      </w:r>
      <w:r w:rsidR="00E72276">
        <w:fldChar w:fldCharType="separate"/>
      </w:r>
      <w:r w:rsidR="00F12FD5" w:rsidRPr="00FA2092">
        <w:rPr>
          <w:sz w:val="24"/>
          <w:lang w:val="en-US"/>
        </w:rPr>
        <w:t>[1</w:t>
      </w:r>
      <w:r w:rsidR="00E72276">
        <w:fldChar w:fldCharType="end"/>
      </w:r>
      <w:r w:rsidR="00F12FD5" w:rsidRPr="00FA2092">
        <w:rPr>
          <w:sz w:val="24"/>
          <w:lang w:val="en-US"/>
        </w:rPr>
        <w:t>]</w:t>
      </w:r>
      <w:r w:rsidR="005F0FFD" w:rsidRPr="00FA2092">
        <w:rPr>
          <w:sz w:val="24"/>
          <w:lang w:val="en-US"/>
        </w:rPr>
        <w:t>, CSPA</w:t>
      </w:r>
      <w:r w:rsidR="00491008">
        <w:rPr>
          <w:sz w:val="24"/>
          <w:lang w:val="en-US"/>
        </w:rPr>
        <w:t xml:space="preserve"> </w:t>
      </w:r>
      <w:r w:rsidR="00E72276">
        <w:fldChar w:fldCharType="begin"/>
      </w:r>
      <w:r w:rsidR="00E72276">
        <w:instrText xml:space="preserve"> REF _Ref468797763 \h  \* MERGEFORMAT </w:instrText>
      </w:r>
      <w:r w:rsidR="00E72276">
        <w:fldChar w:fldCharType="separate"/>
      </w:r>
      <w:r w:rsidR="00935B8E" w:rsidRPr="00FA2092">
        <w:rPr>
          <w:sz w:val="24"/>
          <w:lang w:val="en-US"/>
        </w:rPr>
        <w:t>[3</w:t>
      </w:r>
      <w:r w:rsidR="00E72276">
        <w:fldChar w:fldCharType="end"/>
      </w:r>
      <w:r w:rsidR="00935B8E" w:rsidRPr="00FA2092">
        <w:rPr>
          <w:sz w:val="24"/>
          <w:lang w:val="en-US"/>
        </w:rPr>
        <w:t>]</w:t>
      </w:r>
      <w:r w:rsidR="005F0FFD" w:rsidRPr="00FA2092">
        <w:rPr>
          <w:sz w:val="24"/>
          <w:lang w:val="en-US"/>
        </w:rPr>
        <w:t xml:space="preserve"> service descriptions, classifications of Statistical Activities and of Types of Big Data. </w:t>
      </w:r>
      <w:r w:rsidR="007753FF" w:rsidRPr="00FA2092">
        <w:rPr>
          <w:sz w:val="24"/>
          <w:lang w:val="en-US"/>
        </w:rPr>
        <w:t xml:space="preserve">Linked open metadata provides the subsequent step to prevent each organization from having </w:t>
      </w:r>
      <w:r w:rsidR="004E666A" w:rsidRPr="00FA2092">
        <w:rPr>
          <w:sz w:val="24"/>
          <w:lang w:val="en-US"/>
        </w:rPr>
        <w:t>to maintain and updat</w:t>
      </w:r>
      <w:r w:rsidR="007753FF" w:rsidRPr="00FA2092">
        <w:rPr>
          <w:sz w:val="24"/>
          <w:lang w:val="en-US"/>
        </w:rPr>
        <w:t>e their individual vocabularies,</w:t>
      </w:r>
      <w:r w:rsidR="00D10F23" w:rsidRPr="00FA2092">
        <w:rPr>
          <w:sz w:val="24"/>
          <w:lang w:val="en-US"/>
        </w:rPr>
        <w:t xml:space="preserve"> as</w:t>
      </w:r>
      <w:r w:rsidR="007753FF" w:rsidRPr="00FA2092">
        <w:rPr>
          <w:sz w:val="24"/>
          <w:lang w:val="en-US"/>
        </w:rPr>
        <w:t xml:space="preserve"> t</w:t>
      </w:r>
      <w:r w:rsidR="004E666A" w:rsidRPr="00FA2092">
        <w:rPr>
          <w:sz w:val="24"/>
          <w:lang w:val="en-US"/>
        </w:rPr>
        <w:t xml:space="preserve">his would be made available and managed in a centralized way. This not only reduces costs but also prevents discrepancies in structural and reference metadata and semantic heterogeneity. </w:t>
      </w:r>
    </w:p>
    <w:p w:rsidR="004E666A" w:rsidRPr="00FA2092" w:rsidRDefault="004E666A" w:rsidP="00FA2092">
      <w:pPr>
        <w:jc w:val="both"/>
        <w:rPr>
          <w:sz w:val="24"/>
          <w:lang w:val="en-US"/>
        </w:rPr>
      </w:pPr>
      <w:r w:rsidRPr="00FA2092">
        <w:rPr>
          <w:sz w:val="24"/>
          <w:lang w:val="en-US"/>
        </w:rPr>
        <w:t>Linked open metadata are also the key enablers of linked open data as they allow for accessing and sharing data across organizations. In open data settings, it allows for searching and integrating data from a large number of data sources and combined with the semantic web, to endless possibilities of associating it with (contextual) information available from outside structured databases.</w:t>
      </w:r>
    </w:p>
    <w:p w:rsidR="004E666A" w:rsidRPr="00FA2092" w:rsidRDefault="004E666A" w:rsidP="00FA2092">
      <w:pPr>
        <w:jc w:val="both"/>
        <w:rPr>
          <w:sz w:val="24"/>
          <w:lang w:val="en-US"/>
        </w:rPr>
      </w:pPr>
      <w:r w:rsidRPr="00FA2092">
        <w:rPr>
          <w:sz w:val="24"/>
          <w:lang w:val="en-US"/>
        </w:rPr>
        <w:t>The statistical community develops metadata standard of good quality, but these standards are rarely available internally or for other users in open and machine-actionable formats. The linked data format is especially relevant for metadata dissemination, because:</w:t>
      </w:r>
    </w:p>
    <w:p w:rsidR="004E666A" w:rsidRPr="00FA2092" w:rsidRDefault="004E666A" w:rsidP="005034D2">
      <w:pPr>
        <w:pStyle w:val="Paragrafoelenco"/>
        <w:numPr>
          <w:ilvl w:val="0"/>
          <w:numId w:val="15"/>
        </w:numPr>
        <w:jc w:val="both"/>
        <w:rPr>
          <w:rFonts w:asciiTheme="minorHAnsi" w:eastAsia="Times New Roman" w:hAnsiTheme="minorHAnsi"/>
          <w:lang w:val="en-US"/>
        </w:rPr>
      </w:pPr>
      <w:r w:rsidRPr="00FA2092">
        <w:rPr>
          <w:rFonts w:asciiTheme="minorHAnsi" w:eastAsia="Times New Roman" w:hAnsiTheme="minorHAnsi"/>
          <w:lang w:val="en-US"/>
        </w:rPr>
        <w:t>global uniform naming and addressing is crucial for structural metadata like classifications, code lists, cube dimensions, etc. so that there is a unique and well-known reference always accessible by standard mechanisms;</w:t>
      </w:r>
    </w:p>
    <w:p w:rsidR="004E666A" w:rsidRPr="00FA2092" w:rsidRDefault="004E666A" w:rsidP="005034D2">
      <w:pPr>
        <w:pStyle w:val="Paragrafoelenco"/>
        <w:numPr>
          <w:ilvl w:val="0"/>
          <w:numId w:val="15"/>
        </w:numPr>
        <w:jc w:val="both"/>
        <w:rPr>
          <w:rFonts w:asciiTheme="minorHAnsi" w:eastAsia="Times New Roman" w:hAnsiTheme="minorHAnsi"/>
          <w:lang w:val="en-US"/>
        </w:rPr>
      </w:pPr>
      <w:r w:rsidRPr="00FA2092">
        <w:rPr>
          <w:rFonts w:asciiTheme="minorHAnsi" w:eastAsia="Times New Roman" w:hAnsiTheme="minorHAnsi"/>
          <w:lang w:val="en-US"/>
        </w:rPr>
        <w:t>there exist several linked data standard models or vocabularies which are dedicated to metadata,</w:t>
      </w:r>
      <w:r w:rsidR="009E1D20">
        <w:rPr>
          <w:rFonts w:asciiTheme="minorHAnsi" w:eastAsia="Times New Roman" w:hAnsiTheme="minorHAnsi"/>
          <w:lang w:val="en-US"/>
        </w:rPr>
        <w:t xml:space="preserve"> </w:t>
      </w:r>
      <w:r w:rsidR="007753FF" w:rsidRPr="00FA2092">
        <w:rPr>
          <w:rFonts w:asciiTheme="minorHAnsi" w:eastAsia="Times New Roman" w:hAnsiTheme="minorHAnsi"/>
          <w:lang w:val="en-US"/>
        </w:rPr>
        <w:t>i.e. the Dublin Core</w:t>
      </w:r>
      <w:r w:rsidR="00491008">
        <w:rPr>
          <w:rFonts w:asciiTheme="minorHAnsi" w:eastAsia="Times New Roman" w:hAnsiTheme="minorHAnsi"/>
          <w:lang w:val="en-US"/>
        </w:rPr>
        <w:t xml:space="preserve"> </w:t>
      </w:r>
      <w:r w:rsidR="00E72276">
        <w:fldChar w:fldCharType="begin"/>
      </w:r>
      <w:r w:rsidR="00E72276">
        <w:instrText xml:space="preserve"> REF _Ref468798514 \h  \* MERGEFORMAT </w:instrText>
      </w:r>
      <w:r w:rsidR="00E72276">
        <w:fldChar w:fldCharType="separate"/>
      </w:r>
      <w:r w:rsidR="0062231C" w:rsidRPr="00FA2092">
        <w:rPr>
          <w:rFonts w:asciiTheme="minorHAnsi" w:hAnsiTheme="minorHAnsi"/>
          <w:lang w:val="en-US"/>
        </w:rPr>
        <w:t>[9</w:t>
      </w:r>
      <w:r w:rsidR="00E72276">
        <w:fldChar w:fldCharType="end"/>
      </w:r>
      <w:r w:rsidR="0062231C" w:rsidRPr="00FA2092">
        <w:rPr>
          <w:rFonts w:asciiTheme="minorHAnsi" w:eastAsia="Times New Roman" w:hAnsiTheme="minorHAnsi"/>
          <w:lang w:val="en-US"/>
        </w:rPr>
        <w:t>]</w:t>
      </w:r>
      <w:r w:rsidR="007753FF" w:rsidRPr="00FA2092">
        <w:rPr>
          <w:rFonts w:asciiTheme="minorHAnsi" w:eastAsia="Times New Roman" w:hAnsiTheme="minorHAnsi"/>
          <w:lang w:val="en-US"/>
        </w:rPr>
        <w:t>, SKOS/XKOS</w:t>
      </w:r>
      <w:r w:rsidR="00491008">
        <w:rPr>
          <w:rFonts w:asciiTheme="minorHAnsi" w:eastAsia="Times New Roman" w:hAnsiTheme="minorHAnsi"/>
          <w:lang w:val="en-US"/>
        </w:rPr>
        <w:t xml:space="preserve"> </w:t>
      </w:r>
      <w:r w:rsidR="00E72276">
        <w:fldChar w:fldCharType="begin"/>
      </w:r>
      <w:r w:rsidR="00E72276">
        <w:instrText xml:space="preserve"> REF _Ref468798528 \h  \* MERGEFORMAT </w:instrText>
      </w:r>
      <w:r w:rsidR="00E72276">
        <w:fldChar w:fldCharType="separate"/>
      </w:r>
      <w:r w:rsidR="0062231C" w:rsidRPr="00FA2092">
        <w:rPr>
          <w:rFonts w:asciiTheme="minorHAnsi" w:hAnsiTheme="minorHAnsi"/>
          <w:lang w:val="en-US"/>
        </w:rPr>
        <w:t>[6</w:t>
      </w:r>
      <w:r w:rsidR="00E72276">
        <w:fldChar w:fldCharType="end"/>
      </w:r>
      <w:r w:rsidR="0062231C" w:rsidRPr="00FA2092">
        <w:rPr>
          <w:rFonts w:asciiTheme="minorHAnsi" w:eastAsia="Times New Roman" w:hAnsiTheme="minorHAnsi"/>
          <w:lang w:val="en-US"/>
        </w:rPr>
        <w:t>]</w:t>
      </w:r>
      <w:r w:rsidR="00E72276">
        <w:fldChar w:fldCharType="begin"/>
      </w:r>
      <w:r w:rsidR="00E72276">
        <w:instrText xml:space="preserve"> REF _Ref468798540 \h  \* MERGEFORMAT </w:instrText>
      </w:r>
      <w:r w:rsidR="00E72276">
        <w:fldChar w:fldCharType="separate"/>
      </w:r>
      <w:r w:rsidR="0062231C" w:rsidRPr="00FA2092">
        <w:rPr>
          <w:rFonts w:asciiTheme="minorHAnsi" w:hAnsiTheme="minorHAnsi"/>
          <w:lang w:val="en-US"/>
        </w:rPr>
        <w:t>[8</w:t>
      </w:r>
      <w:r w:rsidR="00E72276">
        <w:fldChar w:fldCharType="end"/>
      </w:r>
      <w:r w:rsidR="0062231C" w:rsidRPr="00FA2092">
        <w:rPr>
          <w:rFonts w:asciiTheme="minorHAnsi" w:eastAsia="Times New Roman" w:hAnsiTheme="minorHAnsi"/>
          <w:lang w:val="en-US"/>
        </w:rPr>
        <w:t>]</w:t>
      </w:r>
      <w:r w:rsidR="007753FF" w:rsidRPr="00FA2092">
        <w:rPr>
          <w:rFonts w:asciiTheme="minorHAnsi" w:eastAsia="Times New Roman" w:hAnsiTheme="minorHAnsi"/>
          <w:lang w:val="en-US"/>
        </w:rPr>
        <w:t>, PROV</w:t>
      </w:r>
      <w:r w:rsidR="00491008">
        <w:rPr>
          <w:rFonts w:asciiTheme="minorHAnsi" w:eastAsia="Times New Roman" w:hAnsiTheme="minorHAnsi"/>
          <w:lang w:val="en-US"/>
        </w:rPr>
        <w:t xml:space="preserve"> </w:t>
      </w:r>
      <w:r w:rsidR="00E72276">
        <w:fldChar w:fldCharType="begin"/>
      </w:r>
      <w:r w:rsidR="00E72276">
        <w:instrText xml:space="preserve"> REF _Ref468798550 \h  \* MERGEFORMAT </w:instrText>
      </w:r>
      <w:r w:rsidR="00E72276">
        <w:fldChar w:fldCharType="separate"/>
      </w:r>
      <w:r w:rsidR="0062231C" w:rsidRPr="00FA2092">
        <w:rPr>
          <w:rFonts w:asciiTheme="minorHAnsi" w:hAnsiTheme="minorHAnsi"/>
          <w:lang w:val="en-US"/>
        </w:rPr>
        <w:t>[5</w:t>
      </w:r>
      <w:r w:rsidR="00E72276">
        <w:fldChar w:fldCharType="end"/>
      </w:r>
      <w:r w:rsidR="0062231C" w:rsidRPr="00FA2092">
        <w:rPr>
          <w:rFonts w:asciiTheme="minorHAnsi" w:eastAsia="Times New Roman" w:hAnsiTheme="minorHAnsi"/>
          <w:lang w:val="en-US"/>
        </w:rPr>
        <w:t>]</w:t>
      </w:r>
      <w:r w:rsidR="007753FF" w:rsidRPr="00FA2092">
        <w:rPr>
          <w:rFonts w:asciiTheme="minorHAnsi" w:eastAsia="Times New Roman" w:hAnsiTheme="minorHAnsi"/>
          <w:lang w:val="en-US"/>
        </w:rPr>
        <w:t xml:space="preserve"> or DCAT</w:t>
      </w:r>
      <w:r w:rsidR="00491008">
        <w:rPr>
          <w:rFonts w:asciiTheme="minorHAnsi" w:eastAsia="Times New Roman" w:hAnsiTheme="minorHAnsi"/>
          <w:lang w:val="en-US"/>
        </w:rPr>
        <w:t xml:space="preserve"> </w:t>
      </w:r>
      <w:r w:rsidR="00E72276">
        <w:fldChar w:fldCharType="begin"/>
      </w:r>
      <w:r w:rsidR="00E72276">
        <w:instrText xml:space="preserve"> REF _Ref468798558 \h  \* MERGEFORMAT </w:instrText>
      </w:r>
      <w:r w:rsidR="00E72276">
        <w:fldChar w:fldCharType="separate"/>
      </w:r>
      <w:r w:rsidR="0062231C" w:rsidRPr="00FA2092">
        <w:rPr>
          <w:rFonts w:asciiTheme="minorHAnsi" w:hAnsiTheme="minorHAnsi"/>
          <w:lang w:val="en-US"/>
        </w:rPr>
        <w:t>[7</w:t>
      </w:r>
      <w:r w:rsidR="00E72276">
        <w:fldChar w:fldCharType="end"/>
      </w:r>
      <w:r w:rsidR="0062231C" w:rsidRPr="00FA2092">
        <w:rPr>
          <w:rFonts w:asciiTheme="minorHAnsi" w:eastAsia="Times New Roman" w:hAnsiTheme="minorHAnsi"/>
          <w:lang w:val="en-US"/>
        </w:rPr>
        <w:t>]</w:t>
      </w:r>
      <w:r w:rsidR="007753FF" w:rsidRPr="00FA2092">
        <w:rPr>
          <w:rFonts w:asciiTheme="minorHAnsi" w:eastAsia="Times New Roman" w:hAnsiTheme="minorHAnsi"/>
          <w:lang w:val="en-US"/>
        </w:rPr>
        <w:t xml:space="preserve">, </w:t>
      </w:r>
      <w:r w:rsidRPr="00FA2092">
        <w:rPr>
          <w:rFonts w:asciiTheme="minorHAnsi" w:eastAsia="Times New Roman" w:hAnsiTheme="minorHAnsi"/>
          <w:lang w:val="en-US"/>
        </w:rPr>
        <w:t>which allows for good discoverability and referencing by external consumers or publishers;</w:t>
      </w:r>
    </w:p>
    <w:p w:rsidR="004E666A" w:rsidRPr="00FA2092" w:rsidRDefault="004E666A" w:rsidP="005034D2">
      <w:pPr>
        <w:pStyle w:val="Paragrafoelenco"/>
        <w:numPr>
          <w:ilvl w:val="0"/>
          <w:numId w:val="15"/>
        </w:numPr>
        <w:jc w:val="both"/>
        <w:rPr>
          <w:rFonts w:asciiTheme="minorHAnsi" w:eastAsia="Times New Roman" w:hAnsiTheme="minorHAnsi"/>
          <w:lang w:val="en-US"/>
        </w:rPr>
      </w:pPr>
      <w:r w:rsidRPr="00FA2092">
        <w:rPr>
          <w:rFonts w:asciiTheme="minorHAnsi" w:eastAsia="Times New Roman" w:hAnsiTheme="minorHAnsi"/>
          <w:lang w:val="en-US"/>
        </w:rPr>
        <w:t xml:space="preserve">glossaries and vocabularies expressed as linked data can be connected to or from other concept schemes available on the Internet in this format, like </w:t>
      </w:r>
      <w:hyperlink r:id="rId11" w:history="1">
        <w:proofErr w:type="spellStart"/>
        <w:r w:rsidRPr="00FA2092">
          <w:rPr>
            <w:rFonts w:asciiTheme="minorHAnsi" w:eastAsia="Times New Roman" w:hAnsiTheme="minorHAnsi"/>
            <w:color w:val="365F91" w:themeColor="accent1" w:themeShade="BF"/>
            <w:u w:val="single"/>
            <w:lang w:val="en-US"/>
          </w:rPr>
          <w:t>Eurovoc</w:t>
        </w:r>
        <w:proofErr w:type="spellEnd"/>
      </w:hyperlink>
      <w:r w:rsidRPr="00FA2092">
        <w:rPr>
          <w:rFonts w:asciiTheme="minorHAnsi" w:eastAsia="Times New Roman" w:hAnsiTheme="minorHAnsi"/>
          <w:lang w:val="en-US"/>
        </w:rPr>
        <w:t xml:space="preserve"> or the Library of Congress Subject Headings (</w:t>
      </w:r>
      <w:hyperlink r:id="rId12" w:history="1">
        <w:r w:rsidRPr="00FA2092">
          <w:rPr>
            <w:rFonts w:asciiTheme="minorHAnsi" w:eastAsia="Times New Roman" w:hAnsiTheme="minorHAnsi"/>
            <w:color w:val="365F91" w:themeColor="accent1" w:themeShade="BF"/>
            <w:u w:val="single"/>
            <w:lang w:val="en-US"/>
          </w:rPr>
          <w:t>LCSH</w:t>
        </w:r>
      </w:hyperlink>
      <w:r w:rsidRPr="00FA2092">
        <w:rPr>
          <w:rFonts w:asciiTheme="minorHAnsi" w:eastAsia="Times New Roman" w:hAnsiTheme="minorHAnsi"/>
          <w:lang w:val="en-US"/>
        </w:rPr>
        <w:t>);</w:t>
      </w:r>
      <w:r w:rsidR="00220170">
        <w:rPr>
          <w:rFonts w:asciiTheme="minorHAnsi" w:eastAsia="Times New Roman" w:hAnsiTheme="minorHAnsi"/>
          <w:lang w:val="en-US"/>
        </w:rPr>
        <w:t xml:space="preserve"> </w:t>
      </w:r>
      <w:r w:rsidRPr="00FA2092">
        <w:rPr>
          <w:rFonts w:asciiTheme="minorHAnsi" w:eastAsia="Times New Roman" w:hAnsiTheme="minorHAnsi"/>
          <w:lang w:val="en-US"/>
        </w:rPr>
        <w:t>the linked data format enlarges the base of users of statistical data by relying on standards also coming from outside the statistical community.</w:t>
      </w:r>
    </w:p>
    <w:p w:rsidR="004E666A" w:rsidRPr="00FA2092" w:rsidRDefault="00D10F23" w:rsidP="00FA2092">
      <w:pPr>
        <w:jc w:val="both"/>
        <w:rPr>
          <w:sz w:val="24"/>
          <w:lang w:val="en-US"/>
        </w:rPr>
      </w:pPr>
      <w:r w:rsidRPr="00FA2092">
        <w:rPr>
          <w:sz w:val="24"/>
          <w:lang w:val="en-US"/>
        </w:rPr>
        <w:t>Moreover, t</w:t>
      </w:r>
      <w:r w:rsidR="004E666A" w:rsidRPr="00FA2092">
        <w:rPr>
          <w:sz w:val="24"/>
          <w:lang w:val="en-US"/>
        </w:rPr>
        <w:t>here is a clear demand from the academic world for reference linked statistical metadata (concepts, code lists, etc.): this was strongly expressed at the recent Semantic Statistics (</w:t>
      </w:r>
      <w:proofErr w:type="spellStart"/>
      <w:r w:rsidR="005034D2">
        <w:fldChar w:fldCharType="begin"/>
      </w:r>
      <w:r w:rsidR="005034D2">
        <w:instrText xml:space="preserve"> HYPERLINK "http://semstats.org/2016/" </w:instrText>
      </w:r>
      <w:r w:rsidR="005034D2">
        <w:fldChar w:fldCharType="separate"/>
      </w:r>
      <w:r w:rsidR="004E666A" w:rsidRPr="00FA2092">
        <w:rPr>
          <w:rStyle w:val="Collegamentoipertestuale"/>
          <w:rFonts w:eastAsia="Times New Roman" w:cs="Arial"/>
          <w:sz w:val="24"/>
          <w:szCs w:val="21"/>
          <w:lang w:val="en-US"/>
        </w:rPr>
        <w:t>SemStats</w:t>
      </w:r>
      <w:proofErr w:type="spellEnd"/>
      <w:r w:rsidR="005034D2">
        <w:rPr>
          <w:rStyle w:val="Collegamentoipertestuale"/>
          <w:rFonts w:eastAsia="Times New Roman" w:cs="Arial"/>
          <w:sz w:val="24"/>
          <w:szCs w:val="21"/>
          <w:lang w:val="en-US"/>
        </w:rPr>
        <w:fldChar w:fldCharType="end"/>
      </w:r>
      <w:r w:rsidR="004E666A" w:rsidRPr="00FA2092">
        <w:rPr>
          <w:sz w:val="24"/>
          <w:lang w:val="en-US"/>
        </w:rPr>
        <w:t>) workshop, for example.</w:t>
      </w:r>
    </w:p>
    <w:p w:rsidR="004E666A" w:rsidRPr="00FA2092" w:rsidRDefault="004E666A" w:rsidP="00FA2092">
      <w:pPr>
        <w:jc w:val="both"/>
        <w:rPr>
          <w:sz w:val="24"/>
          <w:lang w:val="en-US"/>
        </w:rPr>
      </w:pPr>
      <w:r w:rsidRPr="00FA2092">
        <w:rPr>
          <w:sz w:val="24"/>
          <w:lang w:val="en-US"/>
        </w:rPr>
        <w:t>Beyond dissemination, formalizing metadata with linked data standards guarantees a level of coherence, interoperability and adaptability that other models do not offer. For example, semantic descriptions of CSPA services can be formally linked to the GSBPM sub-process in which they operate and to GSIM objects that form their inputs and outputs. It is also in line with the active metadata paradigm, since linked data are easy to consume automatically and to integrate into metadata-driven processes. Thus, linked metadata are also a promising tool for achieving a better consistency and integration, within each organization and at the global level, of the statistical production.</w:t>
      </w:r>
    </w:p>
    <w:p w:rsidR="004E666A" w:rsidRPr="00FA2092" w:rsidRDefault="004E666A" w:rsidP="00FA2092">
      <w:pPr>
        <w:jc w:val="both"/>
        <w:rPr>
          <w:sz w:val="24"/>
          <w:lang w:val="en-US"/>
        </w:rPr>
      </w:pPr>
      <w:r w:rsidRPr="00FA2092">
        <w:rPr>
          <w:sz w:val="24"/>
          <w:lang w:val="en-US"/>
        </w:rPr>
        <w:t>A growing number of statistical institutes have understood that problematic and have started to invest in linked metadata. The benefits that can be achieved are several and various, including:</w:t>
      </w:r>
    </w:p>
    <w:p w:rsidR="004E666A" w:rsidRPr="00FA2092" w:rsidRDefault="004E666A" w:rsidP="005034D2">
      <w:pPr>
        <w:pStyle w:val="Paragrafoelenco"/>
        <w:numPr>
          <w:ilvl w:val="0"/>
          <w:numId w:val="16"/>
        </w:numPr>
        <w:jc w:val="both"/>
        <w:rPr>
          <w:rFonts w:asciiTheme="minorHAnsi" w:eastAsia="Times New Roman" w:hAnsiTheme="minorHAnsi"/>
          <w:lang w:val="en-US"/>
        </w:rPr>
      </w:pPr>
      <w:r w:rsidRPr="00FA2092">
        <w:rPr>
          <w:rFonts w:asciiTheme="minorHAnsi" w:eastAsia="Times New Roman" w:hAnsiTheme="minorHAnsi"/>
          <w:lang w:val="en-US"/>
        </w:rPr>
        <w:lastRenderedPageBreak/>
        <w:t>Easiness of data access, in terms of fetching the data and combining data in whatever format/concept scheme and machine readability;</w:t>
      </w:r>
    </w:p>
    <w:p w:rsidR="004E666A" w:rsidRPr="00FA2092" w:rsidRDefault="004E666A" w:rsidP="005034D2">
      <w:pPr>
        <w:pStyle w:val="Paragrafoelenco"/>
        <w:numPr>
          <w:ilvl w:val="0"/>
          <w:numId w:val="16"/>
        </w:numPr>
        <w:jc w:val="both"/>
        <w:rPr>
          <w:rFonts w:asciiTheme="minorHAnsi" w:eastAsia="Times New Roman" w:hAnsiTheme="minorHAnsi"/>
          <w:lang w:val="en-US"/>
        </w:rPr>
      </w:pPr>
      <w:r w:rsidRPr="00FA2092">
        <w:rPr>
          <w:rFonts w:asciiTheme="minorHAnsi" w:eastAsia="Times New Roman" w:hAnsiTheme="minorHAnsi"/>
          <w:lang w:val="en-US"/>
        </w:rPr>
        <w:t>Quality tracking by comparing, reproducing, finding inconsistencies, correct interpretation;</w:t>
      </w:r>
    </w:p>
    <w:p w:rsidR="004E666A" w:rsidRPr="00FA2092" w:rsidRDefault="004E666A" w:rsidP="005034D2">
      <w:pPr>
        <w:pStyle w:val="Paragrafoelenco"/>
        <w:numPr>
          <w:ilvl w:val="0"/>
          <w:numId w:val="16"/>
        </w:numPr>
        <w:jc w:val="both"/>
        <w:rPr>
          <w:rFonts w:asciiTheme="minorHAnsi" w:eastAsia="Times New Roman" w:hAnsiTheme="minorHAnsi"/>
          <w:lang w:val="en-US"/>
        </w:rPr>
      </w:pPr>
      <w:r w:rsidRPr="00FA2092">
        <w:rPr>
          <w:rFonts w:asciiTheme="minorHAnsi" w:eastAsia="Times New Roman" w:hAnsiTheme="minorHAnsi"/>
          <w:lang w:val="en-US"/>
        </w:rPr>
        <w:t>Integration by linking data, avoiding unnecessary duplication of data, semantic homogeneity (same concept/variable, same name), searching multiple database at once for combining data.</w:t>
      </w:r>
    </w:p>
    <w:p w:rsidR="005D4BC0" w:rsidRDefault="00722FFD" w:rsidP="005D4BC0">
      <w:pPr>
        <w:pStyle w:val="Titolo1"/>
        <w:rPr>
          <w:lang w:val="en-US"/>
        </w:rPr>
      </w:pPr>
      <w:bookmarkStart w:id="1" w:name="_Toc471718426"/>
      <w:r>
        <w:rPr>
          <w:lang w:val="en-US"/>
        </w:rPr>
        <w:t xml:space="preserve">Implementing </w:t>
      </w:r>
      <w:proofErr w:type="spellStart"/>
      <w:r>
        <w:rPr>
          <w:lang w:val="en-US"/>
        </w:rPr>
        <w:t>ModernStats</w:t>
      </w:r>
      <w:proofErr w:type="spellEnd"/>
      <w:r>
        <w:rPr>
          <w:lang w:val="en-US"/>
        </w:rPr>
        <w:t xml:space="preserve"> Standard P</w:t>
      </w:r>
      <w:r w:rsidR="005D4BC0" w:rsidRPr="005D4BC0">
        <w:rPr>
          <w:lang w:val="en-US"/>
        </w:rPr>
        <w:t>roject</w:t>
      </w:r>
      <w:bookmarkEnd w:id="1"/>
    </w:p>
    <w:p w:rsidR="00722FFD" w:rsidRPr="00FA2092" w:rsidRDefault="00CE1973" w:rsidP="00FA2092">
      <w:pPr>
        <w:jc w:val="both"/>
        <w:rPr>
          <w:sz w:val="24"/>
          <w:lang w:val="en-US"/>
        </w:rPr>
      </w:pPr>
      <w:r w:rsidRPr="00FA2092">
        <w:rPr>
          <w:sz w:val="24"/>
          <w:lang w:val="en-US"/>
        </w:rPr>
        <w:t>The IMS</w:t>
      </w:r>
      <w:r w:rsidR="009E1D20">
        <w:rPr>
          <w:sz w:val="24"/>
          <w:lang w:val="en-US"/>
        </w:rPr>
        <w:t xml:space="preserve"> </w:t>
      </w:r>
      <w:r w:rsidR="0093649A" w:rsidRPr="00FA2092">
        <w:rPr>
          <w:sz w:val="24"/>
          <w:lang w:val="en-US"/>
        </w:rPr>
        <w:t>(</w:t>
      </w:r>
      <w:r w:rsidR="00722FFD" w:rsidRPr="00FA2092">
        <w:rPr>
          <w:sz w:val="24"/>
          <w:lang w:val="en-US"/>
        </w:rPr>
        <w:t xml:space="preserve">Implementing </w:t>
      </w:r>
      <w:proofErr w:type="spellStart"/>
      <w:r w:rsidR="00722FFD" w:rsidRPr="00FA2092">
        <w:rPr>
          <w:sz w:val="24"/>
          <w:lang w:val="en-US"/>
        </w:rPr>
        <w:t>ModernStats</w:t>
      </w:r>
      <w:proofErr w:type="spellEnd"/>
      <w:r w:rsidR="00722FFD" w:rsidRPr="00FA2092">
        <w:rPr>
          <w:sz w:val="24"/>
          <w:lang w:val="en-US"/>
        </w:rPr>
        <w:t xml:space="preserve"> Standards</w:t>
      </w:r>
      <w:r w:rsidR="0093649A" w:rsidRPr="00FA2092">
        <w:rPr>
          <w:sz w:val="24"/>
          <w:lang w:val="en-US"/>
        </w:rPr>
        <w:t>)</w:t>
      </w:r>
      <w:r w:rsidR="00491008">
        <w:rPr>
          <w:sz w:val="24"/>
          <w:lang w:val="en-US"/>
        </w:rPr>
        <w:t xml:space="preserve"> </w:t>
      </w:r>
      <w:r w:rsidR="00E72276">
        <w:fldChar w:fldCharType="begin"/>
      </w:r>
      <w:r w:rsidR="00E72276">
        <w:instrText xml:space="preserve"> REF _Ref468798994 \h  \* MERGEFORMAT </w:instrText>
      </w:r>
      <w:r w:rsidR="00E72276">
        <w:fldChar w:fldCharType="separate"/>
      </w:r>
      <w:r w:rsidR="00975EC3" w:rsidRPr="00FA2092">
        <w:rPr>
          <w:sz w:val="24"/>
          <w:lang w:val="en-US"/>
        </w:rPr>
        <w:t>[</w:t>
      </w:r>
      <w:r w:rsidR="00975EC3" w:rsidRPr="00FA2092">
        <w:rPr>
          <w:noProof/>
          <w:sz w:val="24"/>
          <w:lang w:val="en-US"/>
        </w:rPr>
        <w:t>10</w:t>
      </w:r>
      <w:r w:rsidR="00E72276">
        <w:fldChar w:fldCharType="end"/>
      </w:r>
      <w:r w:rsidR="00975EC3" w:rsidRPr="00FA2092">
        <w:rPr>
          <w:sz w:val="24"/>
          <w:lang w:val="en-US"/>
        </w:rPr>
        <w:t>]</w:t>
      </w:r>
      <w:r w:rsidR="00722FFD" w:rsidRPr="00FA2092">
        <w:rPr>
          <w:sz w:val="24"/>
          <w:lang w:val="en-US"/>
        </w:rPr>
        <w:t xml:space="preserve"> project has been launched at the HLG Workshop in November 2015.</w:t>
      </w:r>
    </w:p>
    <w:p w:rsidR="00324F82" w:rsidRPr="00FA2092" w:rsidRDefault="004E666A" w:rsidP="00FA2092">
      <w:pPr>
        <w:jc w:val="both"/>
        <w:rPr>
          <w:sz w:val="24"/>
          <w:lang w:val="en-US"/>
        </w:rPr>
      </w:pPr>
      <w:r w:rsidRPr="00FA2092">
        <w:rPr>
          <w:sz w:val="24"/>
          <w:lang w:val="en-US"/>
        </w:rPr>
        <w:t xml:space="preserve">The main objective of the project is to demonstrate the usefulness of linked metadata for the statistical community and to acquire hands-on experience in that field. </w:t>
      </w:r>
    </w:p>
    <w:p w:rsidR="004E666A" w:rsidRPr="00FA2092" w:rsidRDefault="004E666A" w:rsidP="00FA2092">
      <w:pPr>
        <w:jc w:val="both"/>
        <w:rPr>
          <w:sz w:val="24"/>
          <w:lang w:val="en-US"/>
        </w:rPr>
      </w:pPr>
      <w:r w:rsidRPr="00FA2092">
        <w:rPr>
          <w:sz w:val="24"/>
          <w:lang w:val="en-US"/>
        </w:rPr>
        <w:t xml:space="preserve">It is proposed to </w:t>
      </w:r>
      <w:r w:rsidR="00324F82" w:rsidRPr="00FA2092">
        <w:rPr>
          <w:sz w:val="24"/>
          <w:lang w:val="en-US"/>
        </w:rPr>
        <w:t>fulfill</w:t>
      </w:r>
      <w:r w:rsidRPr="00FA2092">
        <w:rPr>
          <w:sz w:val="24"/>
          <w:lang w:val="en-US"/>
        </w:rPr>
        <w:t xml:space="preserve"> this objective by constructing two concrete examples of linked metadata-based information systems: one aimed at improving the way that we disseminate core structural metadata, the other at supporting the advancement of the HLG vision by creating an harmonized and semantically enhanced information system grouping the main CSPA models and standards in a coherent and machine-actionable form.</w:t>
      </w:r>
    </w:p>
    <w:p w:rsidR="004E666A" w:rsidRPr="00FA2092" w:rsidRDefault="004E666A" w:rsidP="00FA2092">
      <w:pPr>
        <w:jc w:val="both"/>
        <w:rPr>
          <w:sz w:val="24"/>
          <w:lang w:val="en-US"/>
        </w:rPr>
      </w:pPr>
      <w:r w:rsidRPr="00FA2092">
        <w:rPr>
          <w:sz w:val="24"/>
          <w:lang w:val="en-US"/>
        </w:rPr>
        <w:t>Each of those sys</w:t>
      </w:r>
      <w:r w:rsidR="00D76E6E" w:rsidRPr="00FA2092">
        <w:rPr>
          <w:sz w:val="24"/>
          <w:lang w:val="en-US"/>
        </w:rPr>
        <w:t xml:space="preserve">tems constitutes a deliverable, </w:t>
      </w:r>
      <w:r w:rsidRPr="00FA2092">
        <w:rPr>
          <w:sz w:val="24"/>
          <w:lang w:val="en-US"/>
        </w:rPr>
        <w:t xml:space="preserve">and thus </w:t>
      </w:r>
      <w:r w:rsidR="00D76E6E" w:rsidRPr="00FA2092">
        <w:rPr>
          <w:sz w:val="24"/>
          <w:lang w:val="en-US"/>
        </w:rPr>
        <w:t>a secondary objective in itself,</w:t>
      </w:r>
      <w:r w:rsidRPr="00FA2092">
        <w:rPr>
          <w:sz w:val="24"/>
          <w:lang w:val="en-US"/>
        </w:rPr>
        <w:t xml:space="preserve"> of the project. Other important deliverables describ</w:t>
      </w:r>
      <w:r w:rsidR="00EE2414" w:rsidRPr="00FA2092">
        <w:rPr>
          <w:sz w:val="24"/>
          <w:lang w:val="en-US"/>
        </w:rPr>
        <w:t>e</w:t>
      </w:r>
      <w:r w:rsidRPr="00FA2092">
        <w:rPr>
          <w:sz w:val="24"/>
          <w:lang w:val="en-US"/>
        </w:rPr>
        <w:t xml:space="preserve"> the lessons learned</w:t>
      </w:r>
      <w:r w:rsidR="00EE2414" w:rsidRPr="00FA2092">
        <w:rPr>
          <w:sz w:val="24"/>
          <w:lang w:val="en-US"/>
        </w:rPr>
        <w:t xml:space="preserve">, </w:t>
      </w:r>
      <w:r w:rsidRPr="00FA2092">
        <w:rPr>
          <w:sz w:val="24"/>
          <w:lang w:val="en-US"/>
        </w:rPr>
        <w:t>best practices, and a sustainability plan for the projects outcomes beyond the end of 2016.</w:t>
      </w:r>
    </w:p>
    <w:p w:rsidR="00965860" w:rsidRPr="00FA2092" w:rsidRDefault="00722FFD" w:rsidP="00FA2092">
      <w:pPr>
        <w:jc w:val="both"/>
        <w:rPr>
          <w:sz w:val="24"/>
          <w:lang w:val="en-US"/>
        </w:rPr>
      </w:pPr>
      <w:r w:rsidRPr="00FA2092">
        <w:rPr>
          <w:sz w:val="24"/>
          <w:lang w:val="en-US"/>
        </w:rPr>
        <w:t xml:space="preserve">The </w:t>
      </w:r>
      <w:r w:rsidR="004E666A" w:rsidRPr="00FA2092">
        <w:rPr>
          <w:sz w:val="24"/>
          <w:lang w:val="en-US"/>
        </w:rPr>
        <w:t>project</w:t>
      </w:r>
      <w:r w:rsidRPr="00FA2092">
        <w:rPr>
          <w:sz w:val="24"/>
          <w:lang w:val="en-US"/>
        </w:rPr>
        <w:t xml:space="preserve"> is </w:t>
      </w:r>
      <w:r w:rsidR="00D76E6E" w:rsidRPr="00FA2092">
        <w:rPr>
          <w:sz w:val="24"/>
          <w:lang w:val="en-US"/>
        </w:rPr>
        <w:t>divided</w:t>
      </w:r>
      <w:r w:rsidR="009E1D20">
        <w:rPr>
          <w:sz w:val="24"/>
          <w:lang w:val="en-US"/>
        </w:rPr>
        <w:t xml:space="preserve"> </w:t>
      </w:r>
      <w:r w:rsidR="00D76E6E" w:rsidRPr="00FA2092">
        <w:rPr>
          <w:sz w:val="24"/>
          <w:lang w:val="en-US"/>
        </w:rPr>
        <w:t>in</w:t>
      </w:r>
      <w:r w:rsidRPr="00FA2092">
        <w:rPr>
          <w:sz w:val="24"/>
          <w:lang w:val="en-US"/>
        </w:rPr>
        <w:t xml:space="preserve"> three work packages</w:t>
      </w:r>
      <w:r w:rsidR="00D76E6E" w:rsidRPr="00FA2092">
        <w:rPr>
          <w:sz w:val="24"/>
          <w:lang w:val="en-US"/>
        </w:rPr>
        <w:t>, namely: (</w:t>
      </w:r>
      <w:proofErr w:type="spellStart"/>
      <w:r w:rsidR="00D76E6E" w:rsidRPr="00FA2092">
        <w:rPr>
          <w:sz w:val="24"/>
          <w:lang w:val="en-US"/>
        </w:rPr>
        <w:t>i</w:t>
      </w:r>
      <w:proofErr w:type="spellEnd"/>
      <w:r w:rsidR="00D76E6E" w:rsidRPr="00FA2092">
        <w:rPr>
          <w:sz w:val="24"/>
          <w:lang w:val="en-US"/>
        </w:rPr>
        <w:t>)</w:t>
      </w:r>
      <w:r w:rsidRPr="00FA2092">
        <w:rPr>
          <w:sz w:val="24"/>
          <w:lang w:val="en-US"/>
        </w:rPr>
        <w:t xml:space="preserve"> WP1 concerning c</w:t>
      </w:r>
      <w:r w:rsidR="00CA2DF6" w:rsidRPr="00FA2092">
        <w:rPr>
          <w:sz w:val="24"/>
          <w:lang w:val="en-US"/>
        </w:rPr>
        <w:t>lassifications</w:t>
      </w:r>
      <w:r w:rsidRPr="00FA2092">
        <w:rPr>
          <w:sz w:val="24"/>
          <w:lang w:val="en-US"/>
        </w:rPr>
        <w:t xml:space="preserve"> and</w:t>
      </w:r>
      <w:r w:rsidR="00CA2DF6" w:rsidRPr="00FA2092">
        <w:rPr>
          <w:sz w:val="24"/>
          <w:lang w:val="en-US"/>
        </w:rPr>
        <w:t xml:space="preserve"> concepts</w:t>
      </w:r>
      <w:r w:rsidRPr="00FA2092">
        <w:rPr>
          <w:sz w:val="24"/>
          <w:lang w:val="en-US"/>
        </w:rPr>
        <w:t xml:space="preserve">; (ii) </w:t>
      </w:r>
      <w:r w:rsidR="00CA2DF6" w:rsidRPr="00FA2092">
        <w:rPr>
          <w:sz w:val="24"/>
          <w:lang w:val="en-US"/>
        </w:rPr>
        <w:t>WP2</w:t>
      </w:r>
      <w:r w:rsidR="00E72276">
        <w:rPr>
          <w:sz w:val="24"/>
          <w:lang w:val="en-US"/>
        </w:rPr>
        <w:t xml:space="preserve"> </w:t>
      </w:r>
      <w:r w:rsidRPr="00FA2092">
        <w:rPr>
          <w:sz w:val="24"/>
          <w:lang w:val="en-US"/>
        </w:rPr>
        <w:t>concerning m</w:t>
      </w:r>
      <w:r w:rsidR="00CA2DF6" w:rsidRPr="00FA2092">
        <w:rPr>
          <w:sz w:val="24"/>
          <w:lang w:val="en-US"/>
        </w:rPr>
        <w:t>odels</w:t>
      </w:r>
      <w:r w:rsidRPr="00FA2092">
        <w:rPr>
          <w:sz w:val="24"/>
          <w:lang w:val="en-US"/>
        </w:rPr>
        <w:t xml:space="preserve">; and (iii) </w:t>
      </w:r>
      <w:r w:rsidR="00CA2DF6" w:rsidRPr="00FA2092">
        <w:rPr>
          <w:sz w:val="24"/>
          <w:lang w:val="en-US"/>
        </w:rPr>
        <w:t>WP3</w:t>
      </w:r>
      <w:r w:rsidRPr="00FA2092">
        <w:rPr>
          <w:sz w:val="24"/>
          <w:lang w:val="en-US"/>
        </w:rPr>
        <w:t xml:space="preserve"> relating to</w:t>
      </w:r>
      <w:r w:rsidR="009E1D20">
        <w:rPr>
          <w:sz w:val="24"/>
          <w:lang w:val="en-US"/>
        </w:rPr>
        <w:t xml:space="preserve"> </w:t>
      </w:r>
      <w:r w:rsidRPr="00FA2092">
        <w:rPr>
          <w:sz w:val="24"/>
          <w:lang w:val="en-US"/>
        </w:rPr>
        <w:t>m</w:t>
      </w:r>
      <w:r w:rsidR="00CA2DF6" w:rsidRPr="00FA2092">
        <w:rPr>
          <w:sz w:val="24"/>
          <w:lang w:val="en-US"/>
        </w:rPr>
        <w:t>aturity model</w:t>
      </w:r>
      <w:r w:rsidR="00D76E6E" w:rsidRPr="00FA2092">
        <w:rPr>
          <w:sz w:val="24"/>
          <w:lang w:val="en-US"/>
        </w:rPr>
        <w:t xml:space="preserve">. Both </w:t>
      </w:r>
      <w:r w:rsidR="00CA2DF6" w:rsidRPr="00FA2092">
        <w:rPr>
          <w:sz w:val="24"/>
          <w:lang w:val="en-US"/>
        </w:rPr>
        <w:t xml:space="preserve">WP1 and WP2 </w:t>
      </w:r>
      <w:r w:rsidR="00D76E6E" w:rsidRPr="00FA2092">
        <w:rPr>
          <w:sz w:val="24"/>
          <w:lang w:val="en-US"/>
        </w:rPr>
        <w:t xml:space="preserve">are </w:t>
      </w:r>
      <w:r w:rsidR="00CA2DF6" w:rsidRPr="00FA2092">
        <w:rPr>
          <w:sz w:val="24"/>
          <w:lang w:val="en-US"/>
        </w:rPr>
        <w:t>about linked metadata</w:t>
      </w:r>
      <w:r w:rsidR="00D76E6E" w:rsidRPr="00FA2092">
        <w:rPr>
          <w:sz w:val="24"/>
          <w:lang w:val="en-US"/>
        </w:rPr>
        <w:t>.</w:t>
      </w:r>
    </w:p>
    <w:p w:rsidR="00965860" w:rsidRPr="00FA2092" w:rsidRDefault="004B3CCF" w:rsidP="00FA2092">
      <w:pPr>
        <w:jc w:val="both"/>
        <w:rPr>
          <w:sz w:val="24"/>
          <w:lang w:val="en-US"/>
        </w:rPr>
      </w:pPr>
      <w:r w:rsidRPr="00FA2092">
        <w:rPr>
          <w:sz w:val="24"/>
          <w:lang w:val="en-US"/>
        </w:rPr>
        <w:t>The</w:t>
      </w:r>
      <w:r w:rsidR="00965860" w:rsidRPr="00FA2092">
        <w:rPr>
          <w:sz w:val="24"/>
          <w:lang w:val="en-US"/>
        </w:rPr>
        <w:t xml:space="preserve"> first </w:t>
      </w:r>
      <w:r w:rsidRPr="00FA2092">
        <w:rPr>
          <w:sz w:val="24"/>
          <w:lang w:val="en-US"/>
        </w:rPr>
        <w:t xml:space="preserve">objective of </w:t>
      </w:r>
      <w:r w:rsidR="00D76E6E" w:rsidRPr="00FA2092">
        <w:rPr>
          <w:sz w:val="24"/>
          <w:lang w:val="en-US"/>
        </w:rPr>
        <w:t xml:space="preserve">WP1 objective </w:t>
      </w:r>
      <w:r w:rsidR="00965860" w:rsidRPr="00FA2092">
        <w:rPr>
          <w:sz w:val="24"/>
          <w:lang w:val="en-US"/>
        </w:rPr>
        <w:t xml:space="preserve">is the creation of </w:t>
      </w:r>
      <w:r w:rsidR="00D76E6E" w:rsidRPr="00FA2092">
        <w:rPr>
          <w:sz w:val="24"/>
          <w:lang w:val="en-US"/>
        </w:rPr>
        <w:t>Linked Metadata sets for</w:t>
      </w:r>
      <w:r w:rsidR="00965860" w:rsidRPr="00FA2092">
        <w:rPr>
          <w:sz w:val="24"/>
          <w:lang w:val="en-US"/>
        </w:rPr>
        <w:t>: (</w:t>
      </w:r>
      <w:proofErr w:type="spellStart"/>
      <w:r w:rsidR="00965860" w:rsidRPr="00FA2092">
        <w:rPr>
          <w:sz w:val="24"/>
          <w:lang w:val="en-US"/>
        </w:rPr>
        <w:t>i</w:t>
      </w:r>
      <w:proofErr w:type="spellEnd"/>
      <w:r w:rsidR="00965860" w:rsidRPr="00FA2092">
        <w:rPr>
          <w:sz w:val="24"/>
          <w:lang w:val="en-US"/>
        </w:rPr>
        <w:t>) a</w:t>
      </w:r>
      <w:r w:rsidR="00D76E6E" w:rsidRPr="00FA2092">
        <w:rPr>
          <w:sz w:val="24"/>
          <w:lang w:val="en-US"/>
        </w:rPr>
        <w:t xml:space="preserve"> set of selected classifications </w:t>
      </w:r>
      <w:r w:rsidR="00965860" w:rsidRPr="00FA2092">
        <w:rPr>
          <w:sz w:val="24"/>
          <w:lang w:val="en-US"/>
        </w:rPr>
        <w:t>namely:</w:t>
      </w:r>
      <w:r w:rsidR="00D76E6E" w:rsidRPr="00FA2092">
        <w:rPr>
          <w:sz w:val="24"/>
          <w:lang w:val="en-US"/>
        </w:rPr>
        <w:t xml:space="preserve"> ATECO (Italian classification of Economical Activities)</w:t>
      </w:r>
      <w:r w:rsidR="00491008">
        <w:rPr>
          <w:sz w:val="24"/>
          <w:lang w:val="en-US"/>
        </w:rPr>
        <w:t xml:space="preserve"> </w:t>
      </w:r>
      <w:r w:rsidR="00E72276">
        <w:fldChar w:fldCharType="begin"/>
      </w:r>
      <w:r w:rsidR="00E72276">
        <w:instrText xml:space="preserve"> REF _Ref468799887 \h  \* MERGEFORMAT </w:instrText>
      </w:r>
      <w:r w:rsidR="00E72276">
        <w:fldChar w:fldCharType="separate"/>
      </w:r>
      <w:r w:rsidR="00F46BE8" w:rsidRPr="00FA2092">
        <w:rPr>
          <w:sz w:val="24"/>
          <w:lang w:val="en-US"/>
        </w:rPr>
        <w:t>[</w:t>
      </w:r>
      <w:r w:rsidR="00F46BE8" w:rsidRPr="00FA2092">
        <w:rPr>
          <w:noProof/>
          <w:sz w:val="24"/>
          <w:lang w:val="en-US"/>
        </w:rPr>
        <w:t>12</w:t>
      </w:r>
      <w:r w:rsidR="00E72276">
        <w:fldChar w:fldCharType="end"/>
      </w:r>
      <w:r w:rsidR="00F46BE8" w:rsidRPr="00FA2092">
        <w:rPr>
          <w:sz w:val="24"/>
          <w:lang w:val="en-US"/>
        </w:rPr>
        <w:t>]</w:t>
      </w:r>
      <w:r w:rsidR="00D76E6E" w:rsidRPr="00FA2092">
        <w:rPr>
          <w:sz w:val="24"/>
          <w:lang w:val="en-US"/>
        </w:rPr>
        <w:t>, NAF (French classification of Economical activities)</w:t>
      </w:r>
      <w:r w:rsidR="00491008">
        <w:rPr>
          <w:sz w:val="24"/>
          <w:lang w:val="en-US"/>
        </w:rPr>
        <w:t xml:space="preserve"> </w:t>
      </w:r>
      <w:r w:rsidR="00E72276">
        <w:fldChar w:fldCharType="begin"/>
      </w:r>
      <w:r w:rsidR="00E72276">
        <w:instrText xml:space="preserve"> REF _Ref468799904 \h  \* MERGEFORMAT </w:instrText>
      </w:r>
      <w:r w:rsidR="00E72276">
        <w:fldChar w:fldCharType="separate"/>
      </w:r>
      <w:r w:rsidR="00F46BE8" w:rsidRPr="00FA2092">
        <w:rPr>
          <w:sz w:val="24"/>
          <w:lang w:val="en-US"/>
        </w:rPr>
        <w:t>[</w:t>
      </w:r>
      <w:r w:rsidR="00F46BE8" w:rsidRPr="00FA2092">
        <w:rPr>
          <w:noProof/>
          <w:sz w:val="24"/>
          <w:lang w:val="en-US"/>
        </w:rPr>
        <w:t>13</w:t>
      </w:r>
      <w:r w:rsidR="00E72276">
        <w:fldChar w:fldCharType="end"/>
      </w:r>
      <w:r w:rsidR="00F46BE8" w:rsidRPr="00FA2092">
        <w:rPr>
          <w:sz w:val="24"/>
          <w:lang w:val="en-US"/>
        </w:rPr>
        <w:t>]</w:t>
      </w:r>
      <w:r w:rsidR="00D76E6E" w:rsidRPr="00FA2092">
        <w:rPr>
          <w:sz w:val="24"/>
          <w:lang w:val="en-US"/>
        </w:rPr>
        <w:t>, CPA (European classificatio</w:t>
      </w:r>
      <w:r w:rsidR="00F46BE8" w:rsidRPr="00FA2092">
        <w:rPr>
          <w:sz w:val="24"/>
          <w:lang w:val="en-US"/>
        </w:rPr>
        <w:t xml:space="preserve">n of Products by Activity) </w:t>
      </w:r>
      <w:r w:rsidR="00E72276">
        <w:fldChar w:fldCharType="begin"/>
      </w:r>
      <w:r w:rsidR="00E72276">
        <w:instrText xml:space="preserve"> REF _Ref468800079 \h  \* MERGEFORMAT </w:instrText>
      </w:r>
      <w:r w:rsidR="00E72276">
        <w:fldChar w:fldCharType="separate"/>
      </w:r>
      <w:r w:rsidR="00F46BE8" w:rsidRPr="00FA2092">
        <w:rPr>
          <w:sz w:val="24"/>
          <w:lang w:val="en-US"/>
        </w:rPr>
        <w:t>[</w:t>
      </w:r>
      <w:r w:rsidR="00F46BE8" w:rsidRPr="00FA2092">
        <w:rPr>
          <w:noProof/>
          <w:sz w:val="24"/>
          <w:lang w:val="en-US"/>
        </w:rPr>
        <w:t>17</w:t>
      </w:r>
      <w:r w:rsidR="00E72276">
        <w:fldChar w:fldCharType="end"/>
      </w:r>
      <w:r w:rsidR="00F46BE8" w:rsidRPr="00FA2092">
        <w:rPr>
          <w:sz w:val="24"/>
          <w:lang w:val="en-US"/>
        </w:rPr>
        <w:t xml:space="preserve">], CPC </w:t>
      </w:r>
      <w:r w:rsidR="00D76E6E" w:rsidRPr="00FA2092">
        <w:rPr>
          <w:sz w:val="24"/>
          <w:lang w:val="en-US"/>
        </w:rPr>
        <w:t>(United Nations Central Product Classification)</w:t>
      </w:r>
      <w:r w:rsidR="00491008">
        <w:rPr>
          <w:sz w:val="24"/>
          <w:lang w:val="en-US"/>
        </w:rPr>
        <w:t xml:space="preserve"> </w:t>
      </w:r>
      <w:r w:rsidR="00E72276">
        <w:fldChar w:fldCharType="begin"/>
      </w:r>
      <w:r w:rsidR="00E72276">
        <w:instrText xml:space="preserve"> REF _Ref468799927 \h  \* MERGEFORMAT </w:instrText>
      </w:r>
      <w:r w:rsidR="00E72276">
        <w:fldChar w:fldCharType="separate"/>
      </w:r>
      <w:r w:rsidR="00F46BE8" w:rsidRPr="00FA2092">
        <w:rPr>
          <w:sz w:val="24"/>
          <w:lang w:val="en-US"/>
        </w:rPr>
        <w:t>[</w:t>
      </w:r>
      <w:r w:rsidR="00F46BE8" w:rsidRPr="00FA2092">
        <w:rPr>
          <w:noProof/>
          <w:sz w:val="24"/>
          <w:lang w:val="en-US"/>
        </w:rPr>
        <w:t>15</w:t>
      </w:r>
      <w:r w:rsidR="00E72276">
        <w:fldChar w:fldCharType="end"/>
      </w:r>
      <w:r w:rsidR="00F46BE8" w:rsidRPr="00FA2092">
        <w:rPr>
          <w:sz w:val="24"/>
          <w:lang w:val="en-US"/>
        </w:rPr>
        <w:t>]</w:t>
      </w:r>
      <w:r w:rsidR="00D76E6E" w:rsidRPr="00FA2092">
        <w:rPr>
          <w:sz w:val="24"/>
          <w:lang w:val="en-US"/>
        </w:rPr>
        <w:t xml:space="preserve"> and ISIC (International Standard Industrial</w:t>
      </w:r>
      <w:r w:rsidR="00491008">
        <w:rPr>
          <w:sz w:val="24"/>
          <w:lang w:val="en-US"/>
        </w:rPr>
        <w:t xml:space="preserve"> </w:t>
      </w:r>
      <w:r w:rsidR="00D76E6E" w:rsidRPr="00FA2092">
        <w:rPr>
          <w:sz w:val="24"/>
          <w:lang w:val="en-US"/>
        </w:rPr>
        <w:t>Classification</w:t>
      </w:r>
      <w:r w:rsidR="00491008">
        <w:rPr>
          <w:sz w:val="24"/>
          <w:lang w:val="en-US"/>
        </w:rPr>
        <w:t xml:space="preserve"> </w:t>
      </w:r>
      <w:r w:rsidR="00D76E6E" w:rsidRPr="00FA2092">
        <w:rPr>
          <w:sz w:val="24"/>
          <w:lang w:val="en-US"/>
        </w:rPr>
        <w:t>of All Economic Activities)</w:t>
      </w:r>
      <w:r w:rsidR="00491008">
        <w:rPr>
          <w:sz w:val="24"/>
          <w:lang w:val="en-US"/>
        </w:rPr>
        <w:t xml:space="preserve"> </w:t>
      </w:r>
      <w:r w:rsidR="00E72276">
        <w:fldChar w:fldCharType="begin"/>
      </w:r>
      <w:r w:rsidR="00E72276">
        <w:instrText xml:space="preserve"> REF _Ref468799945 \h  \* MERGEFORMAT </w:instrText>
      </w:r>
      <w:r w:rsidR="00E72276">
        <w:fldChar w:fldCharType="separate"/>
      </w:r>
      <w:r w:rsidR="00F46BE8" w:rsidRPr="00FA2092">
        <w:rPr>
          <w:sz w:val="24"/>
          <w:lang w:val="en-US"/>
        </w:rPr>
        <w:t>[</w:t>
      </w:r>
      <w:r w:rsidR="00F46BE8" w:rsidRPr="00FA2092">
        <w:rPr>
          <w:noProof/>
          <w:sz w:val="24"/>
          <w:lang w:val="en-US"/>
        </w:rPr>
        <w:t>14</w:t>
      </w:r>
      <w:r w:rsidR="00E72276">
        <w:fldChar w:fldCharType="end"/>
      </w:r>
      <w:r w:rsidR="00F46BE8" w:rsidRPr="00FA2092">
        <w:rPr>
          <w:sz w:val="24"/>
          <w:lang w:val="en-US"/>
        </w:rPr>
        <w:t>]</w:t>
      </w:r>
      <w:r w:rsidR="00965860" w:rsidRPr="00FA2092">
        <w:rPr>
          <w:sz w:val="24"/>
          <w:lang w:val="en-US"/>
        </w:rPr>
        <w:t xml:space="preserve"> and for a selected SDMX</w:t>
      </w:r>
      <w:r w:rsidR="00491008">
        <w:rPr>
          <w:sz w:val="24"/>
          <w:lang w:val="en-US"/>
        </w:rPr>
        <w:t xml:space="preserve"> </w:t>
      </w:r>
      <w:r w:rsidR="00E72276">
        <w:fldChar w:fldCharType="begin"/>
      </w:r>
      <w:r w:rsidR="00E72276">
        <w:instrText xml:space="preserve"> REF _Ref468799959 \h  \* MERGEFORMAT </w:instrText>
      </w:r>
      <w:r w:rsidR="00E72276">
        <w:fldChar w:fldCharType="separate"/>
      </w:r>
      <w:r w:rsidR="00F46BE8" w:rsidRPr="00FA2092">
        <w:rPr>
          <w:sz w:val="24"/>
          <w:lang w:val="en-US"/>
        </w:rPr>
        <w:t>[</w:t>
      </w:r>
      <w:r w:rsidR="00F46BE8" w:rsidRPr="00FA2092">
        <w:rPr>
          <w:noProof/>
          <w:sz w:val="24"/>
          <w:lang w:val="en-US"/>
        </w:rPr>
        <w:t>16</w:t>
      </w:r>
      <w:r w:rsidR="00E72276">
        <w:fldChar w:fldCharType="end"/>
      </w:r>
      <w:r w:rsidR="00F46BE8" w:rsidRPr="00FA2092">
        <w:rPr>
          <w:sz w:val="24"/>
          <w:lang w:val="en-US"/>
        </w:rPr>
        <w:t>]</w:t>
      </w:r>
      <w:r w:rsidR="00965860" w:rsidRPr="00FA2092">
        <w:rPr>
          <w:sz w:val="24"/>
          <w:lang w:val="en-US"/>
        </w:rPr>
        <w:t xml:space="preserve"> code</w:t>
      </w:r>
      <w:r w:rsidR="00491008">
        <w:rPr>
          <w:sz w:val="24"/>
          <w:lang w:val="en-US"/>
        </w:rPr>
        <w:t xml:space="preserve"> </w:t>
      </w:r>
      <w:r w:rsidR="00965860" w:rsidRPr="00FA2092">
        <w:rPr>
          <w:sz w:val="24"/>
          <w:lang w:val="en-US"/>
        </w:rPr>
        <w:t>list, that is the Measure Unit code</w:t>
      </w:r>
      <w:r w:rsidR="009E1D20">
        <w:rPr>
          <w:sz w:val="24"/>
          <w:lang w:val="en-US"/>
        </w:rPr>
        <w:t xml:space="preserve"> </w:t>
      </w:r>
      <w:r w:rsidR="00965860" w:rsidRPr="00FA2092">
        <w:rPr>
          <w:sz w:val="24"/>
          <w:lang w:val="en-US"/>
        </w:rPr>
        <w:t xml:space="preserve">list. The second objective of WP1 is the implementation or configuration of </w:t>
      </w:r>
      <w:r w:rsidR="00CA2DF6" w:rsidRPr="00FA2092">
        <w:rPr>
          <w:sz w:val="24"/>
          <w:lang w:val="en-US"/>
        </w:rPr>
        <w:t xml:space="preserve">software </w:t>
      </w:r>
      <w:r w:rsidR="00940782" w:rsidRPr="00FA2092">
        <w:rPr>
          <w:sz w:val="24"/>
          <w:lang w:val="en-US"/>
        </w:rPr>
        <w:t>artifacts</w:t>
      </w:r>
      <w:r w:rsidR="00CA2DF6" w:rsidRPr="00FA2092">
        <w:rPr>
          <w:sz w:val="24"/>
          <w:lang w:val="en-US"/>
        </w:rPr>
        <w:t xml:space="preserve"> for</w:t>
      </w:r>
      <w:r w:rsidR="00965860" w:rsidRPr="00FA2092">
        <w:rPr>
          <w:sz w:val="24"/>
          <w:lang w:val="en-US"/>
        </w:rPr>
        <w:t xml:space="preserve"> n</w:t>
      </w:r>
      <w:r w:rsidR="00CA2DF6" w:rsidRPr="00FA2092">
        <w:rPr>
          <w:sz w:val="24"/>
          <w:lang w:val="en-US"/>
        </w:rPr>
        <w:t>avigating classifications</w:t>
      </w:r>
      <w:r w:rsidR="00965860" w:rsidRPr="00FA2092">
        <w:rPr>
          <w:sz w:val="24"/>
          <w:lang w:val="en-US"/>
        </w:rPr>
        <w:t xml:space="preserve"> and for v</w:t>
      </w:r>
      <w:r w:rsidR="00CA2DF6" w:rsidRPr="00FA2092">
        <w:rPr>
          <w:sz w:val="24"/>
          <w:lang w:val="en-US"/>
        </w:rPr>
        <w:t xml:space="preserve">isualizing </w:t>
      </w:r>
      <w:r w:rsidR="00965860" w:rsidRPr="00FA2092">
        <w:rPr>
          <w:sz w:val="24"/>
          <w:lang w:val="en-US"/>
        </w:rPr>
        <w:t xml:space="preserve">the </w:t>
      </w:r>
      <w:r w:rsidR="00CA2DF6" w:rsidRPr="00FA2092">
        <w:rPr>
          <w:sz w:val="24"/>
          <w:lang w:val="en-US"/>
        </w:rPr>
        <w:t>related ontologies</w:t>
      </w:r>
      <w:r w:rsidR="00965860" w:rsidRPr="00FA2092">
        <w:rPr>
          <w:sz w:val="24"/>
          <w:lang w:val="en-US"/>
        </w:rPr>
        <w:t>.</w:t>
      </w:r>
    </w:p>
    <w:p w:rsidR="002C6A97" w:rsidRDefault="004B3CCF" w:rsidP="00FA2092">
      <w:pPr>
        <w:jc w:val="both"/>
        <w:rPr>
          <w:sz w:val="24"/>
          <w:lang w:val="en-US"/>
        </w:rPr>
      </w:pPr>
      <w:r w:rsidRPr="00FA2092">
        <w:rPr>
          <w:sz w:val="24"/>
          <w:lang w:val="en-US"/>
        </w:rPr>
        <w:t xml:space="preserve">The first objective of </w:t>
      </w:r>
      <w:r w:rsidR="004E666A" w:rsidRPr="00FA2092">
        <w:rPr>
          <w:sz w:val="24"/>
          <w:lang w:val="en-US"/>
        </w:rPr>
        <w:t xml:space="preserve">WP2 </w:t>
      </w:r>
      <w:r w:rsidRPr="00FA2092">
        <w:rPr>
          <w:sz w:val="24"/>
          <w:lang w:val="en-US"/>
        </w:rPr>
        <w:t xml:space="preserve">is the creation of </w:t>
      </w:r>
      <w:r w:rsidR="00CA2DF6" w:rsidRPr="00FA2092">
        <w:rPr>
          <w:sz w:val="24"/>
          <w:lang w:val="en-US"/>
        </w:rPr>
        <w:t>Linked Metadata sets for</w:t>
      </w:r>
      <w:r w:rsidRPr="00FA2092">
        <w:rPr>
          <w:sz w:val="24"/>
          <w:lang w:val="en-US"/>
        </w:rPr>
        <w:t xml:space="preserve"> the following general models: </w:t>
      </w:r>
      <w:r w:rsidR="00CA2DF6" w:rsidRPr="00FA2092">
        <w:rPr>
          <w:sz w:val="24"/>
          <w:lang w:val="en-US"/>
        </w:rPr>
        <w:t>GSIM</w:t>
      </w:r>
      <w:r w:rsidRPr="00FA2092">
        <w:rPr>
          <w:sz w:val="24"/>
          <w:lang w:val="en-US"/>
        </w:rPr>
        <w:t xml:space="preserve">, </w:t>
      </w:r>
      <w:r w:rsidR="00CA2DF6" w:rsidRPr="00FA2092">
        <w:rPr>
          <w:sz w:val="24"/>
          <w:lang w:val="en-US"/>
        </w:rPr>
        <w:t>GSBPM</w:t>
      </w:r>
      <w:r w:rsidRPr="00FA2092">
        <w:rPr>
          <w:sz w:val="24"/>
          <w:lang w:val="en-US"/>
        </w:rPr>
        <w:t xml:space="preserve">, </w:t>
      </w:r>
      <w:r w:rsidR="00CA2DF6" w:rsidRPr="00FA2092">
        <w:rPr>
          <w:sz w:val="24"/>
          <w:lang w:val="en-US"/>
        </w:rPr>
        <w:t>CSPA</w:t>
      </w:r>
      <w:r w:rsidRPr="00FA2092">
        <w:rPr>
          <w:sz w:val="24"/>
          <w:lang w:val="en-US"/>
        </w:rPr>
        <w:t xml:space="preserve"> and </w:t>
      </w:r>
      <w:r w:rsidR="00CA2DF6" w:rsidRPr="00FA2092">
        <w:rPr>
          <w:sz w:val="24"/>
          <w:lang w:val="en-US"/>
        </w:rPr>
        <w:t>EARF (Enterprise Architecture Reference Framework)</w:t>
      </w:r>
      <w:r w:rsidR="00975EC3" w:rsidRPr="00FA2092">
        <w:rPr>
          <w:sz w:val="24"/>
          <w:lang w:val="en-US"/>
        </w:rPr>
        <w:t xml:space="preserve"> [11]</w:t>
      </w:r>
      <w:r w:rsidR="00CA2DF6" w:rsidRPr="00FA2092">
        <w:rPr>
          <w:sz w:val="24"/>
          <w:lang w:val="en-US"/>
        </w:rPr>
        <w:t xml:space="preserve"> Building Blocks</w:t>
      </w:r>
      <w:r w:rsidRPr="00FA2092">
        <w:rPr>
          <w:sz w:val="24"/>
          <w:lang w:val="en-US"/>
        </w:rPr>
        <w:t>. The second objective of WP2 is the implementation or configuration of</w:t>
      </w:r>
      <w:r w:rsidR="00CA2DF6" w:rsidRPr="00FA2092">
        <w:rPr>
          <w:sz w:val="24"/>
          <w:lang w:val="en-US"/>
        </w:rPr>
        <w:t xml:space="preserve"> software </w:t>
      </w:r>
      <w:r w:rsidR="00940782" w:rsidRPr="00FA2092">
        <w:rPr>
          <w:sz w:val="24"/>
          <w:lang w:val="en-US"/>
        </w:rPr>
        <w:t>artifacts</w:t>
      </w:r>
      <w:r w:rsidR="00CA2DF6" w:rsidRPr="00FA2092">
        <w:rPr>
          <w:sz w:val="24"/>
          <w:lang w:val="en-US"/>
        </w:rPr>
        <w:t xml:space="preserve"> for</w:t>
      </w:r>
      <w:r w:rsidRPr="00FA2092">
        <w:rPr>
          <w:sz w:val="24"/>
          <w:lang w:val="en-US"/>
        </w:rPr>
        <w:t xml:space="preserve"> n</w:t>
      </w:r>
      <w:r w:rsidR="00CA2DF6" w:rsidRPr="00FA2092">
        <w:rPr>
          <w:sz w:val="24"/>
          <w:lang w:val="en-US"/>
        </w:rPr>
        <w:t>avigating models</w:t>
      </w:r>
      <w:r w:rsidRPr="00FA2092">
        <w:rPr>
          <w:sz w:val="24"/>
          <w:lang w:val="en-US"/>
        </w:rPr>
        <w:t xml:space="preserve"> and for v</w:t>
      </w:r>
      <w:r w:rsidR="00CA2DF6" w:rsidRPr="00FA2092">
        <w:rPr>
          <w:sz w:val="24"/>
          <w:lang w:val="en-US"/>
        </w:rPr>
        <w:t xml:space="preserve">isualizing </w:t>
      </w:r>
      <w:r w:rsidRPr="00FA2092">
        <w:rPr>
          <w:sz w:val="24"/>
          <w:lang w:val="en-US"/>
        </w:rPr>
        <w:t xml:space="preserve">the </w:t>
      </w:r>
      <w:r w:rsidR="00CA2DF6" w:rsidRPr="00FA2092">
        <w:rPr>
          <w:sz w:val="24"/>
          <w:lang w:val="en-US"/>
        </w:rPr>
        <w:t>related ontologies</w:t>
      </w:r>
      <w:r w:rsidRPr="00FA2092">
        <w:rPr>
          <w:sz w:val="24"/>
          <w:lang w:val="en-US"/>
        </w:rPr>
        <w:t>.</w:t>
      </w:r>
    </w:p>
    <w:p w:rsidR="00E72276" w:rsidRPr="00FA2092" w:rsidRDefault="00E72276" w:rsidP="00FA2092">
      <w:pPr>
        <w:jc w:val="both"/>
        <w:rPr>
          <w:sz w:val="24"/>
          <w:lang w:val="en-US"/>
        </w:rPr>
      </w:pPr>
      <w:r>
        <w:rPr>
          <w:sz w:val="24"/>
          <w:lang w:val="en-US"/>
        </w:rPr>
        <w:lastRenderedPageBreak/>
        <w:t>This document will describe the results of the work concerning WP1 and WP2. Such results have been achieved by a multi-national project group</w:t>
      </w:r>
      <w:r w:rsidR="00922869">
        <w:rPr>
          <w:rStyle w:val="Rimandonotaapidipagina"/>
          <w:sz w:val="24"/>
          <w:lang w:val="en-US"/>
        </w:rPr>
        <w:footnoteReference w:id="1"/>
      </w:r>
      <w:r>
        <w:rPr>
          <w:sz w:val="24"/>
          <w:lang w:val="en-US"/>
        </w:rPr>
        <w:t xml:space="preserve"> with INSEE (Franck Cotton) and </w:t>
      </w:r>
      <w:proofErr w:type="spellStart"/>
      <w:r>
        <w:rPr>
          <w:sz w:val="24"/>
          <w:lang w:val="en-US"/>
        </w:rPr>
        <w:t>Istat</w:t>
      </w:r>
      <w:proofErr w:type="spellEnd"/>
      <w:r>
        <w:rPr>
          <w:sz w:val="24"/>
          <w:lang w:val="en-US"/>
        </w:rPr>
        <w:t xml:space="preserve"> (Monica Scannapieco) </w:t>
      </w:r>
      <w:r w:rsidR="00792705">
        <w:rPr>
          <w:sz w:val="24"/>
          <w:lang w:val="en-US"/>
        </w:rPr>
        <w:t>having</w:t>
      </w:r>
      <w:r>
        <w:rPr>
          <w:sz w:val="24"/>
          <w:lang w:val="en-US"/>
        </w:rPr>
        <w:t xml:space="preserve"> a coordination role.</w:t>
      </w:r>
    </w:p>
    <w:p w:rsidR="005D4BC0" w:rsidRDefault="006E37F9" w:rsidP="005D4BC0">
      <w:pPr>
        <w:pStyle w:val="Titolo1"/>
        <w:rPr>
          <w:lang w:val="en-US"/>
        </w:rPr>
      </w:pPr>
      <w:bookmarkStart w:id="2" w:name="_Ref470799868"/>
      <w:bookmarkStart w:id="3" w:name="_Ref470799891"/>
      <w:bookmarkStart w:id="4" w:name="_Ref470799909"/>
      <w:bookmarkStart w:id="5" w:name="_Toc471718427"/>
      <w:r>
        <w:rPr>
          <w:lang w:val="en-US"/>
        </w:rPr>
        <w:t>Use Case D</w:t>
      </w:r>
      <w:r w:rsidR="005D4BC0">
        <w:rPr>
          <w:lang w:val="en-US"/>
        </w:rPr>
        <w:t>efinition</w:t>
      </w:r>
      <w:bookmarkEnd w:id="2"/>
      <w:bookmarkEnd w:id="3"/>
      <w:bookmarkEnd w:id="4"/>
      <w:bookmarkEnd w:id="5"/>
    </w:p>
    <w:p w:rsidR="00F96391" w:rsidRPr="00FA2092" w:rsidRDefault="00D157BC" w:rsidP="00FA2092">
      <w:pPr>
        <w:jc w:val="both"/>
        <w:rPr>
          <w:sz w:val="24"/>
          <w:lang w:val="en-US"/>
        </w:rPr>
      </w:pPr>
      <w:r w:rsidRPr="00FA2092">
        <w:rPr>
          <w:sz w:val="24"/>
          <w:szCs w:val="24"/>
          <w:lang w:val="en-US"/>
        </w:rPr>
        <w:t>In this section, some</w:t>
      </w:r>
      <w:r w:rsidR="001C63DD" w:rsidRPr="00FA2092">
        <w:rPr>
          <w:sz w:val="24"/>
          <w:szCs w:val="24"/>
          <w:lang w:val="en-US"/>
        </w:rPr>
        <w:t xml:space="preserve"> use cases</w:t>
      </w:r>
      <w:r w:rsidR="009E1D20">
        <w:rPr>
          <w:sz w:val="24"/>
          <w:szCs w:val="24"/>
          <w:lang w:val="en-US"/>
        </w:rPr>
        <w:t xml:space="preserve"> </w:t>
      </w:r>
      <w:r w:rsidR="00E72276">
        <w:fldChar w:fldCharType="begin"/>
      </w:r>
      <w:r w:rsidR="00E72276">
        <w:instrText xml:space="preserve"> REF _Ref468800333 \h  \* MERGEFORMAT </w:instrText>
      </w:r>
      <w:r w:rsidR="00E72276">
        <w:fldChar w:fldCharType="separate"/>
      </w:r>
      <w:r w:rsidR="00867F7D" w:rsidRPr="00FA2092">
        <w:rPr>
          <w:sz w:val="24"/>
          <w:lang w:val="en-US"/>
        </w:rPr>
        <w:t>[18</w:t>
      </w:r>
      <w:r w:rsidR="00E72276">
        <w:fldChar w:fldCharType="end"/>
      </w:r>
      <w:r w:rsidR="00867F7D" w:rsidRPr="00FA2092">
        <w:rPr>
          <w:sz w:val="24"/>
          <w:szCs w:val="24"/>
          <w:lang w:val="en-US"/>
        </w:rPr>
        <w:t xml:space="preserve">] </w:t>
      </w:r>
      <w:r w:rsidR="001C63DD" w:rsidRPr="00FA2092">
        <w:rPr>
          <w:sz w:val="24"/>
          <w:szCs w:val="24"/>
          <w:lang w:val="en-US"/>
        </w:rPr>
        <w:t xml:space="preserve">are </w:t>
      </w:r>
      <w:r w:rsidRPr="00FA2092">
        <w:rPr>
          <w:sz w:val="24"/>
          <w:szCs w:val="24"/>
          <w:lang w:val="en-US"/>
        </w:rPr>
        <w:t>presented</w:t>
      </w:r>
      <w:r w:rsidR="001C63DD" w:rsidRPr="00FA2092">
        <w:rPr>
          <w:sz w:val="24"/>
          <w:szCs w:val="24"/>
          <w:lang w:val="en-US"/>
        </w:rPr>
        <w:t xml:space="preserve"> t</w:t>
      </w:r>
      <w:r w:rsidR="00940782" w:rsidRPr="00FA2092">
        <w:rPr>
          <w:sz w:val="24"/>
          <w:szCs w:val="24"/>
          <w:lang w:val="en-US"/>
        </w:rPr>
        <w:t xml:space="preserve">o highlight </w:t>
      </w:r>
      <w:r w:rsidR="00F96391" w:rsidRPr="00FA2092">
        <w:rPr>
          <w:sz w:val="24"/>
          <w:lang w:val="en-US"/>
        </w:rPr>
        <w:t>the opportunities provided by an RDF representation of classifications and metadata.</w:t>
      </w:r>
    </w:p>
    <w:p w:rsidR="00D157BC" w:rsidRPr="00CE1973" w:rsidRDefault="00D157BC" w:rsidP="00D157BC">
      <w:pPr>
        <w:jc w:val="both"/>
        <w:rPr>
          <w:rFonts w:eastAsia="Times New Roman" w:cs="Arial"/>
          <w:color w:val="333333"/>
          <w:sz w:val="24"/>
          <w:szCs w:val="24"/>
          <w:lang w:val="en-US" w:eastAsia="it-IT"/>
        </w:rPr>
      </w:pPr>
      <w:r w:rsidRPr="00D157BC">
        <w:rPr>
          <w:b/>
          <w:sz w:val="24"/>
          <w:lang w:val="en-US"/>
        </w:rPr>
        <w:t>Use Case 1</w:t>
      </w:r>
      <w:r w:rsidR="00220170">
        <w:rPr>
          <w:b/>
          <w:sz w:val="24"/>
          <w:lang w:val="en-US"/>
        </w:rPr>
        <w:t xml:space="preserve">: </w:t>
      </w:r>
      <w:r w:rsidRPr="00D157BC">
        <w:rPr>
          <w:b/>
          <w:sz w:val="24"/>
          <w:lang w:val="en-US"/>
        </w:rPr>
        <w:t xml:space="preserve">Comparing </w:t>
      </w:r>
      <w:r w:rsidRPr="00D157BC">
        <w:rPr>
          <w:rFonts w:eastAsiaTheme="majorEastAsia" w:cstheme="majorBidi"/>
          <w:b/>
          <w:sz w:val="24"/>
          <w:szCs w:val="24"/>
          <w:lang w:val="en-US"/>
        </w:rPr>
        <w:t>National Classification Refinements</w:t>
      </w:r>
      <w:r>
        <w:rPr>
          <w:rFonts w:eastAsiaTheme="majorEastAsia" w:cstheme="majorBidi"/>
          <w:b/>
          <w:sz w:val="24"/>
          <w:szCs w:val="24"/>
          <w:lang w:val="en-US"/>
        </w:rPr>
        <w:t xml:space="preserve">. </w:t>
      </w:r>
      <w:r w:rsidRPr="00CE1973">
        <w:rPr>
          <w:rFonts w:eastAsia="Times New Roman" w:cs="Arial"/>
          <w:color w:val="333333"/>
          <w:sz w:val="24"/>
          <w:szCs w:val="24"/>
          <w:lang w:val="en-US" w:eastAsia="it-IT"/>
        </w:rPr>
        <w:t>This use case considers the Italian and French refinements of NACE classification, respectively ATECO version 2007 and NAF and compares these classifications pointing out the different approaches for refinements, the similarities and the differences between the two classifications and finally, the possibility of realizing federated navigation.</w:t>
      </w:r>
    </w:p>
    <w:p w:rsidR="00D157BC" w:rsidRPr="00CE1973" w:rsidRDefault="00D157BC" w:rsidP="00FB0CC3">
      <w:pPr>
        <w:jc w:val="both"/>
        <w:rPr>
          <w:rFonts w:eastAsia="Times New Roman" w:cs="Arial"/>
          <w:color w:val="333333"/>
          <w:sz w:val="24"/>
          <w:szCs w:val="24"/>
          <w:lang w:val="en-US" w:eastAsia="it-IT"/>
        </w:rPr>
      </w:pPr>
      <w:r>
        <w:rPr>
          <w:b/>
          <w:sz w:val="24"/>
          <w:lang w:val="en-US"/>
        </w:rPr>
        <w:t>Use Case 2</w:t>
      </w:r>
      <w:r w:rsidR="00220170">
        <w:rPr>
          <w:b/>
          <w:sz w:val="24"/>
          <w:lang w:val="en-US"/>
        </w:rPr>
        <w:t xml:space="preserve">: </w:t>
      </w:r>
      <w:r w:rsidRPr="00D157BC">
        <w:rPr>
          <w:rFonts w:eastAsiaTheme="majorEastAsia" w:cstheme="majorBidi"/>
          <w:b/>
          <w:sz w:val="24"/>
          <w:szCs w:val="24"/>
          <w:lang w:val="en-US"/>
        </w:rPr>
        <w:t>Seamless Metadata Access</w:t>
      </w:r>
      <w:r>
        <w:rPr>
          <w:rFonts w:eastAsiaTheme="majorEastAsia" w:cstheme="majorBidi"/>
          <w:b/>
          <w:sz w:val="24"/>
          <w:szCs w:val="24"/>
          <w:lang w:val="en-US"/>
        </w:rPr>
        <w:t xml:space="preserve">. </w:t>
      </w:r>
      <w:r w:rsidRPr="00CE1973">
        <w:rPr>
          <w:rFonts w:eastAsia="Times New Roman" w:cs="Arial"/>
          <w:color w:val="333333"/>
          <w:sz w:val="24"/>
          <w:szCs w:val="24"/>
          <w:lang w:val="en-US" w:eastAsia="it-IT"/>
        </w:rPr>
        <w:t xml:space="preserve">This use case shows the possibility of performing </w:t>
      </w:r>
      <w:r w:rsidR="00FB0CC3" w:rsidRPr="00CE1973">
        <w:rPr>
          <w:rFonts w:eastAsia="Times New Roman" w:cs="Arial"/>
          <w:color w:val="333333"/>
          <w:sz w:val="24"/>
          <w:szCs w:val="24"/>
          <w:lang w:val="en-US" w:eastAsia="it-IT"/>
        </w:rPr>
        <w:t xml:space="preserve">the </w:t>
      </w:r>
      <w:r w:rsidRPr="00CE1973">
        <w:rPr>
          <w:rFonts w:eastAsia="Times New Roman" w:cs="Arial"/>
          <w:color w:val="333333"/>
          <w:sz w:val="24"/>
          <w:szCs w:val="24"/>
          <w:lang w:val="en-US" w:eastAsia="it-IT"/>
        </w:rPr>
        <w:t>cross-classification browsing, as for example the navigation between NACE and CPA</w:t>
      </w:r>
      <w:r w:rsidR="00FB0CC3" w:rsidRPr="00CE1973">
        <w:rPr>
          <w:rFonts w:eastAsia="Times New Roman" w:cs="Arial"/>
          <w:color w:val="333333"/>
          <w:sz w:val="24"/>
          <w:szCs w:val="24"/>
          <w:lang w:val="en-US" w:eastAsia="it-IT"/>
        </w:rPr>
        <w:t xml:space="preserve">; the possibility of </w:t>
      </w:r>
      <w:r w:rsidRPr="00CE1973">
        <w:rPr>
          <w:rFonts w:eastAsia="Times New Roman" w:cs="Arial"/>
          <w:color w:val="333333"/>
          <w:sz w:val="24"/>
          <w:szCs w:val="24"/>
          <w:lang w:val="en-US" w:eastAsia="it-IT"/>
        </w:rPr>
        <w:t>querying on meta-ontologies, e.g. PROV ontology</w:t>
      </w:r>
      <w:r w:rsidR="00FB0CC3" w:rsidRPr="00CE1973">
        <w:rPr>
          <w:rFonts w:eastAsia="Times New Roman" w:cs="Arial"/>
          <w:color w:val="333333"/>
          <w:sz w:val="24"/>
          <w:szCs w:val="24"/>
          <w:lang w:val="en-US" w:eastAsia="it-IT"/>
        </w:rPr>
        <w:t xml:space="preserve">; and finally the possibility of navigating </w:t>
      </w:r>
      <w:r w:rsidRPr="00CE1973">
        <w:rPr>
          <w:rFonts w:eastAsia="Times New Roman" w:cs="Arial"/>
          <w:color w:val="333333"/>
          <w:sz w:val="24"/>
          <w:szCs w:val="24"/>
          <w:lang w:val="en-US" w:eastAsia="it-IT"/>
        </w:rPr>
        <w:t>the project catalogue (DCAT) across semantic assets (ADMS</w:t>
      </w:r>
      <w:r w:rsidR="00BA5975">
        <w:rPr>
          <w:rFonts w:eastAsia="Times New Roman" w:cs="Arial"/>
          <w:color w:val="333333"/>
          <w:sz w:val="24"/>
          <w:szCs w:val="24"/>
          <w:lang w:val="en-US" w:eastAsia="it-IT"/>
        </w:rPr>
        <w:t xml:space="preserve"> </w:t>
      </w:r>
      <w:r w:rsidR="00460AAB">
        <w:rPr>
          <w:rFonts w:eastAsia="Times New Roman" w:cs="Arial"/>
          <w:color w:val="333333"/>
          <w:sz w:val="24"/>
          <w:szCs w:val="24"/>
          <w:lang w:val="en-US" w:eastAsia="it-IT"/>
        </w:rPr>
        <w:fldChar w:fldCharType="begin"/>
      </w:r>
      <w:r w:rsidR="005B063F">
        <w:rPr>
          <w:rFonts w:eastAsia="Times New Roman" w:cs="Arial"/>
          <w:color w:val="333333"/>
          <w:sz w:val="24"/>
          <w:szCs w:val="24"/>
          <w:lang w:val="en-US" w:eastAsia="it-IT"/>
        </w:rPr>
        <w:instrText xml:space="preserve"> REF _Ref468800460 \h </w:instrText>
      </w:r>
      <w:r w:rsidR="00460AAB">
        <w:rPr>
          <w:rFonts w:eastAsia="Times New Roman" w:cs="Arial"/>
          <w:color w:val="333333"/>
          <w:sz w:val="24"/>
          <w:szCs w:val="24"/>
          <w:lang w:val="en-US" w:eastAsia="it-IT"/>
        </w:rPr>
      </w:r>
      <w:r w:rsidR="00460AAB">
        <w:rPr>
          <w:rFonts w:eastAsia="Times New Roman" w:cs="Arial"/>
          <w:color w:val="333333"/>
          <w:sz w:val="24"/>
          <w:szCs w:val="24"/>
          <w:lang w:val="en-US" w:eastAsia="it-IT"/>
        </w:rPr>
        <w:fldChar w:fldCharType="separate"/>
      </w:r>
      <w:r w:rsidR="005B063F">
        <w:rPr>
          <w:lang w:val="en-US"/>
        </w:rPr>
        <w:t>[</w:t>
      </w:r>
      <w:r w:rsidR="005B063F">
        <w:rPr>
          <w:noProof/>
          <w:lang w:val="en-US"/>
        </w:rPr>
        <w:t>19</w:t>
      </w:r>
      <w:r w:rsidR="00460AAB">
        <w:rPr>
          <w:rFonts w:eastAsia="Times New Roman" w:cs="Arial"/>
          <w:color w:val="333333"/>
          <w:sz w:val="24"/>
          <w:szCs w:val="24"/>
          <w:lang w:val="en-US" w:eastAsia="it-IT"/>
        </w:rPr>
        <w:fldChar w:fldCharType="end"/>
      </w:r>
      <w:r w:rsidR="005B063F">
        <w:rPr>
          <w:rFonts w:eastAsia="Times New Roman" w:cs="Arial"/>
          <w:color w:val="333333"/>
          <w:sz w:val="24"/>
          <w:szCs w:val="24"/>
          <w:lang w:val="en-US" w:eastAsia="it-IT"/>
        </w:rPr>
        <w:t>]</w:t>
      </w:r>
      <w:r w:rsidRPr="00CE1973">
        <w:rPr>
          <w:rFonts w:eastAsia="Times New Roman" w:cs="Arial"/>
          <w:color w:val="333333"/>
          <w:sz w:val="24"/>
          <w:szCs w:val="24"/>
          <w:lang w:val="en-US" w:eastAsia="it-IT"/>
        </w:rPr>
        <w:t>).</w:t>
      </w:r>
    </w:p>
    <w:p w:rsidR="00FB0CC3" w:rsidRPr="00CE1973" w:rsidRDefault="00FB0CC3" w:rsidP="00FB0CC3">
      <w:pPr>
        <w:jc w:val="both"/>
        <w:rPr>
          <w:rFonts w:eastAsia="Times New Roman" w:cs="Arial"/>
          <w:color w:val="333333"/>
          <w:sz w:val="24"/>
          <w:szCs w:val="24"/>
          <w:lang w:val="en-US" w:eastAsia="it-IT"/>
        </w:rPr>
      </w:pPr>
      <w:r>
        <w:rPr>
          <w:b/>
          <w:sz w:val="24"/>
          <w:lang w:val="en-US"/>
        </w:rPr>
        <w:t>Use Case 3</w:t>
      </w:r>
      <w:r w:rsidR="00220170">
        <w:rPr>
          <w:b/>
          <w:sz w:val="24"/>
          <w:lang w:val="en-US"/>
        </w:rPr>
        <w:t>:</w:t>
      </w:r>
      <w:r>
        <w:rPr>
          <w:b/>
          <w:sz w:val="24"/>
          <w:lang w:val="en-US"/>
        </w:rPr>
        <w:t xml:space="preserve"> </w:t>
      </w:r>
      <w:r w:rsidRPr="00FB0CC3">
        <w:rPr>
          <w:rFonts w:eastAsiaTheme="majorEastAsia" w:cstheme="majorBidi"/>
          <w:b/>
          <w:sz w:val="24"/>
          <w:szCs w:val="24"/>
          <w:lang w:val="en-US"/>
        </w:rPr>
        <w:t>Combing SDMX and RDF</w:t>
      </w:r>
      <w:r>
        <w:rPr>
          <w:rFonts w:eastAsiaTheme="majorEastAsia" w:cstheme="majorBidi"/>
          <w:b/>
          <w:sz w:val="24"/>
          <w:szCs w:val="24"/>
          <w:lang w:val="en-US"/>
        </w:rPr>
        <w:t xml:space="preserve">. </w:t>
      </w:r>
      <w:r w:rsidRPr="00CE1973">
        <w:rPr>
          <w:rFonts w:eastAsia="Times New Roman" w:cs="Arial"/>
          <w:color w:val="333333"/>
          <w:sz w:val="24"/>
          <w:szCs w:val="24"/>
          <w:lang w:val="en-US" w:eastAsia="it-IT"/>
        </w:rPr>
        <w:t>This use case shows how to generate RDF data starting from a SDMX code</w:t>
      </w:r>
      <w:r w:rsidR="005B063F">
        <w:rPr>
          <w:rFonts w:eastAsia="Times New Roman" w:cs="Arial"/>
          <w:color w:val="333333"/>
          <w:sz w:val="24"/>
          <w:szCs w:val="24"/>
          <w:lang w:val="en-US" w:eastAsia="it-IT"/>
        </w:rPr>
        <w:t>-</w:t>
      </w:r>
      <w:r w:rsidRPr="00CE1973">
        <w:rPr>
          <w:rFonts w:eastAsia="Times New Roman" w:cs="Arial"/>
          <w:color w:val="333333"/>
          <w:sz w:val="24"/>
          <w:szCs w:val="24"/>
          <w:lang w:val="en-US" w:eastAsia="it-IT"/>
        </w:rPr>
        <w:t>list and the new possibility to query SDMX code</w:t>
      </w:r>
      <w:r w:rsidR="005B063F">
        <w:rPr>
          <w:rFonts w:eastAsia="Times New Roman" w:cs="Arial"/>
          <w:color w:val="333333"/>
          <w:sz w:val="24"/>
          <w:szCs w:val="24"/>
          <w:lang w:val="en-US" w:eastAsia="it-IT"/>
        </w:rPr>
        <w:t>-</w:t>
      </w:r>
      <w:r w:rsidRPr="00CE1973">
        <w:rPr>
          <w:rFonts w:eastAsia="Times New Roman" w:cs="Arial"/>
          <w:color w:val="333333"/>
          <w:sz w:val="24"/>
          <w:szCs w:val="24"/>
          <w:lang w:val="en-US" w:eastAsia="it-IT"/>
        </w:rPr>
        <w:t>list expressed in RDF.</w:t>
      </w:r>
    </w:p>
    <w:p w:rsidR="00FB0CC3" w:rsidRPr="00CE1973" w:rsidRDefault="00FB0CC3" w:rsidP="00FB0CC3">
      <w:pPr>
        <w:jc w:val="both"/>
        <w:rPr>
          <w:rFonts w:eastAsia="Times New Roman" w:cs="Arial"/>
          <w:color w:val="333333"/>
          <w:sz w:val="24"/>
          <w:szCs w:val="24"/>
          <w:lang w:val="en-US" w:eastAsia="it-IT"/>
        </w:rPr>
      </w:pPr>
      <w:r>
        <w:rPr>
          <w:b/>
          <w:sz w:val="24"/>
          <w:lang w:val="en-US"/>
        </w:rPr>
        <w:t>Use Case 4</w:t>
      </w:r>
      <w:r w:rsidR="00220170">
        <w:rPr>
          <w:b/>
          <w:sz w:val="24"/>
          <w:lang w:val="en-US"/>
        </w:rPr>
        <w:t xml:space="preserve">: </w:t>
      </w:r>
      <w:r w:rsidRPr="00FB0CC3">
        <w:rPr>
          <w:rFonts w:eastAsiaTheme="majorEastAsia" w:cstheme="majorBidi"/>
          <w:b/>
          <w:sz w:val="24"/>
          <w:szCs w:val="24"/>
          <w:lang w:val="en-US"/>
        </w:rPr>
        <w:t>Linking GSIM and GSBPM</w:t>
      </w:r>
      <w:r>
        <w:rPr>
          <w:rFonts w:eastAsiaTheme="majorEastAsia" w:cstheme="majorBidi"/>
          <w:b/>
          <w:sz w:val="24"/>
          <w:szCs w:val="24"/>
          <w:lang w:val="en-US"/>
        </w:rPr>
        <w:t xml:space="preserve">. </w:t>
      </w:r>
      <w:r w:rsidRPr="00CE1973">
        <w:rPr>
          <w:rFonts w:eastAsia="Times New Roman" w:cs="Arial"/>
          <w:color w:val="333333"/>
          <w:sz w:val="24"/>
          <w:szCs w:val="24"/>
          <w:lang w:val="en-US" w:eastAsia="it-IT"/>
        </w:rPr>
        <w:t>This use case shows how to query GSIM-R</w:t>
      </w:r>
      <w:r w:rsidR="00E92A32">
        <w:rPr>
          <w:rFonts w:eastAsia="Times New Roman" w:cs="Arial"/>
          <w:color w:val="333333"/>
          <w:sz w:val="24"/>
          <w:szCs w:val="24"/>
          <w:lang w:val="en-US" w:eastAsia="it-IT"/>
        </w:rPr>
        <w:t xml:space="preserve">DF with the same results as in </w:t>
      </w:r>
      <w:r w:rsidRPr="00CE1973">
        <w:rPr>
          <w:rFonts w:eastAsia="Times New Roman" w:cs="Arial"/>
          <w:color w:val="333333"/>
          <w:sz w:val="24"/>
          <w:szCs w:val="24"/>
          <w:lang w:val="en-US" w:eastAsia="it-IT"/>
        </w:rPr>
        <w:t>clickable GSIM</w:t>
      </w:r>
      <w:r w:rsidR="00CE1973" w:rsidRPr="00CE1973">
        <w:rPr>
          <w:rFonts w:eastAsia="Times New Roman" w:cs="Arial"/>
          <w:color w:val="333333"/>
          <w:sz w:val="24"/>
          <w:szCs w:val="24"/>
          <w:lang w:val="en-US" w:eastAsia="it-IT"/>
        </w:rPr>
        <w:t xml:space="preserve">; </w:t>
      </w:r>
      <w:r w:rsidRPr="00CE1973">
        <w:rPr>
          <w:rFonts w:eastAsia="Times New Roman" w:cs="Arial"/>
          <w:color w:val="333333"/>
          <w:sz w:val="24"/>
          <w:szCs w:val="24"/>
          <w:lang w:val="en-US" w:eastAsia="it-IT"/>
        </w:rPr>
        <w:t>how to cross-navigate between GSIM and GSBPM</w:t>
      </w:r>
      <w:r w:rsidR="00CE1973" w:rsidRPr="00CE1973">
        <w:rPr>
          <w:rFonts w:eastAsia="Times New Roman" w:cs="Arial"/>
          <w:color w:val="333333"/>
          <w:sz w:val="24"/>
          <w:szCs w:val="24"/>
          <w:lang w:val="en-US" w:eastAsia="it-IT"/>
        </w:rPr>
        <w:t xml:space="preserve">; and </w:t>
      </w:r>
      <w:r w:rsidRPr="00CE1973">
        <w:rPr>
          <w:rFonts w:eastAsia="Times New Roman" w:cs="Arial"/>
          <w:color w:val="333333"/>
          <w:sz w:val="24"/>
          <w:szCs w:val="24"/>
          <w:lang w:val="en-US" w:eastAsia="it-IT"/>
        </w:rPr>
        <w:t>how to check the mutual-coherence between GSIM and GSBPM.</w:t>
      </w:r>
    </w:p>
    <w:p w:rsidR="00CE1973" w:rsidRPr="00CE1973" w:rsidRDefault="00CE1973" w:rsidP="00CE1973">
      <w:pPr>
        <w:jc w:val="both"/>
        <w:rPr>
          <w:rFonts w:eastAsia="Times New Roman" w:cs="Arial"/>
          <w:color w:val="333333"/>
          <w:sz w:val="24"/>
          <w:szCs w:val="24"/>
          <w:lang w:val="en-US" w:eastAsia="it-IT"/>
        </w:rPr>
      </w:pPr>
      <w:r>
        <w:rPr>
          <w:b/>
          <w:sz w:val="24"/>
          <w:lang w:val="en-US"/>
        </w:rPr>
        <w:t>Use Case 5</w:t>
      </w:r>
      <w:r w:rsidR="00220170">
        <w:rPr>
          <w:b/>
          <w:sz w:val="24"/>
          <w:lang w:val="en-US"/>
        </w:rPr>
        <w:t>:</w:t>
      </w:r>
      <w:r>
        <w:rPr>
          <w:b/>
          <w:sz w:val="24"/>
          <w:lang w:val="en-US"/>
        </w:rPr>
        <w:t xml:space="preserve"> </w:t>
      </w:r>
      <w:r w:rsidRPr="00CE1973">
        <w:rPr>
          <w:rFonts w:eastAsiaTheme="majorEastAsia" w:cstheme="majorBidi"/>
          <w:b/>
          <w:sz w:val="24"/>
          <w:szCs w:val="24"/>
          <w:lang w:val="en-US"/>
        </w:rPr>
        <w:t>Linking CSPA Services and EARF Building Blocks.</w:t>
      </w:r>
      <w:r w:rsidR="009E1D20">
        <w:rPr>
          <w:rFonts w:eastAsiaTheme="majorEastAsia" w:cstheme="majorBidi"/>
          <w:b/>
          <w:sz w:val="24"/>
          <w:szCs w:val="24"/>
          <w:lang w:val="en-US"/>
        </w:rPr>
        <w:t xml:space="preserve"> </w:t>
      </w:r>
      <w:r w:rsidRPr="00CE1973">
        <w:rPr>
          <w:rFonts w:eastAsia="Times New Roman" w:cs="Arial"/>
          <w:color w:val="333333"/>
          <w:sz w:val="24"/>
          <w:szCs w:val="24"/>
          <w:lang w:val="en-US" w:eastAsia="it-IT"/>
        </w:rPr>
        <w:t>This use case shows how to navigate between CSPA services and EARF building blocks and the possibility of understanding which building blocks implement a specific CSPA service just making a query.</w:t>
      </w:r>
    </w:p>
    <w:p w:rsidR="00CE1973" w:rsidRDefault="00CE1973" w:rsidP="00CE1973">
      <w:pPr>
        <w:jc w:val="both"/>
        <w:rPr>
          <w:rFonts w:eastAsia="Times New Roman" w:cs="Arial"/>
          <w:color w:val="333333"/>
          <w:sz w:val="24"/>
          <w:szCs w:val="24"/>
          <w:lang w:val="en-US" w:eastAsia="it-IT"/>
        </w:rPr>
      </w:pPr>
      <w:r>
        <w:rPr>
          <w:b/>
          <w:sz w:val="24"/>
          <w:lang w:val="en-US"/>
        </w:rPr>
        <w:t>Use Case 6</w:t>
      </w:r>
      <w:r w:rsidR="00220170">
        <w:rPr>
          <w:b/>
          <w:sz w:val="24"/>
          <w:lang w:val="en-US"/>
        </w:rPr>
        <w:t>:</w:t>
      </w:r>
      <w:r>
        <w:rPr>
          <w:b/>
          <w:sz w:val="24"/>
          <w:lang w:val="en-US"/>
        </w:rPr>
        <w:t xml:space="preserve"> </w:t>
      </w:r>
      <w:r w:rsidRPr="00CE1973">
        <w:rPr>
          <w:rFonts w:eastAsiaTheme="majorEastAsia" w:cstheme="majorBidi"/>
          <w:b/>
          <w:sz w:val="24"/>
          <w:szCs w:val="24"/>
          <w:lang w:val="en-US"/>
        </w:rPr>
        <w:t>Defining a CSPA service.</w:t>
      </w:r>
      <w:r w:rsidR="009E1D20">
        <w:rPr>
          <w:rFonts w:eastAsiaTheme="majorEastAsia" w:cstheme="majorBidi"/>
          <w:b/>
          <w:sz w:val="24"/>
          <w:szCs w:val="24"/>
          <w:lang w:val="en-US"/>
        </w:rPr>
        <w:t xml:space="preserve"> </w:t>
      </w:r>
      <w:r w:rsidRPr="00AE5E36">
        <w:rPr>
          <w:rFonts w:eastAsia="Times New Roman" w:cs="Arial"/>
          <w:color w:val="333333"/>
          <w:sz w:val="24"/>
          <w:szCs w:val="24"/>
          <w:lang w:val="en-US" w:eastAsia="it-IT"/>
        </w:rPr>
        <w:t xml:space="preserve">This use case shows how to define or specify a CSPA service by using GSIM-RDF and GSBPM-RDF ontologies pointing out the enhanced functionalities that comes for free with these RDF representations. </w:t>
      </w:r>
    </w:p>
    <w:p w:rsidR="00CE1973" w:rsidRPr="00AE5E36" w:rsidRDefault="00CE1973" w:rsidP="00CE1973">
      <w:pPr>
        <w:jc w:val="both"/>
        <w:rPr>
          <w:rFonts w:eastAsia="Times New Roman" w:cs="Arial"/>
          <w:color w:val="333333"/>
          <w:sz w:val="24"/>
          <w:szCs w:val="24"/>
          <w:lang w:val="en-US" w:eastAsia="it-IT"/>
        </w:rPr>
      </w:pPr>
      <w:r>
        <w:rPr>
          <w:b/>
          <w:sz w:val="24"/>
          <w:lang w:val="en-US"/>
        </w:rPr>
        <w:t>Use Case 7</w:t>
      </w:r>
      <w:r w:rsidR="00220170">
        <w:rPr>
          <w:b/>
          <w:sz w:val="24"/>
          <w:lang w:val="en-US"/>
        </w:rPr>
        <w:t>:</w:t>
      </w:r>
      <w:r>
        <w:rPr>
          <w:b/>
          <w:sz w:val="24"/>
          <w:lang w:val="en-US"/>
        </w:rPr>
        <w:t xml:space="preserve"> </w:t>
      </w:r>
      <w:r w:rsidRPr="00CE1973">
        <w:rPr>
          <w:rFonts w:eastAsiaTheme="majorEastAsia" w:cstheme="majorBidi"/>
          <w:b/>
          <w:sz w:val="24"/>
          <w:szCs w:val="24"/>
          <w:lang w:val="en-US"/>
        </w:rPr>
        <w:t>Documenting changes to the version of an object/artifact.</w:t>
      </w:r>
      <w:r w:rsidR="009E1D20">
        <w:rPr>
          <w:rFonts w:eastAsiaTheme="majorEastAsia" w:cstheme="majorBidi"/>
          <w:b/>
          <w:sz w:val="24"/>
          <w:szCs w:val="24"/>
          <w:lang w:val="en-US"/>
        </w:rPr>
        <w:t xml:space="preserve"> </w:t>
      </w:r>
      <w:r w:rsidRPr="00CE1973">
        <w:rPr>
          <w:rFonts w:eastAsia="Times New Roman" w:cs="Arial"/>
          <w:color w:val="333333"/>
          <w:sz w:val="24"/>
          <w:szCs w:val="24"/>
          <w:lang w:val="en-US" w:eastAsia="it-IT"/>
        </w:rPr>
        <w:t xml:space="preserve">This use case shows how to record the changes between the </w:t>
      </w:r>
      <w:r w:rsidR="009E1D20">
        <w:rPr>
          <w:rFonts w:eastAsia="Times New Roman" w:cs="Arial"/>
          <w:color w:val="333333"/>
          <w:sz w:val="24"/>
          <w:szCs w:val="24"/>
          <w:lang w:val="en-US" w:eastAsia="it-IT"/>
        </w:rPr>
        <w:t xml:space="preserve">versions of </w:t>
      </w:r>
      <w:r w:rsidRPr="00CE1973">
        <w:rPr>
          <w:rFonts w:eastAsia="Times New Roman" w:cs="Arial"/>
          <w:color w:val="333333"/>
          <w:sz w:val="24"/>
          <w:szCs w:val="24"/>
          <w:lang w:val="en-US" w:eastAsia="it-IT"/>
        </w:rPr>
        <w:t>an artifact (i.e. SDMX artifacts) and how this can provide an undo/redo facility and an easy comparison functionality between versions.</w:t>
      </w:r>
    </w:p>
    <w:p w:rsidR="00777879" w:rsidRDefault="00794043" w:rsidP="00777879">
      <w:pPr>
        <w:pStyle w:val="Titolo1"/>
        <w:rPr>
          <w:lang w:val="en-US"/>
        </w:rPr>
      </w:pPr>
      <w:bookmarkStart w:id="6" w:name="_Toc471718428"/>
      <w:r w:rsidRPr="00777879">
        <w:rPr>
          <w:lang w:val="en-US"/>
        </w:rPr>
        <w:t>Naming Policy</w:t>
      </w:r>
      <w:bookmarkEnd w:id="6"/>
    </w:p>
    <w:p w:rsidR="005B063F" w:rsidRPr="00672A54" w:rsidRDefault="005B063F" w:rsidP="00777879">
      <w:pPr>
        <w:jc w:val="both"/>
        <w:rPr>
          <w:rFonts w:eastAsia="Times New Roman" w:cs="Arial"/>
          <w:sz w:val="24"/>
          <w:szCs w:val="24"/>
          <w:lang w:val="en-US" w:eastAsia="it-IT"/>
        </w:rPr>
      </w:pPr>
      <w:r w:rsidRPr="00672A54">
        <w:rPr>
          <w:rFonts w:eastAsia="Times New Roman" w:cs="Arial"/>
          <w:sz w:val="24"/>
          <w:szCs w:val="24"/>
          <w:lang w:val="en-US" w:eastAsia="it-IT"/>
        </w:rPr>
        <w:t xml:space="preserve">In this section, the naming policy </w:t>
      </w:r>
      <w:r w:rsidR="00E72276">
        <w:fldChar w:fldCharType="begin"/>
      </w:r>
      <w:r w:rsidR="00E72276">
        <w:instrText xml:space="preserve"> REF _Ref468800622 \h  \* MERGEFORMAT </w:instrText>
      </w:r>
      <w:r w:rsidR="00E72276">
        <w:fldChar w:fldCharType="separate"/>
      </w:r>
      <w:r w:rsidRPr="00672A54">
        <w:rPr>
          <w:sz w:val="24"/>
          <w:szCs w:val="24"/>
          <w:lang w:val="en-US"/>
        </w:rPr>
        <w:t>[</w:t>
      </w:r>
      <w:r w:rsidRPr="00672A54">
        <w:rPr>
          <w:noProof/>
          <w:sz w:val="24"/>
          <w:szCs w:val="24"/>
          <w:lang w:val="en-US"/>
        </w:rPr>
        <w:t>20</w:t>
      </w:r>
      <w:r w:rsidR="00E72276">
        <w:fldChar w:fldCharType="end"/>
      </w:r>
      <w:r w:rsidRPr="00672A54">
        <w:rPr>
          <w:rFonts w:eastAsia="Times New Roman" w:cs="Arial"/>
          <w:sz w:val="24"/>
          <w:szCs w:val="24"/>
          <w:lang w:val="en-US" w:eastAsia="it-IT"/>
        </w:rPr>
        <w:t>] adopted in the project is presented.</w:t>
      </w:r>
    </w:p>
    <w:p w:rsidR="00777879" w:rsidRPr="00672A54" w:rsidRDefault="00777879" w:rsidP="00777879">
      <w:pPr>
        <w:jc w:val="both"/>
        <w:rPr>
          <w:rFonts w:eastAsia="Times New Roman" w:cs="Arial"/>
          <w:sz w:val="24"/>
          <w:szCs w:val="24"/>
          <w:lang w:val="en-US" w:eastAsia="it-IT"/>
        </w:rPr>
      </w:pPr>
      <w:r w:rsidRPr="00672A54">
        <w:rPr>
          <w:rFonts w:eastAsia="Times New Roman" w:cs="Arial"/>
          <w:sz w:val="24"/>
          <w:szCs w:val="24"/>
          <w:lang w:val="en-US" w:eastAsia="it-IT"/>
        </w:rPr>
        <w:lastRenderedPageBreak/>
        <w:t>The repository contains different types of data specifically: models (GSIM, GSBPM, GAMSO, etc.), information about CSPA services, glossaries, codes, classifications and correspondence tables, as well as metadata about the main content, namely:</w:t>
      </w:r>
      <w:r w:rsidR="000934D0" w:rsidRPr="00672A54">
        <w:rPr>
          <w:rFonts w:eastAsia="Times New Roman" w:cs="Arial"/>
          <w:sz w:val="24"/>
          <w:szCs w:val="24"/>
          <w:lang w:val="en-US" w:eastAsia="it-IT"/>
        </w:rPr>
        <w:t xml:space="preserve"> provenance, cataloging </w:t>
      </w:r>
      <w:r w:rsidRPr="00672A54">
        <w:rPr>
          <w:rFonts w:eastAsia="Times New Roman" w:cs="Arial"/>
          <w:sz w:val="24"/>
          <w:szCs w:val="24"/>
          <w:lang w:val="en-US" w:eastAsia="it-IT"/>
        </w:rPr>
        <w:t>and publication information. The RDF</w:t>
      </w:r>
      <w:r w:rsidR="00D44C6C">
        <w:rPr>
          <w:rFonts w:eastAsia="Times New Roman" w:cs="Arial"/>
          <w:sz w:val="24"/>
          <w:szCs w:val="24"/>
          <w:lang w:val="en-US" w:eastAsia="it-IT"/>
        </w:rPr>
        <w:t xml:space="preserve"> </w:t>
      </w:r>
      <w:r w:rsidR="00E72276">
        <w:fldChar w:fldCharType="begin"/>
      </w:r>
      <w:r w:rsidR="00E72276">
        <w:instrText xml:space="preserve"> REF _Ref468800782 \h  \* MERGEFORMAT </w:instrText>
      </w:r>
      <w:r w:rsidR="00E72276">
        <w:fldChar w:fldCharType="separate"/>
      </w:r>
      <w:r w:rsidR="00024FB2" w:rsidRPr="00672A54">
        <w:rPr>
          <w:sz w:val="24"/>
          <w:szCs w:val="24"/>
          <w:lang w:val="en-US"/>
        </w:rPr>
        <w:t>[</w:t>
      </w:r>
      <w:r w:rsidR="00024FB2" w:rsidRPr="00672A54">
        <w:rPr>
          <w:noProof/>
          <w:sz w:val="24"/>
          <w:szCs w:val="24"/>
          <w:lang w:val="en-US"/>
        </w:rPr>
        <w:t>21</w:t>
      </w:r>
      <w:r w:rsidR="00E72276">
        <w:fldChar w:fldCharType="end"/>
      </w:r>
      <w:r w:rsidR="00024FB2" w:rsidRPr="00672A54">
        <w:rPr>
          <w:rFonts w:eastAsia="Times New Roman" w:cs="Arial"/>
          <w:sz w:val="24"/>
          <w:szCs w:val="24"/>
          <w:lang w:val="en-US" w:eastAsia="it-IT"/>
        </w:rPr>
        <w:t>]</w:t>
      </w:r>
      <w:r w:rsidRPr="00672A54">
        <w:rPr>
          <w:rFonts w:eastAsia="Times New Roman" w:cs="Arial"/>
          <w:sz w:val="24"/>
          <w:szCs w:val="24"/>
          <w:lang w:val="en-US" w:eastAsia="it-IT"/>
        </w:rPr>
        <w:t xml:space="preserve"> vocabularies used depend on the type of data; that is: models are mostly expressed in OWL</w:t>
      </w:r>
      <w:r w:rsidR="00D44C6C">
        <w:rPr>
          <w:rFonts w:eastAsia="Times New Roman" w:cs="Arial"/>
          <w:sz w:val="24"/>
          <w:szCs w:val="24"/>
          <w:lang w:val="en-US" w:eastAsia="it-IT"/>
        </w:rPr>
        <w:t xml:space="preserve"> </w:t>
      </w:r>
      <w:r w:rsidR="00E72276">
        <w:fldChar w:fldCharType="begin"/>
      </w:r>
      <w:r w:rsidR="00E72276">
        <w:instrText xml:space="preserve"> REF _Ref468800792 \h  \* MERGEFORMAT </w:instrText>
      </w:r>
      <w:r w:rsidR="00E72276">
        <w:fldChar w:fldCharType="separate"/>
      </w:r>
      <w:r w:rsidR="00024FB2" w:rsidRPr="00672A54">
        <w:rPr>
          <w:sz w:val="24"/>
          <w:szCs w:val="24"/>
          <w:lang w:val="en-US"/>
        </w:rPr>
        <w:t>[</w:t>
      </w:r>
      <w:r w:rsidR="00024FB2" w:rsidRPr="00672A54">
        <w:rPr>
          <w:noProof/>
          <w:sz w:val="24"/>
          <w:szCs w:val="24"/>
          <w:lang w:val="en-US"/>
        </w:rPr>
        <w:t>22</w:t>
      </w:r>
      <w:r w:rsidR="00E72276">
        <w:fldChar w:fldCharType="end"/>
      </w:r>
      <w:r w:rsidR="00024FB2" w:rsidRPr="00672A54">
        <w:rPr>
          <w:rFonts w:eastAsia="Times New Roman" w:cs="Arial"/>
          <w:sz w:val="24"/>
          <w:szCs w:val="24"/>
          <w:lang w:val="en-US" w:eastAsia="it-IT"/>
        </w:rPr>
        <w:t>]</w:t>
      </w:r>
      <w:r w:rsidRPr="00672A54">
        <w:rPr>
          <w:rFonts w:eastAsia="Times New Roman" w:cs="Arial"/>
          <w:sz w:val="24"/>
          <w:szCs w:val="24"/>
          <w:lang w:val="en-US" w:eastAsia="it-IT"/>
        </w:rPr>
        <w:t xml:space="preserve">, glossaries and classifications are represented in SKOS/XKOS and metadata use the standard vocabularies ADMS, DCAT, </w:t>
      </w:r>
      <w:proofErr w:type="spellStart"/>
      <w:r w:rsidRPr="00672A54">
        <w:rPr>
          <w:rFonts w:eastAsia="Times New Roman" w:cs="Arial"/>
          <w:sz w:val="24"/>
          <w:szCs w:val="24"/>
          <w:lang w:val="en-US" w:eastAsia="it-IT"/>
        </w:rPr>
        <w:t>VoID</w:t>
      </w:r>
      <w:proofErr w:type="spellEnd"/>
      <w:r w:rsidRPr="00672A54">
        <w:rPr>
          <w:rFonts w:eastAsia="Times New Roman" w:cs="Arial"/>
          <w:sz w:val="24"/>
          <w:szCs w:val="24"/>
          <w:lang w:val="en-US" w:eastAsia="it-IT"/>
        </w:rPr>
        <w:t xml:space="preserve"> and PROV.</w:t>
      </w:r>
    </w:p>
    <w:p w:rsidR="00D50983" w:rsidRPr="00672A54" w:rsidRDefault="00D50983" w:rsidP="00777879">
      <w:pPr>
        <w:jc w:val="both"/>
        <w:rPr>
          <w:rFonts w:eastAsia="Times New Roman" w:cs="Arial"/>
          <w:sz w:val="24"/>
          <w:szCs w:val="24"/>
          <w:lang w:val="en-US" w:eastAsia="it-IT"/>
        </w:rPr>
      </w:pPr>
      <w:r w:rsidRPr="00672A54">
        <w:rPr>
          <w:rFonts w:eastAsia="Times New Roman" w:cs="Arial"/>
          <w:sz w:val="24"/>
          <w:szCs w:val="24"/>
          <w:lang w:val="en-US" w:eastAsia="it-IT"/>
        </w:rPr>
        <w:t>Given the content of the repository, w</w:t>
      </w:r>
      <w:r w:rsidR="00C93F33" w:rsidRPr="00672A54">
        <w:rPr>
          <w:rFonts w:eastAsia="Times New Roman" w:cs="Arial"/>
          <w:sz w:val="24"/>
          <w:szCs w:val="24"/>
          <w:lang w:val="en-US" w:eastAsia="it-IT"/>
        </w:rPr>
        <w:t>e have to identi</w:t>
      </w:r>
      <w:r w:rsidRPr="00672A54">
        <w:rPr>
          <w:rFonts w:eastAsia="Times New Roman" w:cs="Arial"/>
          <w:sz w:val="24"/>
          <w:szCs w:val="24"/>
          <w:lang w:val="en-US" w:eastAsia="it-IT"/>
        </w:rPr>
        <w:t>fy different types of resources:</w:t>
      </w:r>
    </w:p>
    <w:p w:rsidR="00C93F33" w:rsidRPr="00672A54" w:rsidRDefault="00D50983" w:rsidP="005034D2">
      <w:pPr>
        <w:pStyle w:val="Paragrafoelenco"/>
        <w:numPr>
          <w:ilvl w:val="0"/>
          <w:numId w:val="7"/>
        </w:numPr>
        <w:jc w:val="both"/>
        <w:rPr>
          <w:rFonts w:asciiTheme="minorHAnsi" w:eastAsia="Times New Roman" w:hAnsiTheme="minorHAnsi" w:cs="Arial"/>
          <w:lang w:val="en-US"/>
        </w:rPr>
      </w:pPr>
      <w:r w:rsidRPr="00672A54">
        <w:rPr>
          <w:rFonts w:asciiTheme="minorHAnsi" w:eastAsia="Times New Roman" w:hAnsiTheme="minorHAnsi" w:cs="Arial"/>
          <w:lang w:val="en-US"/>
        </w:rPr>
        <w:t>For the model part: v</w:t>
      </w:r>
      <w:r w:rsidR="00C93F33" w:rsidRPr="00672A54">
        <w:rPr>
          <w:rFonts w:asciiTheme="minorHAnsi" w:eastAsia="Times New Roman" w:hAnsiTheme="minorHAnsi" w:cs="Arial"/>
          <w:lang w:val="en-US"/>
        </w:rPr>
        <w:t>ocabulary or ontology elements</w:t>
      </w:r>
      <w:r w:rsidRPr="00672A54">
        <w:rPr>
          <w:rFonts w:asciiTheme="minorHAnsi" w:eastAsia="Times New Roman" w:hAnsiTheme="minorHAnsi" w:cs="Arial"/>
          <w:lang w:val="en-US"/>
        </w:rPr>
        <w:t xml:space="preserve">, namely </w:t>
      </w:r>
      <w:r w:rsidR="00C93F33" w:rsidRPr="00672A54">
        <w:rPr>
          <w:rFonts w:asciiTheme="minorHAnsi" w:eastAsia="Times New Roman" w:hAnsiTheme="minorHAnsi" w:cs="Arial"/>
          <w:lang w:val="en-US"/>
        </w:rPr>
        <w:t>ontologies, classes and properties, datatypes, individuals</w:t>
      </w:r>
      <w:r w:rsidRPr="00672A54">
        <w:rPr>
          <w:rFonts w:asciiTheme="minorHAnsi" w:eastAsia="Times New Roman" w:hAnsiTheme="minorHAnsi" w:cs="Arial"/>
          <w:lang w:val="en-US"/>
        </w:rPr>
        <w:t>;</w:t>
      </w:r>
    </w:p>
    <w:p w:rsidR="00C93F33" w:rsidRPr="00672A54" w:rsidRDefault="00C93F33" w:rsidP="005034D2">
      <w:pPr>
        <w:pStyle w:val="Paragrafoelenco"/>
        <w:numPr>
          <w:ilvl w:val="0"/>
          <w:numId w:val="7"/>
        </w:numPr>
        <w:jc w:val="both"/>
        <w:rPr>
          <w:rFonts w:asciiTheme="minorHAnsi" w:eastAsia="Times New Roman" w:hAnsiTheme="minorHAnsi" w:cs="Arial"/>
          <w:lang w:val="en-US"/>
        </w:rPr>
      </w:pPr>
      <w:r w:rsidRPr="00672A54">
        <w:rPr>
          <w:rFonts w:asciiTheme="minorHAnsi" w:eastAsia="Times New Roman" w:hAnsiTheme="minorHAnsi" w:cs="Arial"/>
          <w:lang w:val="en-US"/>
        </w:rPr>
        <w:t>For the classification part: concept schemes, classification levels, concepts, notes, correspondence tables, concept associations, etc.</w:t>
      </w:r>
      <w:r w:rsidR="00D50983" w:rsidRPr="00672A54">
        <w:rPr>
          <w:rFonts w:asciiTheme="minorHAnsi" w:eastAsia="Times New Roman" w:hAnsiTheme="minorHAnsi" w:cs="Arial"/>
          <w:lang w:val="en-US"/>
        </w:rPr>
        <w:t>;</w:t>
      </w:r>
    </w:p>
    <w:p w:rsidR="00C93F33" w:rsidRPr="00672A54" w:rsidRDefault="00D50983" w:rsidP="005034D2">
      <w:pPr>
        <w:pStyle w:val="Paragrafoelenco"/>
        <w:numPr>
          <w:ilvl w:val="0"/>
          <w:numId w:val="7"/>
        </w:numPr>
        <w:jc w:val="both"/>
        <w:rPr>
          <w:rFonts w:asciiTheme="minorHAnsi" w:eastAsia="Times New Roman" w:hAnsiTheme="minorHAnsi" w:cs="Arial"/>
          <w:lang w:val="en-US"/>
        </w:rPr>
      </w:pPr>
      <w:r w:rsidRPr="00672A54">
        <w:rPr>
          <w:rFonts w:asciiTheme="minorHAnsi" w:eastAsia="Times New Roman" w:hAnsiTheme="minorHAnsi" w:cs="Arial"/>
          <w:lang w:val="en-US"/>
        </w:rPr>
        <w:t xml:space="preserve">For the </w:t>
      </w:r>
      <w:r w:rsidR="00C93F33" w:rsidRPr="00672A54">
        <w:rPr>
          <w:rFonts w:asciiTheme="minorHAnsi" w:eastAsia="Times New Roman" w:hAnsiTheme="minorHAnsi" w:cs="Arial"/>
          <w:lang w:val="en-US"/>
        </w:rPr>
        <w:t xml:space="preserve">metadata: ADMS catalogs, assets and asset distributions, </w:t>
      </w:r>
      <w:proofErr w:type="spellStart"/>
      <w:r w:rsidR="00C93F33" w:rsidRPr="00672A54">
        <w:rPr>
          <w:rFonts w:asciiTheme="minorHAnsi" w:eastAsia="Times New Roman" w:hAnsiTheme="minorHAnsi" w:cs="Arial"/>
          <w:lang w:val="en-US"/>
        </w:rPr>
        <w:t>VoID</w:t>
      </w:r>
      <w:proofErr w:type="spellEnd"/>
      <w:r w:rsidR="00C93F33" w:rsidRPr="00672A54">
        <w:rPr>
          <w:rFonts w:asciiTheme="minorHAnsi" w:eastAsia="Times New Roman" w:hAnsiTheme="minorHAnsi" w:cs="Arial"/>
          <w:lang w:val="en-US"/>
        </w:rPr>
        <w:t xml:space="preserve"> datasets, PROV entities, activities and agents, named graphs, etc.</w:t>
      </w:r>
    </w:p>
    <w:p w:rsidR="000934D0" w:rsidRPr="00672A54" w:rsidRDefault="000934D0" w:rsidP="000934D0">
      <w:pPr>
        <w:pStyle w:val="Paragrafoelenco"/>
        <w:jc w:val="both"/>
        <w:rPr>
          <w:rFonts w:asciiTheme="minorHAnsi" w:eastAsia="Times New Roman" w:hAnsiTheme="minorHAnsi" w:cs="Arial"/>
          <w:lang w:val="en-US"/>
        </w:rPr>
      </w:pPr>
    </w:p>
    <w:p w:rsidR="00C93F33"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The data sources for the project come from different producers: Eurostat, the UNECE, the UNSC, national offices, the SDMX sponsors group, etc. Ideally, each resource should be identified by a URI based on a domain controlled by its publisher: for example the GSIM should use URIs in the </w:t>
      </w:r>
      <w:hyperlink r:id="rId13" w:history="1">
        <w:r w:rsidR="00024FB2" w:rsidRPr="00672A54">
          <w:rPr>
            <w:rStyle w:val="Collegamentoipertestuale"/>
            <w:rFonts w:eastAsia="Times New Roman" w:cs="Arial"/>
            <w:color w:val="auto"/>
            <w:sz w:val="24"/>
            <w:szCs w:val="24"/>
            <w:lang w:val="en-US" w:eastAsia="it-IT"/>
          </w:rPr>
          <w:t>http://www.unece.org</w:t>
        </w:r>
      </w:hyperlink>
      <w:r w:rsidR="00E33347">
        <w:t xml:space="preserve"> </w:t>
      </w:r>
      <w:r w:rsidRPr="00672A54">
        <w:rPr>
          <w:rFonts w:eastAsia="Times New Roman" w:cs="Arial"/>
          <w:sz w:val="24"/>
          <w:szCs w:val="24"/>
          <w:lang w:val="en-US" w:eastAsia="it-IT"/>
        </w:rPr>
        <w:t xml:space="preserve">domain, the CPC should use URIs in the </w:t>
      </w:r>
      <w:hyperlink r:id="rId14" w:history="1">
        <w:r w:rsidR="00024FB2" w:rsidRPr="00672A54">
          <w:rPr>
            <w:rStyle w:val="Collegamentoipertestuale"/>
            <w:rFonts w:eastAsia="Times New Roman" w:cs="Arial"/>
            <w:color w:val="auto"/>
            <w:sz w:val="24"/>
            <w:szCs w:val="24"/>
            <w:lang w:val="en-US" w:eastAsia="it-IT"/>
          </w:rPr>
          <w:t>http://www.unsd.org</w:t>
        </w:r>
      </w:hyperlink>
      <w:r w:rsidR="00D44C6C">
        <w:t xml:space="preserve"> </w:t>
      </w:r>
      <w:r w:rsidRPr="00672A54">
        <w:rPr>
          <w:rFonts w:eastAsia="Times New Roman" w:cs="Arial"/>
          <w:sz w:val="24"/>
          <w:szCs w:val="24"/>
          <w:lang w:val="en-US" w:eastAsia="it-IT"/>
        </w:rPr>
        <w:t xml:space="preserve">and the NACE should use </w:t>
      </w:r>
      <w:hyperlink r:id="rId15" w:history="1">
        <w:r w:rsidR="00024FB2" w:rsidRPr="00672A54">
          <w:rPr>
            <w:rStyle w:val="Collegamentoipertestuale"/>
            <w:rFonts w:eastAsia="Times New Roman" w:cs="Arial"/>
            <w:color w:val="auto"/>
            <w:sz w:val="24"/>
            <w:szCs w:val="24"/>
            <w:lang w:val="en-US" w:eastAsia="it-IT"/>
          </w:rPr>
          <w:t>http://ec.europa.eu/eurostat</w:t>
        </w:r>
      </w:hyperlink>
      <w:r w:rsidRPr="00672A54">
        <w:rPr>
          <w:rFonts w:eastAsia="Times New Roman" w:cs="Arial"/>
          <w:sz w:val="24"/>
          <w:szCs w:val="24"/>
          <w:lang w:val="en-US" w:eastAsia="it-IT"/>
        </w:rPr>
        <w:t>. However, it is clearly impossible within the timeframe of the project to design a naming policy for each of these actors, specific to their data, and have it validated by them.</w:t>
      </w:r>
    </w:p>
    <w:p w:rsidR="00C93F33"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This is why it is suggested to define a naming policy based on a "neutral" domain name, for example stamina-project.org. We suggest to divide the root domain name according to the main type of data: </w:t>
      </w:r>
      <w:r w:rsidRPr="00672A54">
        <w:rPr>
          <w:rFonts w:eastAsia="Times New Roman" w:cs="Arial"/>
          <w:i/>
          <w:sz w:val="24"/>
          <w:szCs w:val="24"/>
          <w:lang w:val="en-US" w:eastAsia="it-IT"/>
        </w:rPr>
        <w:t>/models</w:t>
      </w:r>
      <w:r w:rsidRPr="00672A54">
        <w:rPr>
          <w:rFonts w:eastAsia="Times New Roman" w:cs="Arial"/>
          <w:sz w:val="24"/>
          <w:szCs w:val="24"/>
          <w:lang w:val="en-US" w:eastAsia="it-IT"/>
        </w:rPr>
        <w:t xml:space="preserve">, </w:t>
      </w:r>
      <w:r w:rsidRPr="00672A54">
        <w:rPr>
          <w:rFonts w:eastAsia="Times New Roman" w:cs="Arial"/>
          <w:i/>
          <w:sz w:val="24"/>
          <w:szCs w:val="24"/>
          <w:lang w:val="en-US" w:eastAsia="it-IT"/>
        </w:rPr>
        <w:t>/concepts</w:t>
      </w:r>
      <w:r w:rsidRPr="00672A54">
        <w:rPr>
          <w:rFonts w:eastAsia="Times New Roman" w:cs="Arial"/>
          <w:sz w:val="24"/>
          <w:szCs w:val="24"/>
          <w:lang w:val="en-US" w:eastAsia="it-IT"/>
        </w:rPr>
        <w:t xml:space="preserve"> (for glossaries and classifications) and </w:t>
      </w:r>
      <w:r w:rsidRPr="00672A54">
        <w:rPr>
          <w:rFonts w:eastAsia="Times New Roman" w:cs="Arial"/>
          <w:i/>
          <w:sz w:val="24"/>
          <w:szCs w:val="24"/>
          <w:lang w:val="en-US" w:eastAsia="it-IT"/>
        </w:rPr>
        <w:t>/metadata</w:t>
      </w:r>
      <w:r w:rsidRPr="00672A54">
        <w:rPr>
          <w:rFonts w:eastAsia="Times New Roman" w:cs="Arial"/>
          <w:sz w:val="24"/>
          <w:szCs w:val="24"/>
          <w:lang w:val="en-US" w:eastAsia="it-IT"/>
        </w:rPr>
        <w:t>.</w:t>
      </w:r>
    </w:p>
    <w:p w:rsidR="006E37F9"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Under </w:t>
      </w:r>
      <w:r w:rsidRPr="00672A54">
        <w:rPr>
          <w:rFonts w:eastAsia="Times New Roman" w:cs="Arial"/>
          <w:i/>
          <w:sz w:val="24"/>
          <w:szCs w:val="24"/>
          <w:lang w:val="en-US" w:eastAsia="it-IT"/>
        </w:rPr>
        <w:t>/concepts</w:t>
      </w:r>
      <w:r w:rsidRPr="00672A54">
        <w:rPr>
          <w:rFonts w:eastAsia="Times New Roman" w:cs="Arial"/>
          <w:sz w:val="24"/>
          <w:szCs w:val="24"/>
          <w:lang w:val="en-US" w:eastAsia="it-IT"/>
        </w:rPr>
        <w:t>, we subdivide by an identifier of the major version of a classification (isicr31, nacer2, etc.) or, for the correspondences, by the combination of the major versions of the classifications that the table compares: isicr4-cpcv21 for example. The source classification scheme should be first.</w:t>
      </w:r>
    </w:p>
    <w:p w:rsidR="00C93F33"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Similarly, the </w:t>
      </w:r>
      <w:r w:rsidRPr="00672A54">
        <w:rPr>
          <w:rFonts w:eastAsia="Times New Roman" w:cs="Arial"/>
          <w:i/>
          <w:sz w:val="24"/>
          <w:szCs w:val="24"/>
          <w:lang w:val="en-US" w:eastAsia="it-IT"/>
        </w:rPr>
        <w:t>/metadata</w:t>
      </w:r>
      <w:r w:rsidRPr="00672A54">
        <w:rPr>
          <w:rFonts w:eastAsia="Times New Roman" w:cs="Arial"/>
          <w:sz w:val="24"/>
          <w:szCs w:val="24"/>
          <w:lang w:val="en-US" w:eastAsia="it-IT"/>
        </w:rPr>
        <w:t xml:space="preserve"> path root will be further refined according to the vocabulary, for example </w:t>
      </w:r>
      <w:r w:rsidRPr="00672A54">
        <w:rPr>
          <w:rFonts w:eastAsia="Times New Roman" w:cs="Arial"/>
          <w:i/>
          <w:sz w:val="24"/>
          <w:szCs w:val="24"/>
          <w:lang w:val="en-US" w:eastAsia="it-IT"/>
        </w:rPr>
        <w:t>/</w:t>
      </w:r>
      <w:proofErr w:type="spellStart"/>
      <w:r w:rsidRPr="00672A54">
        <w:rPr>
          <w:rFonts w:eastAsia="Times New Roman" w:cs="Arial"/>
          <w:i/>
          <w:sz w:val="24"/>
          <w:szCs w:val="24"/>
          <w:lang w:val="en-US" w:eastAsia="it-IT"/>
        </w:rPr>
        <w:t>adms</w:t>
      </w:r>
      <w:proofErr w:type="spellEnd"/>
      <w:r w:rsidRPr="00672A54">
        <w:rPr>
          <w:rFonts w:eastAsia="Times New Roman" w:cs="Arial"/>
          <w:sz w:val="24"/>
          <w:szCs w:val="24"/>
          <w:lang w:val="en-US" w:eastAsia="it-IT"/>
        </w:rPr>
        <w:t xml:space="preserve"> or</w:t>
      </w:r>
      <w:r w:rsidRPr="00672A54">
        <w:rPr>
          <w:rFonts w:eastAsia="Times New Roman" w:cs="Arial"/>
          <w:i/>
          <w:sz w:val="24"/>
          <w:szCs w:val="24"/>
          <w:lang w:val="en-US" w:eastAsia="it-IT"/>
        </w:rPr>
        <w:t>/prov</w:t>
      </w:r>
      <w:r w:rsidRPr="00672A54">
        <w:rPr>
          <w:rFonts w:eastAsia="Times New Roman" w:cs="Arial"/>
          <w:sz w:val="24"/>
          <w:szCs w:val="24"/>
          <w:lang w:val="en-US" w:eastAsia="it-IT"/>
        </w:rPr>
        <w:t>.</w:t>
      </w:r>
    </w:p>
    <w:p w:rsidR="006E37F9"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Under </w:t>
      </w:r>
      <w:r w:rsidRPr="00672A54">
        <w:rPr>
          <w:rFonts w:eastAsia="Times New Roman" w:cs="Arial"/>
          <w:i/>
          <w:sz w:val="24"/>
          <w:szCs w:val="24"/>
          <w:lang w:val="en-US" w:eastAsia="it-IT"/>
        </w:rPr>
        <w:t>/models</w:t>
      </w:r>
      <w:r w:rsidRPr="00672A54">
        <w:rPr>
          <w:rFonts w:eastAsia="Times New Roman" w:cs="Arial"/>
          <w:sz w:val="24"/>
          <w:szCs w:val="24"/>
          <w:lang w:val="en-US" w:eastAsia="it-IT"/>
        </w:rPr>
        <w:t xml:space="preserve">, it is useful to distinguish between the identification of the individuals (a given GSBP phase or GSIM object) and the identification of the vocabulary terms defined to represent the models themselves (the OWL class corresponding to a GSBPM phase or to a </w:t>
      </w:r>
      <w:r w:rsidR="006E37F9" w:rsidRPr="00672A54">
        <w:rPr>
          <w:rFonts w:eastAsia="Times New Roman" w:cs="Arial"/>
          <w:sz w:val="24"/>
          <w:szCs w:val="24"/>
          <w:lang w:val="en-US" w:eastAsia="it-IT"/>
        </w:rPr>
        <w:t>GSIM object). F</w:t>
      </w:r>
      <w:r w:rsidRPr="00672A54">
        <w:rPr>
          <w:rFonts w:eastAsia="Times New Roman" w:cs="Arial"/>
          <w:sz w:val="24"/>
          <w:szCs w:val="24"/>
          <w:lang w:val="en-US" w:eastAsia="it-IT"/>
        </w:rPr>
        <w:t xml:space="preserve">or individuals, we subdivide further according to the name of model: </w:t>
      </w:r>
      <w:r w:rsidRPr="00672A54">
        <w:rPr>
          <w:rFonts w:eastAsia="Times New Roman" w:cs="Arial"/>
          <w:i/>
          <w:sz w:val="24"/>
          <w:szCs w:val="24"/>
          <w:lang w:val="en-US" w:eastAsia="it-IT"/>
        </w:rPr>
        <w:t>/</w:t>
      </w:r>
      <w:proofErr w:type="spellStart"/>
      <w:r w:rsidRPr="00672A54">
        <w:rPr>
          <w:rFonts w:eastAsia="Times New Roman" w:cs="Arial"/>
          <w:i/>
          <w:sz w:val="24"/>
          <w:szCs w:val="24"/>
          <w:lang w:val="en-US" w:eastAsia="it-IT"/>
        </w:rPr>
        <w:t>gsim</w:t>
      </w:r>
      <w:proofErr w:type="spellEnd"/>
      <w:r w:rsidRPr="00672A54">
        <w:rPr>
          <w:rFonts w:eastAsia="Times New Roman" w:cs="Arial"/>
          <w:sz w:val="24"/>
          <w:szCs w:val="24"/>
          <w:lang w:val="en-US" w:eastAsia="it-IT"/>
        </w:rPr>
        <w:t xml:space="preserve">, </w:t>
      </w:r>
      <w:r w:rsidRPr="00672A54">
        <w:rPr>
          <w:rFonts w:eastAsia="Times New Roman" w:cs="Arial"/>
          <w:i/>
          <w:sz w:val="24"/>
          <w:szCs w:val="24"/>
          <w:lang w:val="en-US" w:eastAsia="it-IT"/>
        </w:rPr>
        <w:t>/</w:t>
      </w:r>
      <w:proofErr w:type="spellStart"/>
      <w:r w:rsidRPr="00672A54">
        <w:rPr>
          <w:rFonts w:eastAsia="Times New Roman" w:cs="Arial"/>
          <w:i/>
          <w:sz w:val="24"/>
          <w:szCs w:val="24"/>
          <w:lang w:val="en-US" w:eastAsia="it-IT"/>
        </w:rPr>
        <w:t>gsbmp</w:t>
      </w:r>
      <w:proofErr w:type="spellEnd"/>
      <w:r w:rsidRPr="00672A54">
        <w:rPr>
          <w:rFonts w:eastAsia="Times New Roman" w:cs="Arial"/>
          <w:sz w:val="24"/>
          <w:szCs w:val="24"/>
          <w:lang w:val="en-US" w:eastAsia="it-IT"/>
        </w:rPr>
        <w:t xml:space="preserve">, </w:t>
      </w:r>
      <w:r w:rsidRPr="00672A54">
        <w:rPr>
          <w:rFonts w:eastAsia="Times New Roman" w:cs="Arial"/>
          <w:i/>
          <w:sz w:val="24"/>
          <w:szCs w:val="24"/>
          <w:lang w:val="en-US" w:eastAsia="it-IT"/>
        </w:rPr>
        <w:t>/</w:t>
      </w:r>
      <w:proofErr w:type="spellStart"/>
      <w:r w:rsidRPr="00672A54">
        <w:rPr>
          <w:rFonts w:eastAsia="Times New Roman" w:cs="Arial"/>
          <w:i/>
          <w:sz w:val="24"/>
          <w:szCs w:val="24"/>
          <w:lang w:val="en-US" w:eastAsia="it-IT"/>
        </w:rPr>
        <w:t>gamso</w:t>
      </w:r>
      <w:proofErr w:type="spellEnd"/>
      <w:r w:rsidRPr="00672A54">
        <w:rPr>
          <w:rFonts w:eastAsia="Times New Roman" w:cs="Arial"/>
          <w:sz w:val="24"/>
          <w:szCs w:val="24"/>
          <w:lang w:val="en-US" w:eastAsia="it-IT"/>
        </w:rPr>
        <w:t>, etc.</w:t>
      </w:r>
      <w:r w:rsidR="000331B0">
        <w:rPr>
          <w:rFonts w:eastAsia="Times New Roman" w:cs="Arial"/>
          <w:sz w:val="24"/>
          <w:szCs w:val="24"/>
          <w:lang w:val="en-US" w:eastAsia="it-IT"/>
        </w:rPr>
        <w:t xml:space="preserve"> </w:t>
      </w:r>
      <w:r w:rsidRPr="00672A54">
        <w:rPr>
          <w:rFonts w:eastAsia="Times New Roman" w:cs="Arial"/>
          <w:sz w:val="24"/>
          <w:szCs w:val="24"/>
          <w:lang w:val="en-US" w:eastAsia="it-IT"/>
        </w:rPr>
        <w:t xml:space="preserve">OWL vocabularies usually use hash-namespaces, so our OWL objects will be in the </w:t>
      </w:r>
      <w:r w:rsidRPr="00672A54">
        <w:rPr>
          <w:rFonts w:eastAsia="Times New Roman" w:cs="Arial"/>
          <w:i/>
          <w:sz w:val="24"/>
          <w:szCs w:val="24"/>
          <w:lang w:val="en-US" w:eastAsia="it-IT"/>
        </w:rPr>
        <w:t>http://stamina-project.org/models/def#</w:t>
      </w:r>
      <w:r w:rsidRPr="00672A54">
        <w:rPr>
          <w:rFonts w:eastAsia="Times New Roman" w:cs="Arial"/>
          <w:sz w:val="24"/>
          <w:szCs w:val="24"/>
          <w:lang w:val="en-US" w:eastAsia="it-IT"/>
        </w:rPr>
        <w:t xml:space="preserve"> namespace.</w:t>
      </w:r>
    </w:p>
    <w:p w:rsidR="006E37F9"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 xml:space="preserve">Inside the given context, the default pattern for identifying a given resource will be: </w:t>
      </w:r>
      <w:r w:rsidRPr="00672A54">
        <w:rPr>
          <w:rFonts w:eastAsia="Times New Roman" w:cs="Arial"/>
          <w:i/>
          <w:sz w:val="24"/>
          <w:szCs w:val="24"/>
          <w:lang w:val="en-US" w:eastAsia="it-IT"/>
        </w:rPr>
        <w:t>/{resource-type}/{resource-identifier}</w:t>
      </w:r>
      <w:r w:rsidRPr="00672A54">
        <w:rPr>
          <w:rFonts w:eastAsia="Times New Roman" w:cs="Arial"/>
          <w:sz w:val="24"/>
          <w:szCs w:val="24"/>
          <w:lang w:val="en-US" w:eastAsia="it-IT"/>
        </w:rPr>
        <w:t xml:space="preserve">, except for OWL artifacts whose URI will be </w:t>
      </w:r>
      <w:r w:rsidRPr="00672A54">
        <w:rPr>
          <w:rFonts w:eastAsia="Times New Roman" w:cs="Arial"/>
          <w:i/>
          <w:sz w:val="24"/>
          <w:szCs w:val="24"/>
          <w:lang w:val="en-US" w:eastAsia="it-IT"/>
        </w:rPr>
        <w:t>http://stamina-</w:t>
      </w:r>
      <w:r w:rsidRPr="00672A54">
        <w:rPr>
          <w:rFonts w:eastAsia="Times New Roman" w:cs="Arial"/>
          <w:i/>
          <w:sz w:val="24"/>
          <w:szCs w:val="24"/>
          <w:lang w:val="en-US" w:eastAsia="it-IT"/>
        </w:rPr>
        <w:lastRenderedPageBreak/>
        <w:t>project.org/models/def#{name-of-artifacts}</w:t>
      </w:r>
      <w:r w:rsidRPr="00672A54">
        <w:rPr>
          <w:rFonts w:eastAsia="Times New Roman" w:cs="Arial"/>
          <w:sz w:val="24"/>
          <w:szCs w:val="24"/>
          <w:lang w:val="en-US" w:eastAsia="it-IT"/>
        </w:rPr>
        <w:t>. The {resource-identifier} can be any local identifier for the resource, for example the item code for a classification item, a version number or a publication date for a concept description, etc. When there is only one resource of a given type within the context, the /{resource-identifier} path element can be omitted.</w:t>
      </w:r>
    </w:p>
    <w:p w:rsidR="00C93F33" w:rsidRPr="00672A54" w:rsidRDefault="00C93F33" w:rsidP="00D50983">
      <w:pPr>
        <w:jc w:val="both"/>
        <w:rPr>
          <w:rFonts w:eastAsia="Times New Roman" w:cs="Arial"/>
          <w:sz w:val="24"/>
          <w:szCs w:val="24"/>
          <w:lang w:val="en-US" w:eastAsia="it-IT"/>
        </w:rPr>
      </w:pPr>
      <w:r w:rsidRPr="00672A54">
        <w:rPr>
          <w:rFonts w:eastAsia="Times New Roman" w:cs="Arial"/>
          <w:sz w:val="24"/>
          <w:szCs w:val="24"/>
          <w:lang w:val="en-US" w:eastAsia="it-IT"/>
        </w:rPr>
        <w:t>When a resource strongly depends on another, this can be represented in the path hierarchy, for example:</w:t>
      </w:r>
    </w:p>
    <w:p w:rsidR="00C93F33" w:rsidRPr="00672A54" w:rsidRDefault="00C93F33" w:rsidP="005034D2">
      <w:pPr>
        <w:pStyle w:val="Paragrafoelenco"/>
        <w:numPr>
          <w:ilvl w:val="0"/>
          <w:numId w:val="7"/>
        </w:numPr>
        <w:jc w:val="both"/>
        <w:rPr>
          <w:rFonts w:asciiTheme="minorHAnsi" w:eastAsia="Times New Roman" w:hAnsiTheme="minorHAnsi" w:cs="Arial"/>
          <w:lang w:val="en-US"/>
        </w:rPr>
      </w:pPr>
      <w:r w:rsidRPr="00672A54">
        <w:rPr>
          <w:rFonts w:asciiTheme="minorHAnsi" w:eastAsia="Times New Roman" w:hAnsiTheme="minorHAnsi" w:cs="Arial"/>
          <w:lang w:val="en-US"/>
        </w:rPr>
        <w:t>An explanatory note for a classification item exists only in the context of this item, so (if there is a necessity to represent it as a resource and not simply as a RDF literal) it will have an URI like </w:t>
      </w:r>
      <w:r w:rsidRPr="00672A54">
        <w:rPr>
          <w:rFonts w:asciiTheme="minorHAnsi" w:eastAsia="Times New Roman" w:hAnsiTheme="minorHAnsi" w:cs="Arial"/>
          <w:i/>
          <w:lang w:val="en-US"/>
        </w:rPr>
        <w:t>http://stamina-project/concepts/nacer2/class/51.22/inclusion-note</w:t>
      </w:r>
      <w:r w:rsidRPr="00672A54">
        <w:rPr>
          <w:rFonts w:asciiTheme="minorHAnsi" w:eastAsia="Times New Roman" w:hAnsiTheme="minorHAnsi" w:cs="Arial"/>
          <w:lang w:val="en-US"/>
        </w:rPr>
        <w:t>.</w:t>
      </w:r>
    </w:p>
    <w:p w:rsidR="00C93F33" w:rsidRPr="00672A54" w:rsidRDefault="00C93F33" w:rsidP="005034D2">
      <w:pPr>
        <w:pStyle w:val="Paragrafoelenco"/>
        <w:numPr>
          <w:ilvl w:val="0"/>
          <w:numId w:val="7"/>
        </w:numPr>
        <w:jc w:val="both"/>
        <w:rPr>
          <w:rFonts w:asciiTheme="minorHAnsi" w:eastAsia="Times New Roman" w:hAnsiTheme="minorHAnsi" w:cs="Arial"/>
          <w:lang w:val="en-US"/>
        </w:rPr>
      </w:pPr>
      <w:r w:rsidRPr="00672A54">
        <w:rPr>
          <w:rFonts w:asciiTheme="minorHAnsi" w:eastAsia="Times New Roman" w:hAnsiTheme="minorHAnsi" w:cs="Arial"/>
          <w:lang w:val="en-US"/>
        </w:rPr>
        <w:t>Likewise, an ADMS asset distribution will be identified by extending the asset URI. On the contrary, the asset URI does not extend the catalog URI since an asset may be included in several catalogs.</w:t>
      </w:r>
    </w:p>
    <w:p w:rsidR="00C93F33" w:rsidRPr="00672A54" w:rsidRDefault="0026208B" w:rsidP="00FA2092">
      <w:pPr>
        <w:jc w:val="both"/>
        <w:rPr>
          <w:sz w:val="24"/>
          <w:szCs w:val="24"/>
          <w:lang w:val="en-US"/>
        </w:rPr>
      </w:pPr>
      <w:r w:rsidRPr="00672A54">
        <w:rPr>
          <w:sz w:val="24"/>
          <w:szCs w:val="24"/>
          <w:lang w:val="en-US"/>
        </w:rPr>
        <w:t>To better explain the adopted naming policy, some examples follow.</w:t>
      </w:r>
    </w:p>
    <w:p w:rsidR="00C93F33" w:rsidRPr="00672A54" w:rsidRDefault="00C93F33" w:rsidP="00FA2092">
      <w:pPr>
        <w:jc w:val="both"/>
        <w:rPr>
          <w:rFonts w:cstheme="minorHAnsi"/>
          <w:sz w:val="24"/>
          <w:szCs w:val="24"/>
          <w:lang w:val="en-US"/>
        </w:rPr>
      </w:pPr>
      <w:r w:rsidRPr="00672A54">
        <w:rPr>
          <w:sz w:val="24"/>
          <w:szCs w:val="24"/>
          <w:lang w:val="en-US" w:eastAsia="it-IT"/>
        </w:rPr>
        <w:t>For identifying section B of the ISIC Rev.3.1 we have the following URI components:</w:t>
      </w:r>
    </w:p>
    <w:tbl>
      <w:tblPr>
        <w:tblStyle w:val="Grigliatabella"/>
        <w:tblW w:w="0" w:type="auto"/>
        <w:tblInd w:w="817" w:type="dxa"/>
        <w:tblLook w:val="04A0" w:firstRow="1" w:lastRow="0" w:firstColumn="1" w:lastColumn="0" w:noHBand="0" w:noVBand="1"/>
      </w:tblPr>
      <w:tblGrid>
        <w:gridCol w:w="3260"/>
        <w:gridCol w:w="5777"/>
      </w:tblGrid>
      <w:tr w:rsidR="00C93F33" w:rsidRPr="00AE5E36" w:rsidTr="00386745">
        <w:tc>
          <w:tcPr>
            <w:tcW w:w="3260" w:type="dxa"/>
            <w:shd w:val="clear" w:color="auto" w:fill="D9D9D9" w:themeFill="background1" w:themeFillShade="D9"/>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Element</w:t>
            </w:r>
            <w:r w:rsidRPr="00AE5E36">
              <w:rPr>
                <w:rFonts w:asciiTheme="minorHAnsi" w:hAnsiTheme="minorHAnsi" w:cstheme="minorHAnsi"/>
                <w:color w:val="333333"/>
                <w:lang w:val="en-US"/>
              </w:rPr>
              <w:tab/>
            </w:r>
          </w:p>
        </w:tc>
        <w:tc>
          <w:tcPr>
            <w:tcW w:w="5777" w:type="dxa"/>
            <w:shd w:val="clear" w:color="auto" w:fill="D9D9D9" w:themeFill="background1" w:themeFillShade="D9"/>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Value</w:t>
            </w:r>
          </w:p>
        </w:tc>
      </w:tr>
      <w:tr w:rsidR="00C93F33" w:rsidRPr="00AE5E36" w:rsidTr="00386745">
        <w:tc>
          <w:tcPr>
            <w:tcW w:w="3260"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Authority</w:t>
            </w:r>
            <w:r w:rsidRPr="00AE5E36">
              <w:rPr>
                <w:rFonts w:asciiTheme="minorHAnsi" w:hAnsiTheme="minorHAnsi" w:cstheme="minorHAnsi"/>
                <w:color w:val="333333"/>
                <w:lang w:val="en-US"/>
              </w:rPr>
              <w:tab/>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http://stamina-project.org</w:t>
            </w:r>
          </w:p>
        </w:tc>
      </w:tr>
      <w:tr w:rsidR="00C93F33" w:rsidRPr="00AE5E36" w:rsidTr="00386745">
        <w:tc>
          <w:tcPr>
            <w:tcW w:w="3260"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Path element for classifications</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/concepts</w:t>
            </w:r>
          </w:p>
        </w:tc>
      </w:tr>
      <w:tr w:rsidR="00C93F33" w:rsidRPr="00AE5E36" w:rsidTr="00386745">
        <w:tc>
          <w:tcPr>
            <w:tcW w:w="3260"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Path for ISIC Rev.3.1</w:t>
            </w:r>
            <w:r w:rsidRPr="00AE5E36">
              <w:rPr>
                <w:rFonts w:asciiTheme="minorHAnsi" w:hAnsiTheme="minorHAnsi" w:cstheme="minorHAnsi"/>
                <w:color w:val="333333"/>
                <w:lang w:val="en-US"/>
              </w:rPr>
              <w:tab/>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/isicr31</w:t>
            </w:r>
          </w:p>
        </w:tc>
      </w:tr>
      <w:tr w:rsidR="00C93F33" w:rsidRPr="00AE5E36" w:rsidTr="00386745">
        <w:tc>
          <w:tcPr>
            <w:tcW w:w="3260"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Resource type</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/section</w:t>
            </w:r>
          </w:p>
        </w:tc>
      </w:tr>
      <w:tr w:rsidR="00C93F33" w:rsidRPr="00AE5E36" w:rsidTr="00386745">
        <w:tc>
          <w:tcPr>
            <w:tcW w:w="3260"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Resource identifier</w:t>
            </w:r>
            <w:r w:rsidRPr="00AE5E36">
              <w:rPr>
                <w:rFonts w:asciiTheme="minorHAnsi" w:hAnsiTheme="minorHAnsi" w:cstheme="minorHAnsi"/>
                <w:color w:val="333333"/>
                <w:lang w:val="en-US"/>
              </w:rPr>
              <w:tab/>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/B</w:t>
            </w:r>
          </w:p>
        </w:tc>
      </w:tr>
    </w:tbl>
    <w:p w:rsidR="0026208B" w:rsidRPr="00C95F43" w:rsidRDefault="00C95F43" w:rsidP="00C95F43">
      <w:pPr>
        <w:pStyle w:val="Didascalia"/>
        <w:jc w:val="center"/>
        <w:rPr>
          <w:rFonts w:eastAsia="Times New Roman" w:cs="Arial"/>
          <w:color w:val="333333"/>
          <w:sz w:val="24"/>
          <w:szCs w:val="24"/>
          <w:lang w:val="en-US" w:eastAsia="it-IT"/>
        </w:rPr>
      </w:pPr>
      <w:r w:rsidRPr="00C95F43">
        <w:rPr>
          <w:lang w:val="en-US"/>
        </w:rPr>
        <w:t xml:space="preserve">Table </w:t>
      </w:r>
      <w:r w:rsidR="00460AAB">
        <w:fldChar w:fldCharType="begin"/>
      </w:r>
      <w:r w:rsidRPr="00C95F43">
        <w:rPr>
          <w:lang w:val="en-US"/>
        </w:rPr>
        <w:instrText xml:space="preserve"> SEQ Table \* ARABIC </w:instrText>
      </w:r>
      <w:r w:rsidR="00460AAB">
        <w:fldChar w:fldCharType="separate"/>
      </w:r>
      <w:r w:rsidR="000926DB">
        <w:rPr>
          <w:noProof/>
          <w:lang w:val="en-US"/>
        </w:rPr>
        <w:t>1</w:t>
      </w:r>
      <w:r w:rsidR="00460AAB">
        <w:fldChar w:fldCharType="end"/>
      </w:r>
      <w:r w:rsidRPr="00C95F43">
        <w:rPr>
          <w:lang w:val="en-US"/>
        </w:rPr>
        <w:t>. Section B of the ISIC Rev. 3.1 URI components</w:t>
      </w:r>
    </w:p>
    <w:p w:rsidR="00C93F33" w:rsidRPr="00672A54" w:rsidRDefault="00C93F33" w:rsidP="003F411E">
      <w:pPr>
        <w:jc w:val="both"/>
        <w:rPr>
          <w:rFonts w:cstheme="minorHAnsi"/>
          <w:lang w:val="en-US"/>
        </w:rPr>
      </w:pPr>
      <w:r w:rsidRPr="00672A54">
        <w:rPr>
          <w:rFonts w:eastAsia="Times New Roman" w:cs="Arial"/>
          <w:sz w:val="24"/>
          <w:szCs w:val="24"/>
          <w:lang w:val="en-US" w:eastAsia="it-IT"/>
        </w:rPr>
        <w:t xml:space="preserve">The URI is thus </w:t>
      </w:r>
      <w:r w:rsidRPr="00672A54">
        <w:rPr>
          <w:rFonts w:eastAsia="Times New Roman" w:cs="Arial"/>
          <w:i/>
          <w:sz w:val="24"/>
          <w:szCs w:val="24"/>
          <w:lang w:val="en-US" w:eastAsia="it-IT"/>
        </w:rPr>
        <w:t>http://stamina-project/concepts/isicr31/section/B</w:t>
      </w:r>
      <w:r w:rsidRPr="00672A54">
        <w:rPr>
          <w:rFonts w:eastAsia="Times New Roman" w:cs="Arial"/>
          <w:sz w:val="24"/>
          <w:szCs w:val="24"/>
          <w:lang w:val="en-US" w:eastAsia="it-IT"/>
        </w:rPr>
        <w:t xml:space="preserve">. </w:t>
      </w:r>
    </w:p>
    <w:p w:rsidR="00C93F33" w:rsidRPr="00672A54" w:rsidRDefault="00C93F33" w:rsidP="00FA2092">
      <w:pPr>
        <w:jc w:val="both"/>
        <w:rPr>
          <w:sz w:val="24"/>
          <w:lang w:val="en-US"/>
        </w:rPr>
      </w:pPr>
      <w:r w:rsidRPr="00672A54">
        <w:rPr>
          <w:sz w:val="24"/>
          <w:lang w:val="en-US"/>
        </w:rPr>
        <w:t>For sub-process 3.1 of the GSBPM, we have:</w:t>
      </w:r>
    </w:p>
    <w:p w:rsidR="0026208B" w:rsidRPr="00AE5E36" w:rsidRDefault="0026208B" w:rsidP="0026208B">
      <w:pPr>
        <w:pStyle w:val="Paragrafoelenco"/>
        <w:spacing w:before="60" w:after="100" w:afterAutospacing="1"/>
        <w:ind w:left="0"/>
        <w:rPr>
          <w:rFonts w:asciiTheme="minorHAnsi" w:hAnsiTheme="minorHAnsi" w:cstheme="minorHAnsi"/>
          <w:color w:val="333333"/>
          <w:lang w:val="en-US"/>
        </w:rPr>
      </w:pPr>
    </w:p>
    <w:tbl>
      <w:tblPr>
        <w:tblStyle w:val="Grigliatabella"/>
        <w:tblW w:w="0" w:type="auto"/>
        <w:tblInd w:w="708" w:type="dxa"/>
        <w:tblLook w:val="04A0" w:firstRow="1" w:lastRow="0" w:firstColumn="1" w:lastColumn="0" w:noHBand="0" w:noVBand="1"/>
      </w:tblPr>
      <w:tblGrid>
        <w:gridCol w:w="3369"/>
        <w:gridCol w:w="5777"/>
      </w:tblGrid>
      <w:tr w:rsidR="00C93F33" w:rsidRPr="00AE5E36" w:rsidTr="00386745">
        <w:tc>
          <w:tcPr>
            <w:tcW w:w="3369" w:type="dxa"/>
            <w:shd w:val="clear" w:color="auto" w:fill="D9D9D9" w:themeFill="background1" w:themeFillShade="D9"/>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Element</w:t>
            </w:r>
          </w:p>
        </w:tc>
        <w:tc>
          <w:tcPr>
            <w:tcW w:w="5777" w:type="dxa"/>
            <w:shd w:val="clear" w:color="auto" w:fill="D9D9D9" w:themeFill="background1" w:themeFillShade="D9"/>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Value</w:t>
            </w:r>
          </w:p>
        </w:tc>
      </w:tr>
      <w:tr w:rsidR="00C93F33" w:rsidRPr="00AE5E36" w:rsidTr="00386745">
        <w:tc>
          <w:tcPr>
            <w:tcW w:w="3369"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Authority</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http://stamina-project.org</w:t>
            </w:r>
          </w:p>
        </w:tc>
      </w:tr>
      <w:tr w:rsidR="00C93F33" w:rsidRPr="00AE5E36" w:rsidTr="00386745">
        <w:tc>
          <w:tcPr>
            <w:tcW w:w="3369"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Path element for models</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/models</w:t>
            </w:r>
          </w:p>
        </w:tc>
      </w:tr>
      <w:tr w:rsidR="00C93F33" w:rsidRPr="00AE5E36" w:rsidTr="00386745">
        <w:tc>
          <w:tcPr>
            <w:tcW w:w="3369"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Path for GSBPM</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w:t>
            </w:r>
            <w:proofErr w:type="spellStart"/>
            <w:r w:rsidRPr="00AE5E36">
              <w:rPr>
                <w:rFonts w:asciiTheme="minorHAnsi" w:hAnsiTheme="minorHAnsi" w:cstheme="minorHAnsi"/>
                <w:color w:val="333333"/>
                <w:lang w:val="en-US"/>
              </w:rPr>
              <w:t>gsbpm</w:t>
            </w:r>
            <w:proofErr w:type="spellEnd"/>
          </w:p>
        </w:tc>
      </w:tr>
      <w:tr w:rsidR="00C93F33" w:rsidRPr="00AE5E36" w:rsidTr="00386745">
        <w:tc>
          <w:tcPr>
            <w:tcW w:w="3369"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Resource type</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/sub-process</w:t>
            </w:r>
          </w:p>
        </w:tc>
      </w:tr>
      <w:tr w:rsidR="00C93F33" w:rsidRPr="00AE5E36" w:rsidTr="00386745">
        <w:tc>
          <w:tcPr>
            <w:tcW w:w="3369"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Resource identifier</w:t>
            </w:r>
          </w:p>
        </w:tc>
        <w:tc>
          <w:tcPr>
            <w:tcW w:w="5777" w:type="dxa"/>
          </w:tcPr>
          <w:p w:rsidR="00C93F33" w:rsidRPr="00AE5E36" w:rsidRDefault="00C93F33" w:rsidP="00386745">
            <w:pPr>
              <w:pStyle w:val="Paragrafoelenco"/>
              <w:spacing w:before="60" w:after="100" w:afterAutospacing="1"/>
              <w:ind w:left="0"/>
              <w:rPr>
                <w:rFonts w:asciiTheme="minorHAnsi" w:hAnsiTheme="minorHAnsi" w:cstheme="minorHAnsi"/>
                <w:color w:val="333333"/>
                <w:lang w:val="en-US"/>
              </w:rPr>
            </w:pPr>
            <w:r w:rsidRPr="00AE5E36">
              <w:rPr>
                <w:rFonts w:asciiTheme="minorHAnsi" w:hAnsiTheme="minorHAnsi" w:cstheme="minorHAnsi"/>
                <w:color w:val="333333"/>
                <w:lang w:val="en-US"/>
              </w:rPr>
              <w:t>/3.1</w:t>
            </w:r>
          </w:p>
        </w:tc>
      </w:tr>
    </w:tbl>
    <w:p w:rsidR="003F411E" w:rsidRDefault="00C95F43" w:rsidP="003F411E">
      <w:pPr>
        <w:pStyle w:val="Didascalia"/>
        <w:jc w:val="center"/>
        <w:rPr>
          <w:lang w:val="en-US"/>
        </w:rPr>
      </w:pPr>
      <w:r w:rsidRPr="00C95F43">
        <w:rPr>
          <w:lang w:val="en-US"/>
        </w:rPr>
        <w:t xml:space="preserve">Table </w:t>
      </w:r>
      <w:r w:rsidR="00460AAB">
        <w:fldChar w:fldCharType="begin"/>
      </w:r>
      <w:r w:rsidRPr="00C95F43">
        <w:rPr>
          <w:lang w:val="en-US"/>
        </w:rPr>
        <w:instrText xml:space="preserve"> SEQ Table \* ARABIC </w:instrText>
      </w:r>
      <w:r w:rsidR="00460AAB">
        <w:fldChar w:fldCharType="separate"/>
      </w:r>
      <w:r w:rsidR="000926DB">
        <w:rPr>
          <w:noProof/>
          <w:lang w:val="en-US"/>
        </w:rPr>
        <w:t>2</w:t>
      </w:r>
      <w:r w:rsidR="00460AAB">
        <w:fldChar w:fldCharType="end"/>
      </w:r>
      <w:r w:rsidRPr="00C95F43">
        <w:rPr>
          <w:lang w:val="en-US"/>
        </w:rPr>
        <w:t>. Sub-process 3.1 of the GSBPM URI components</w:t>
      </w:r>
    </w:p>
    <w:p w:rsidR="00C93F33" w:rsidRPr="00672A54" w:rsidRDefault="00C93F33" w:rsidP="00FA2092">
      <w:pPr>
        <w:jc w:val="both"/>
        <w:rPr>
          <w:sz w:val="24"/>
          <w:szCs w:val="24"/>
          <w:lang w:val="en-US"/>
        </w:rPr>
      </w:pPr>
      <w:r w:rsidRPr="00672A54">
        <w:rPr>
          <w:sz w:val="24"/>
          <w:szCs w:val="24"/>
          <w:lang w:val="en-US"/>
        </w:rPr>
        <w:t>The URI is thus http://stamina-project/models/gsbpm/sub-process/3.1.</w:t>
      </w:r>
    </w:p>
    <w:p w:rsidR="00C93F33" w:rsidRPr="00672A54" w:rsidRDefault="00E72276" w:rsidP="00FA2092">
      <w:pPr>
        <w:jc w:val="both"/>
        <w:rPr>
          <w:sz w:val="24"/>
          <w:szCs w:val="24"/>
          <w:lang w:val="en-US"/>
        </w:rPr>
      </w:pPr>
      <w:r>
        <w:fldChar w:fldCharType="begin"/>
      </w:r>
      <w:r>
        <w:instrText xml:space="preserve"> REF _Ref466025725 \h  \* MERGEFORMAT </w:instrText>
      </w:r>
      <w:r>
        <w:fldChar w:fldCharType="separate"/>
      </w:r>
      <w:r w:rsidR="00325C48" w:rsidRPr="00672A54">
        <w:rPr>
          <w:sz w:val="24"/>
          <w:szCs w:val="24"/>
          <w:lang w:val="en-US"/>
        </w:rPr>
        <w:t>Table 3</w:t>
      </w:r>
      <w:r>
        <w:fldChar w:fldCharType="end"/>
      </w:r>
      <w:r w:rsidR="0026208B" w:rsidRPr="00672A54">
        <w:rPr>
          <w:sz w:val="24"/>
          <w:szCs w:val="24"/>
          <w:lang w:val="en-US"/>
        </w:rPr>
        <w:t xml:space="preserve"> shows a</w:t>
      </w:r>
      <w:r w:rsidR="00C93F33" w:rsidRPr="00672A54">
        <w:rPr>
          <w:sz w:val="24"/>
          <w:szCs w:val="24"/>
          <w:lang w:val="en-US"/>
        </w:rPr>
        <w:t>dditional examples</w:t>
      </w:r>
      <w:r w:rsidR="0026208B" w:rsidRPr="00672A54">
        <w:rPr>
          <w:sz w:val="24"/>
          <w:szCs w:val="24"/>
          <w:lang w:val="en-US"/>
        </w:rPr>
        <w:t xml:space="preserve"> on the naming policy adopted.</w:t>
      </w:r>
    </w:p>
    <w:tbl>
      <w:tblPr>
        <w:tblStyle w:val="Grigliatabella"/>
        <w:tblW w:w="0" w:type="auto"/>
        <w:tblInd w:w="708" w:type="dxa"/>
        <w:tblLook w:val="04A0" w:firstRow="1" w:lastRow="0" w:firstColumn="1" w:lastColumn="0" w:noHBand="0" w:noVBand="1"/>
      </w:tblPr>
      <w:tblGrid>
        <w:gridCol w:w="3228"/>
        <w:gridCol w:w="5918"/>
      </w:tblGrid>
      <w:tr w:rsidR="00C93F33" w:rsidRPr="00AE5E36" w:rsidTr="00386745">
        <w:tc>
          <w:tcPr>
            <w:tcW w:w="3228" w:type="dxa"/>
            <w:shd w:val="clear" w:color="auto" w:fill="D9D9D9" w:themeFill="background1" w:themeFillShade="D9"/>
          </w:tcPr>
          <w:p w:rsidR="00C93F33" w:rsidRPr="00AE5E36" w:rsidRDefault="00C93F33" w:rsidP="00386745">
            <w:pPr>
              <w:rPr>
                <w:sz w:val="24"/>
                <w:szCs w:val="24"/>
                <w:lang w:val="en-US"/>
              </w:rPr>
            </w:pPr>
            <w:r w:rsidRPr="00AE5E36">
              <w:rPr>
                <w:sz w:val="24"/>
                <w:szCs w:val="24"/>
                <w:lang w:val="en-US"/>
              </w:rPr>
              <w:t>Resource</w:t>
            </w:r>
          </w:p>
        </w:tc>
        <w:tc>
          <w:tcPr>
            <w:tcW w:w="5918" w:type="dxa"/>
            <w:shd w:val="clear" w:color="auto" w:fill="D9D9D9" w:themeFill="background1" w:themeFillShade="D9"/>
          </w:tcPr>
          <w:p w:rsidR="00C93F33" w:rsidRPr="00AE5E36" w:rsidRDefault="00C93F33" w:rsidP="00386745">
            <w:pPr>
              <w:rPr>
                <w:sz w:val="24"/>
                <w:szCs w:val="24"/>
                <w:lang w:val="en-US"/>
              </w:rPr>
            </w:pPr>
            <w:r w:rsidRPr="00AE5E36">
              <w:rPr>
                <w:sz w:val="24"/>
                <w:szCs w:val="24"/>
                <w:lang w:val="en-US"/>
              </w:rPr>
              <w:t>URI</w:t>
            </w:r>
          </w:p>
        </w:tc>
      </w:tr>
      <w:tr w:rsidR="00C93F33" w:rsidRPr="00FA2092" w:rsidTr="00386745">
        <w:tc>
          <w:tcPr>
            <w:tcW w:w="3228" w:type="dxa"/>
          </w:tcPr>
          <w:p w:rsidR="00C93F33" w:rsidRPr="00AE5E36" w:rsidRDefault="00C93F33" w:rsidP="00386745">
            <w:pPr>
              <w:rPr>
                <w:sz w:val="24"/>
                <w:szCs w:val="24"/>
                <w:lang w:val="en-US"/>
              </w:rPr>
            </w:pPr>
            <w:r w:rsidRPr="00AE5E36">
              <w:rPr>
                <w:sz w:val="24"/>
                <w:szCs w:val="24"/>
                <w:lang w:val="en-US"/>
              </w:rPr>
              <w:t>ADMS asset for CPC Ver.2.1</w:t>
            </w:r>
          </w:p>
        </w:tc>
        <w:tc>
          <w:tcPr>
            <w:tcW w:w="5918" w:type="dxa"/>
          </w:tcPr>
          <w:p w:rsidR="00C93F33" w:rsidRPr="00AE5E36" w:rsidRDefault="00C93F33" w:rsidP="00386745">
            <w:pPr>
              <w:rPr>
                <w:sz w:val="24"/>
                <w:szCs w:val="24"/>
                <w:lang w:val="en-US"/>
              </w:rPr>
            </w:pPr>
            <w:r w:rsidRPr="00AE5E36">
              <w:rPr>
                <w:sz w:val="24"/>
                <w:szCs w:val="24"/>
                <w:lang w:val="en-US"/>
              </w:rPr>
              <w:t>http://stamina-project.org/meta/adms/asset/cpcv21</w:t>
            </w:r>
          </w:p>
        </w:tc>
      </w:tr>
      <w:tr w:rsidR="00C93F33" w:rsidRPr="00FA2092" w:rsidTr="00386745">
        <w:tc>
          <w:tcPr>
            <w:tcW w:w="3228" w:type="dxa"/>
          </w:tcPr>
          <w:p w:rsidR="00C93F33" w:rsidRPr="00AE5E36" w:rsidRDefault="00C93F33" w:rsidP="00386745">
            <w:pPr>
              <w:rPr>
                <w:sz w:val="24"/>
                <w:szCs w:val="24"/>
                <w:lang w:val="en-US"/>
              </w:rPr>
            </w:pPr>
            <w:proofErr w:type="spellStart"/>
            <w:r w:rsidRPr="00AE5E36">
              <w:rPr>
                <w:sz w:val="24"/>
                <w:szCs w:val="24"/>
                <w:lang w:val="en-US"/>
              </w:rPr>
              <w:t>VoID</w:t>
            </w:r>
            <w:proofErr w:type="spellEnd"/>
            <w:r w:rsidRPr="00AE5E36">
              <w:rPr>
                <w:sz w:val="24"/>
                <w:szCs w:val="24"/>
                <w:lang w:val="en-US"/>
              </w:rPr>
              <w:t xml:space="preserve"> dataset of the GSBPM </w:t>
            </w:r>
            <w:r w:rsidRPr="00AE5E36">
              <w:rPr>
                <w:sz w:val="24"/>
                <w:szCs w:val="24"/>
                <w:lang w:val="en-US"/>
              </w:rPr>
              <w:lastRenderedPageBreak/>
              <w:t>individuals</w:t>
            </w:r>
          </w:p>
        </w:tc>
        <w:tc>
          <w:tcPr>
            <w:tcW w:w="5918" w:type="dxa"/>
          </w:tcPr>
          <w:p w:rsidR="00C93F33" w:rsidRPr="00AE5E36" w:rsidRDefault="00C93F33" w:rsidP="00386745">
            <w:pPr>
              <w:rPr>
                <w:sz w:val="24"/>
                <w:szCs w:val="24"/>
                <w:lang w:val="en-US"/>
              </w:rPr>
            </w:pPr>
            <w:r w:rsidRPr="00AE5E36">
              <w:rPr>
                <w:sz w:val="24"/>
                <w:szCs w:val="24"/>
                <w:lang w:val="en-US"/>
              </w:rPr>
              <w:lastRenderedPageBreak/>
              <w:t>http://stamina-project.org/meta/void/dataset/gsbpm</w:t>
            </w:r>
          </w:p>
        </w:tc>
      </w:tr>
      <w:tr w:rsidR="00C93F33" w:rsidRPr="00FA2092" w:rsidTr="00386745">
        <w:tc>
          <w:tcPr>
            <w:tcW w:w="3228" w:type="dxa"/>
          </w:tcPr>
          <w:p w:rsidR="00C93F33" w:rsidRPr="00AE5E36" w:rsidRDefault="00C93F33" w:rsidP="00386745">
            <w:pPr>
              <w:rPr>
                <w:sz w:val="24"/>
                <w:szCs w:val="24"/>
                <w:lang w:val="en-US"/>
              </w:rPr>
            </w:pPr>
            <w:proofErr w:type="spellStart"/>
            <w:r w:rsidRPr="00AE5E36">
              <w:rPr>
                <w:sz w:val="24"/>
                <w:szCs w:val="24"/>
                <w:lang w:val="en-US"/>
              </w:rPr>
              <w:lastRenderedPageBreak/>
              <w:t>VoID</w:t>
            </w:r>
            <w:proofErr w:type="spellEnd"/>
            <w:r w:rsidRPr="00AE5E36">
              <w:rPr>
                <w:sz w:val="24"/>
                <w:szCs w:val="24"/>
                <w:lang w:val="en-US"/>
              </w:rPr>
              <w:t xml:space="preserve"> dataset of the GSBPM ontology</w:t>
            </w:r>
          </w:p>
        </w:tc>
        <w:tc>
          <w:tcPr>
            <w:tcW w:w="5918" w:type="dxa"/>
          </w:tcPr>
          <w:p w:rsidR="00C93F33" w:rsidRPr="00AE5E36" w:rsidRDefault="00C93F33" w:rsidP="00386745">
            <w:pPr>
              <w:rPr>
                <w:sz w:val="24"/>
                <w:szCs w:val="24"/>
                <w:lang w:val="en-US"/>
              </w:rPr>
            </w:pPr>
            <w:r w:rsidRPr="00AE5E36">
              <w:rPr>
                <w:sz w:val="24"/>
                <w:szCs w:val="24"/>
                <w:lang w:val="en-US"/>
              </w:rPr>
              <w:t>http://stamina-project.org/meta/void/dataset/gsbpm-def</w:t>
            </w:r>
          </w:p>
        </w:tc>
      </w:tr>
    </w:tbl>
    <w:p w:rsidR="00C93F33" w:rsidRPr="0026208B" w:rsidRDefault="0026208B" w:rsidP="0026208B">
      <w:pPr>
        <w:pStyle w:val="Didascalia"/>
        <w:jc w:val="center"/>
        <w:rPr>
          <w:sz w:val="24"/>
          <w:szCs w:val="24"/>
          <w:lang w:val="en-US"/>
        </w:rPr>
      </w:pPr>
      <w:bookmarkStart w:id="7" w:name="_Ref466025725"/>
      <w:r w:rsidRPr="0026208B">
        <w:rPr>
          <w:lang w:val="en-US"/>
        </w:rPr>
        <w:t xml:space="preserve">Table </w:t>
      </w:r>
      <w:r w:rsidR="00460AAB">
        <w:fldChar w:fldCharType="begin"/>
      </w:r>
      <w:r w:rsidRPr="0026208B">
        <w:rPr>
          <w:lang w:val="en-US"/>
        </w:rPr>
        <w:instrText xml:space="preserve"> SEQ Table \* ARABIC </w:instrText>
      </w:r>
      <w:r w:rsidR="00460AAB">
        <w:fldChar w:fldCharType="separate"/>
      </w:r>
      <w:r w:rsidR="000926DB">
        <w:rPr>
          <w:noProof/>
          <w:lang w:val="en-US"/>
        </w:rPr>
        <w:t>3</w:t>
      </w:r>
      <w:r w:rsidR="00460AAB">
        <w:fldChar w:fldCharType="end"/>
      </w:r>
      <w:bookmarkEnd w:id="7"/>
      <w:r w:rsidRPr="0026208B">
        <w:rPr>
          <w:lang w:val="en-US"/>
        </w:rPr>
        <w:t xml:space="preserve">. </w:t>
      </w:r>
      <w:r w:rsidR="00C95F43">
        <w:rPr>
          <w:lang w:val="en-US"/>
        </w:rPr>
        <w:t>A</w:t>
      </w:r>
      <w:r w:rsidRPr="0026208B">
        <w:rPr>
          <w:lang w:val="en-US"/>
        </w:rPr>
        <w:t>dditional examples on naming policy</w:t>
      </w:r>
    </w:p>
    <w:p w:rsidR="005D4BC0" w:rsidRDefault="005D4BC0" w:rsidP="005D4BC0">
      <w:pPr>
        <w:pStyle w:val="Titolo1"/>
        <w:rPr>
          <w:lang w:val="en-US"/>
        </w:rPr>
      </w:pPr>
      <w:bookmarkStart w:id="8" w:name="_Toc471718429"/>
      <w:r>
        <w:rPr>
          <w:lang w:val="en-US"/>
        </w:rPr>
        <w:t>Guidelines for ADMS and DCAT-AP</w:t>
      </w:r>
      <w:r w:rsidR="00632A0C">
        <w:rPr>
          <w:lang w:val="en-US"/>
        </w:rPr>
        <w:t xml:space="preserve"> meta-ontologies</w:t>
      </w:r>
      <w:bookmarkEnd w:id="8"/>
    </w:p>
    <w:p w:rsidR="00A526AA" w:rsidRPr="00672A54" w:rsidRDefault="00325C48" w:rsidP="00FA2092">
      <w:pPr>
        <w:jc w:val="both"/>
        <w:rPr>
          <w:rStyle w:val="Enfasigrassetto"/>
          <w:rFonts w:eastAsiaTheme="majorEastAsia" w:cs="Arial"/>
          <w:b w:val="0"/>
          <w:sz w:val="24"/>
          <w:lang w:val="en-US"/>
        </w:rPr>
      </w:pPr>
      <w:r w:rsidRPr="00672A54">
        <w:rPr>
          <w:rStyle w:val="Enfasigrassetto"/>
          <w:rFonts w:eastAsiaTheme="majorEastAsia" w:cs="Arial"/>
          <w:b w:val="0"/>
          <w:sz w:val="24"/>
          <w:lang w:val="en-US"/>
        </w:rPr>
        <w:t xml:space="preserve">In this section, some best practice on the usage of ADMS and DCAT-AP meta-ontologies for </w:t>
      </w:r>
      <w:r w:rsidR="000F2E0F" w:rsidRPr="00672A54">
        <w:rPr>
          <w:rStyle w:val="Enfasigrassetto"/>
          <w:rFonts w:eastAsiaTheme="majorEastAsia" w:cs="Arial"/>
          <w:b w:val="0"/>
          <w:sz w:val="24"/>
          <w:lang w:val="en-US"/>
        </w:rPr>
        <w:t>Classification</w:t>
      </w:r>
      <w:r w:rsidR="007226CC">
        <w:rPr>
          <w:rStyle w:val="Enfasigrassetto"/>
          <w:rFonts w:eastAsiaTheme="majorEastAsia" w:cs="Arial"/>
          <w:b w:val="0"/>
          <w:sz w:val="24"/>
          <w:lang w:val="en-US"/>
        </w:rPr>
        <w:t xml:space="preserve"> </w:t>
      </w:r>
      <w:r w:rsidR="000F2E0F" w:rsidRPr="00672A54">
        <w:rPr>
          <w:rStyle w:val="Enfasigrassetto"/>
          <w:rFonts w:eastAsiaTheme="majorEastAsia" w:cs="Arial"/>
          <w:b w:val="0"/>
          <w:sz w:val="24"/>
          <w:lang w:val="en-US"/>
        </w:rPr>
        <w:t>catalogue</w:t>
      </w:r>
      <w:r w:rsidR="007226CC">
        <w:rPr>
          <w:rStyle w:val="Enfasigrassetto"/>
          <w:rFonts w:eastAsiaTheme="majorEastAsia" w:cs="Arial"/>
          <w:b w:val="0"/>
          <w:sz w:val="24"/>
          <w:lang w:val="en-US"/>
        </w:rPr>
        <w:t xml:space="preserve"> </w:t>
      </w:r>
      <w:r w:rsidR="000F2E0F" w:rsidRPr="00672A54">
        <w:rPr>
          <w:rStyle w:val="Enfasigrassetto"/>
          <w:rFonts w:eastAsiaTheme="majorEastAsia" w:cs="Arial"/>
          <w:b w:val="0"/>
          <w:sz w:val="24"/>
          <w:lang w:val="en-US"/>
        </w:rPr>
        <w:t>are described</w:t>
      </w:r>
      <w:r w:rsidR="007226CC">
        <w:rPr>
          <w:rStyle w:val="Enfasigrassetto"/>
          <w:rFonts w:eastAsiaTheme="majorEastAsia" w:cs="Arial"/>
          <w:b w:val="0"/>
          <w:sz w:val="24"/>
          <w:lang w:val="en-US"/>
        </w:rPr>
        <w:t xml:space="preserve"> </w:t>
      </w:r>
      <w:r w:rsidR="00E72276">
        <w:fldChar w:fldCharType="begin"/>
      </w:r>
      <w:r w:rsidR="00E72276">
        <w:instrText xml:space="preserve"> REF _Ref468802444 \h  \* MERGEFORMAT </w:instrText>
      </w:r>
      <w:r w:rsidR="00E72276">
        <w:fldChar w:fldCharType="separate"/>
      </w:r>
      <w:r w:rsidR="000B7029" w:rsidRPr="00672A54">
        <w:rPr>
          <w:sz w:val="24"/>
          <w:lang w:val="en-US"/>
        </w:rPr>
        <w:t>[</w:t>
      </w:r>
      <w:r w:rsidR="000B7029" w:rsidRPr="00672A54">
        <w:rPr>
          <w:noProof/>
          <w:sz w:val="24"/>
          <w:lang w:val="en-US"/>
        </w:rPr>
        <w:t>23</w:t>
      </w:r>
      <w:r w:rsidR="00E72276">
        <w:fldChar w:fldCharType="end"/>
      </w:r>
      <w:r w:rsidR="000B7029" w:rsidRPr="00672A54">
        <w:rPr>
          <w:rStyle w:val="Enfasigrassetto"/>
          <w:rFonts w:eastAsiaTheme="majorEastAsia" w:cs="Arial"/>
          <w:b w:val="0"/>
          <w:sz w:val="24"/>
          <w:lang w:val="en-US"/>
        </w:rPr>
        <w:t>]</w:t>
      </w:r>
      <w:r w:rsidR="000F2E0F" w:rsidRPr="00672A54">
        <w:rPr>
          <w:rStyle w:val="Enfasigrassetto"/>
          <w:rFonts w:eastAsiaTheme="majorEastAsia" w:cs="Arial"/>
          <w:b w:val="0"/>
          <w:sz w:val="24"/>
          <w:lang w:val="en-US"/>
        </w:rPr>
        <w:t>.</w:t>
      </w:r>
    </w:p>
    <w:p w:rsidR="00B61C04" w:rsidRPr="00FA2092" w:rsidRDefault="0035278A" w:rsidP="00FA2092">
      <w:pPr>
        <w:jc w:val="both"/>
        <w:rPr>
          <w:sz w:val="24"/>
          <w:szCs w:val="24"/>
          <w:lang w:val="en-US"/>
        </w:rPr>
      </w:pPr>
      <w:r w:rsidRPr="00672A54">
        <w:rPr>
          <w:sz w:val="24"/>
          <w:lang w:val="en-US"/>
        </w:rPr>
        <w:t>DCA</w:t>
      </w:r>
      <w:r w:rsidR="00B61C04" w:rsidRPr="00672A54">
        <w:rPr>
          <w:sz w:val="24"/>
          <w:lang w:val="en-US"/>
        </w:rPr>
        <w:t>T-AP (DCAT- Application Profile)</w:t>
      </w:r>
      <w:r w:rsidR="00460AAB" w:rsidRPr="00672A54">
        <w:rPr>
          <w:sz w:val="24"/>
          <w:lang w:val="en-US"/>
        </w:rPr>
        <w:fldChar w:fldCharType="begin"/>
      </w:r>
      <w:r w:rsidR="00FF5158" w:rsidRPr="00672A54">
        <w:rPr>
          <w:sz w:val="24"/>
          <w:lang w:val="en-US"/>
        </w:rPr>
        <w:instrText xml:space="preserve"> REF _Ref468802679 \h </w:instrText>
      </w:r>
      <w:r w:rsidR="00FA2092" w:rsidRPr="00672A54">
        <w:rPr>
          <w:sz w:val="24"/>
          <w:lang w:val="en-US"/>
        </w:rPr>
        <w:instrText xml:space="preserve"> \* MERGEFORMAT </w:instrText>
      </w:r>
      <w:r w:rsidR="00460AAB" w:rsidRPr="00672A54">
        <w:rPr>
          <w:sz w:val="24"/>
          <w:lang w:val="en-US"/>
        </w:rPr>
      </w:r>
      <w:r w:rsidR="00460AAB" w:rsidRPr="00672A54">
        <w:rPr>
          <w:sz w:val="24"/>
          <w:lang w:val="en-US"/>
        </w:rPr>
        <w:fldChar w:fldCharType="separate"/>
      </w:r>
      <w:r w:rsidR="00FF5158" w:rsidRPr="00672A54">
        <w:rPr>
          <w:sz w:val="24"/>
          <w:lang w:val="en-US"/>
        </w:rPr>
        <w:t>[</w:t>
      </w:r>
      <w:r w:rsidR="00FF5158" w:rsidRPr="00672A54">
        <w:rPr>
          <w:noProof/>
          <w:sz w:val="24"/>
          <w:lang w:val="en-US"/>
        </w:rPr>
        <w:t>24</w:t>
      </w:r>
      <w:r w:rsidR="00460AAB" w:rsidRPr="00672A54">
        <w:rPr>
          <w:sz w:val="24"/>
          <w:lang w:val="en-US"/>
        </w:rPr>
        <w:fldChar w:fldCharType="end"/>
      </w:r>
      <w:r w:rsidR="00FF5158" w:rsidRPr="00672A54">
        <w:rPr>
          <w:sz w:val="24"/>
          <w:lang w:val="en-US"/>
        </w:rPr>
        <w:t>]</w:t>
      </w:r>
      <w:r w:rsidR="00B61C04" w:rsidRPr="00672A54">
        <w:rPr>
          <w:sz w:val="24"/>
          <w:lang w:val="en-US"/>
        </w:rPr>
        <w:t xml:space="preserve"> is </w:t>
      </w:r>
      <w:r w:rsidRPr="00672A54">
        <w:rPr>
          <w:sz w:val="24"/>
          <w:lang w:val="en-US"/>
        </w:rPr>
        <w:t>a specification that re-uses terms from one or more base</w:t>
      </w:r>
      <w:r w:rsidR="007226CC">
        <w:rPr>
          <w:sz w:val="24"/>
          <w:lang w:val="en-US"/>
        </w:rPr>
        <w:t xml:space="preserve"> </w:t>
      </w:r>
      <w:r w:rsidRPr="00FA2092">
        <w:rPr>
          <w:sz w:val="24"/>
          <w:szCs w:val="24"/>
          <w:lang w:val="en-US"/>
        </w:rPr>
        <w:t>standards, adding more specificity by identifying mandatory, recommended and</w:t>
      </w:r>
      <w:r w:rsidR="007226CC">
        <w:rPr>
          <w:sz w:val="24"/>
          <w:szCs w:val="24"/>
          <w:lang w:val="en-US"/>
        </w:rPr>
        <w:t xml:space="preserve"> </w:t>
      </w:r>
      <w:r w:rsidRPr="00FA2092">
        <w:rPr>
          <w:sz w:val="24"/>
          <w:szCs w:val="24"/>
          <w:lang w:val="en-US"/>
        </w:rPr>
        <w:t>optional elements to be use</w:t>
      </w:r>
      <w:r w:rsidR="00B61C04" w:rsidRPr="00FA2092">
        <w:rPr>
          <w:sz w:val="24"/>
          <w:szCs w:val="24"/>
          <w:lang w:val="en-US"/>
        </w:rPr>
        <w:t>d for a particular application</w:t>
      </w:r>
      <w:r w:rsidRPr="00FA2092">
        <w:rPr>
          <w:sz w:val="24"/>
          <w:szCs w:val="24"/>
          <w:lang w:val="en-US"/>
        </w:rPr>
        <w:t xml:space="preserve"> of DCAT (Data Catalogue Vocabulary).</w:t>
      </w:r>
      <w:r w:rsidR="007226CC">
        <w:rPr>
          <w:sz w:val="24"/>
          <w:szCs w:val="24"/>
          <w:lang w:val="en-US"/>
        </w:rPr>
        <w:t xml:space="preserve"> </w:t>
      </w:r>
      <w:r w:rsidRPr="00FA2092">
        <w:rPr>
          <w:sz w:val="24"/>
          <w:szCs w:val="24"/>
          <w:lang w:val="en-US"/>
        </w:rPr>
        <w:t xml:space="preserve">For our statistical </w:t>
      </w:r>
      <w:r w:rsidR="00B61C04" w:rsidRPr="00FA2092">
        <w:rPr>
          <w:sz w:val="24"/>
          <w:szCs w:val="24"/>
          <w:lang w:val="en-US"/>
        </w:rPr>
        <w:t>artifact</w:t>
      </w:r>
      <w:r w:rsidRPr="00FA2092">
        <w:rPr>
          <w:sz w:val="24"/>
          <w:szCs w:val="24"/>
          <w:lang w:val="en-US"/>
        </w:rPr>
        <w:t xml:space="preserve">, our </w:t>
      </w:r>
      <w:r w:rsidR="00B61C04" w:rsidRPr="00FA2092">
        <w:rPr>
          <w:sz w:val="24"/>
          <w:szCs w:val="24"/>
          <w:lang w:val="en-US"/>
        </w:rPr>
        <w:t xml:space="preserve">application profile </w:t>
      </w:r>
      <w:r w:rsidRPr="00FA2092">
        <w:rPr>
          <w:sz w:val="24"/>
          <w:szCs w:val="24"/>
          <w:lang w:val="en-US"/>
        </w:rPr>
        <w:t>DCAT-AP is defin</w:t>
      </w:r>
      <w:r w:rsidR="00B61C04" w:rsidRPr="00FA2092">
        <w:rPr>
          <w:sz w:val="24"/>
          <w:szCs w:val="24"/>
          <w:lang w:val="en-US"/>
        </w:rPr>
        <w:t>ed by the following concepts:</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Agent</w:t>
      </w:r>
      <w:r w:rsidRPr="00FA2092">
        <w:rPr>
          <w:rFonts w:asciiTheme="minorHAnsi" w:hAnsiTheme="minorHAnsi"/>
          <w:lang w:val="en-US"/>
        </w:rPr>
        <w:t xml:space="preserve">: entity that is associated with Catalogues and/or Datasets. If the Agent is an </w:t>
      </w:r>
      <w:r w:rsidR="00B61C04" w:rsidRPr="00FA2092">
        <w:rPr>
          <w:rFonts w:asciiTheme="minorHAnsi" w:hAnsiTheme="minorHAnsi"/>
          <w:lang w:val="en-US"/>
        </w:rPr>
        <w:t>organization</w:t>
      </w:r>
      <w:r w:rsidRPr="00FA2092">
        <w:rPr>
          <w:rFonts w:asciiTheme="minorHAnsi" w:hAnsiTheme="minorHAnsi"/>
          <w:lang w:val="en-US"/>
        </w:rPr>
        <w:t>,</w:t>
      </w:r>
      <w:r w:rsidR="007226CC">
        <w:rPr>
          <w:rFonts w:asciiTheme="minorHAnsi" w:hAnsiTheme="minorHAnsi"/>
          <w:lang w:val="en-US"/>
        </w:rPr>
        <w:t xml:space="preserve"> </w:t>
      </w:r>
      <w:r w:rsidRPr="00FA2092">
        <w:rPr>
          <w:rFonts w:asciiTheme="minorHAnsi" w:hAnsiTheme="minorHAnsi"/>
          <w:lang w:val="en-US"/>
        </w:rPr>
        <w:t>the</w:t>
      </w:r>
      <w:r w:rsidR="007226CC">
        <w:rPr>
          <w:rFonts w:asciiTheme="minorHAnsi" w:hAnsiTheme="minorHAnsi"/>
          <w:lang w:val="en-US"/>
        </w:rPr>
        <w:t xml:space="preserve"> </w:t>
      </w:r>
      <w:r w:rsidRPr="00FA2092">
        <w:rPr>
          <w:rFonts w:asciiTheme="minorHAnsi" w:hAnsiTheme="minorHAnsi"/>
          <w:lang w:val="en-US"/>
        </w:rPr>
        <w:t>use of the Organ</w:t>
      </w:r>
      <w:r w:rsidR="00B61C04" w:rsidRPr="00FA2092">
        <w:rPr>
          <w:rFonts w:asciiTheme="minorHAnsi" w:hAnsiTheme="minorHAnsi"/>
          <w:lang w:val="en-US"/>
        </w:rPr>
        <w:t>ization Ontology is recommended;</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Catalogue</w:t>
      </w:r>
      <w:r w:rsidRPr="00FA2092">
        <w:rPr>
          <w:rFonts w:asciiTheme="minorHAnsi" w:hAnsiTheme="minorHAnsi"/>
          <w:lang w:val="en-US"/>
        </w:rPr>
        <w:t>:</w:t>
      </w:r>
      <w:r w:rsidR="00B61C04" w:rsidRPr="00FA2092">
        <w:rPr>
          <w:rFonts w:asciiTheme="minorHAnsi" w:hAnsiTheme="minorHAnsi"/>
          <w:lang w:val="en-US"/>
        </w:rPr>
        <w:t xml:space="preserve"> a</w:t>
      </w:r>
      <w:r w:rsidRPr="00FA2092">
        <w:rPr>
          <w:rFonts w:asciiTheme="minorHAnsi" w:hAnsiTheme="minorHAnsi"/>
          <w:lang w:val="en-US"/>
        </w:rPr>
        <w:t xml:space="preserve"> catalogue or repository that hos</w:t>
      </w:r>
      <w:r w:rsidR="00B61C04" w:rsidRPr="00FA2092">
        <w:rPr>
          <w:rFonts w:asciiTheme="minorHAnsi" w:hAnsiTheme="minorHAnsi"/>
          <w:lang w:val="en-US"/>
        </w:rPr>
        <w:t>ts the Datasets being described;</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Dataset</w:t>
      </w:r>
      <w:r w:rsidRPr="00FA2092">
        <w:rPr>
          <w:rFonts w:asciiTheme="minorHAnsi" w:hAnsiTheme="minorHAnsi"/>
          <w:lang w:val="en-US"/>
        </w:rPr>
        <w:t>:</w:t>
      </w:r>
      <w:r w:rsidR="00B61C04" w:rsidRPr="00FA2092">
        <w:rPr>
          <w:rFonts w:asciiTheme="minorHAnsi" w:hAnsiTheme="minorHAnsi"/>
          <w:lang w:val="en-US"/>
        </w:rPr>
        <w:t xml:space="preserve"> a</w:t>
      </w:r>
      <w:r w:rsidRPr="00FA2092">
        <w:rPr>
          <w:rFonts w:asciiTheme="minorHAnsi" w:hAnsiTheme="minorHAnsi"/>
          <w:lang w:val="en-US"/>
        </w:rPr>
        <w:t xml:space="preserve"> conceptual entity that represents the informa</w:t>
      </w:r>
      <w:r w:rsidR="00B61C04" w:rsidRPr="00FA2092">
        <w:rPr>
          <w:rFonts w:asciiTheme="minorHAnsi" w:hAnsiTheme="minorHAnsi"/>
          <w:lang w:val="en-US"/>
        </w:rPr>
        <w:t>tion published;</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Category</w:t>
      </w:r>
      <w:r w:rsidRPr="00FA2092">
        <w:rPr>
          <w:rFonts w:asciiTheme="minorHAnsi" w:hAnsiTheme="minorHAnsi"/>
          <w:lang w:val="en-US"/>
        </w:rPr>
        <w:t>:</w:t>
      </w:r>
      <w:r w:rsidR="00B61C04" w:rsidRPr="00FA2092">
        <w:rPr>
          <w:rFonts w:asciiTheme="minorHAnsi" w:hAnsiTheme="minorHAnsi"/>
          <w:lang w:val="en-US"/>
        </w:rPr>
        <w:t xml:space="preserve"> a subject of a Dataset;</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Category Schema</w:t>
      </w:r>
      <w:r w:rsidR="00B61C04" w:rsidRPr="00FA2092">
        <w:rPr>
          <w:rFonts w:asciiTheme="minorHAnsi" w:hAnsiTheme="minorHAnsi"/>
          <w:lang w:val="en-US"/>
        </w:rPr>
        <w:t>: a</w:t>
      </w:r>
      <w:r w:rsidRPr="00FA2092">
        <w:rPr>
          <w:rFonts w:asciiTheme="minorHAnsi" w:hAnsiTheme="minorHAnsi"/>
          <w:lang w:val="en-US"/>
        </w:rPr>
        <w:t xml:space="preserve"> concept collection (e.g. controlled vocabulary) i</w:t>
      </w:r>
      <w:r w:rsidR="00B61C04" w:rsidRPr="00FA2092">
        <w:rPr>
          <w:rFonts w:asciiTheme="minorHAnsi" w:hAnsiTheme="minorHAnsi"/>
          <w:lang w:val="en-US"/>
        </w:rPr>
        <w:t>n which the Category is defined;</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Distribution</w:t>
      </w:r>
      <w:r w:rsidRPr="00FA2092">
        <w:rPr>
          <w:rFonts w:asciiTheme="minorHAnsi" w:hAnsiTheme="minorHAnsi"/>
          <w:lang w:val="en-US"/>
        </w:rPr>
        <w:t xml:space="preserve">: </w:t>
      </w:r>
      <w:r w:rsidR="00B61C04" w:rsidRPr="00FA2092">
        <w:rPr>
          <w:rFonts w:asciiTheme="minorHAnsi" w:hAnsiTheme="minorHAnsi"/>
          <w:lang w:val="en-US"/>
        </w:rPr>
        <w:t>a</w:t>
      </w:r>
      <w:r w:rsidRPr="00FA2092">
        <w:rPr>
          <w:rFonts w:asciiTheme="minorHAnsi" w:hAnsiTheme="minorHAnsi"/>
          <w:lang w:val="en-US"/>
        </w:rPr>
        <w:t xml:space="preserve"> physical embodiment of the Dataset in a particular format.</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Location</w:t>
      </w:r>
      <w:r w:rsidRPr="00FA2092">
        <w:rPr>
          <w:rFonts w:asciiTheme="minorHAnsi" w:hAnsiTheme="minorHAnsi"/>
          <w:lang w:val="en-US"/>
        </w:rPr>
        <w:t xml:space="preserve">: </w:t>
      </w:r>
      <w:r w:rsidR="00B61C04" w:rsidRPr="00FA2092">
        <w:rPr>
          <w:rFonts w:asciiTheme="minorHAnsi" w:hAnsiTheme="minorHAnsi"/>
          <w:lang w:val="en-US"/>
        </w:rPr>
        <w:t>a</w:t>
      </w:r>
      <w:r w:rsidRPr="00FA2092">
        <w:rPr>
          <w:rFonts w:asciiTheme="minorHAnsi" w:hAnsiTheme="minorHAnsi"/>
          <w:lang w:val="en-US"/>
        </w:rPr>
        <w:t xml:space="preserve"> spatial region or named place. It can be represented using a controlled vocabulary</w:t>
      </w:r>
      <w:r w:rsidR="007226CC">
        <w:rPr>
          <w:rFonts w:asciiTheme="minorHAnsi" w:hAnsiTheme="minorHAnsi"/>
          <w:lang w:val="en-US"/>
        </w:rPr>
        <w:t xml:space="preserve"> </w:t>
      </w:r>
      <w:r w:rsidRPr="00FA2092">
        <w:rPr>
          <w:rFonts w:asciiTheme="minorHAnsi" w:hAnsiTheme="minorHAnsi"/>
          <w:lang w:val="en-US"/>
        </w:rPr>
        <w:t>or</w:t>
      </w:r>
      <w:r w:rsidR="007226CC">
        <w:rPr>
          <w:rFonts w:asciiTheme="minorHAnsi" w:hAnsiTheme="minorHAnsi"/>
          <w:lang w:val="en-US"/>
        </w:rPr>
        <w:t xml:space="preserve"> </w:t>
      </w:r>
      <w:r w:rsidRPr="00FA2092">
        <w:rPr>
          <w:rFonts w:asciiTheme="minorHAnsi" w:hAnsiTheme="minorHAnsi"/>
          <w:lang w:val="en-US"/>
        </w:rPr>
        <w:t>with</w:t>
      </w:r>
      <w:r w:rsidR="007226CC">
        <w:rPr>
          <w:rFonts w:asciiTheme="minorHAnsi" w:hAnsiTheme="minorHAnsi"/>
          <w:lang w:val="en-US"/>
        </w:rPr>
        <w:t xml:space="preserve"> </w:t>
      </w:r>
      <w:r w:rsidRPr="00FA2092">
        <w:rPr>
          <w:rFonts w:asciiTheme="minorHAnsi" w:hAnsiTheme="minorHAnsi"/>
          <w:lang w:val="en-US"/>
        </w:rPr>
        <w:t>geographic coordinates.</w:t>
      </w:r>
      <w:r w:rsidR="007226CC">
        <w:rPr>
          <w:rFonts w:asciiTheme="minorHAnsi" w:hAnsiTheme="minorHAnsi"/>
          <w:lang w:val="en-US"/>
        </w:rPr>
        <w:t xml:space="preserve"> </w:t>
      </w:r>
      <w:r w:rsidRPr="00FA2092">
        <w:rPr>
          <w:rFonts w:asciiTheme="minorHAnsi" w:hAnsiTheme="minorHAnsi"/>
          <w:lang w:val="en-US"/>
        </w:rPr>
        <w:t>In the latter case, the use of the Core Location Vocabulary47 is recommended.</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Linguistic System</w:t>
      </w:r>
      <w:r w:rsidR="00B61C04" w:rsidRPr="00FA2092">
        <w:rPr>
          <w:rFonts w:asciiTheme="minorHAnsi" w:hAnsiTheme="minorHAnsi"/>
          <w:lang w:val="en-US"/>
        </w:rPr>
        <w:t>: a</w:t>
      </w:r>
      <w:r w:rsidRPr="00FA2092">
        <w:rPr>
          <w:rFonts w:asciiTheme="minorHAnsi" w:hAnsiTheme="minorHAnsi"/>
          <w:lang w:val="en-US"/>
        </w:rPr>
        <w:t xml:space="preserve"> system of signs, symbols, sounds, gestures, or rules used in communication, e.g. a language</w:t>
      </w:r>
      <w:r w:rsidR="00B61C04" w:rsidRPr="00FA2092">
        <w:rPr>
          <w:rFonts w:asciiTheme="minorHAnsi" w:eastAsiaTheme="majorEastAsia" w:hAnsiTheme="minorHAnsi"/>
          <w:bCs/>
          <w:lang w:val="en-US"/>
        </w:rPr>
        <w:t>;</w:t>
      </w:r>
    </w:p>
    <w:p w:rsidR="00B61C04" w:rsidRPr="00FA2092" w:rsidRDefault="0035278A" w:rsidP="005034D2">
      <w:pPr>
        <w:pStyle w:val="Paragrafoelenco"/>
        <w:numPr>
          <w:ilvl w:val="0"/>
          <w:numId w:val="17"/>
        </w:numPr>
        <w:jc w:val="both"/>
        <w:rPr>
          <w:rFonts w:asciiTheme="minorHAnsi" w:eastAsiaTheme="majorEastAsia" w:hAnsiTheme="minorHAnsi"/>
          <w:bCs/>
          <w:lang w:val="en-US"/>
        </w:rPr>
      </w:pPr>
      <w:r w:rsidRPr="00FA2092">
        <w:rPr>
          <w:rFonts w:asciiTheme="minorHAnsi" w:hAnsiTheme="minorHAnsi"/>
          <w:b/>
          <w:lang w:val="en-US"/>
        </w:rPr>
        <w:t>Period Of Time</w:t>
      </w:r>
      <w:r w:rsidR="00B61C04" w:rsidRPr="00FA2092">
        <w:rPr>
          <w:rFonts w:asciiTheme="minorHAnsi" w:hAnsiTheme="minorHAnsi"/>
          <w:lang w:val="en-US"/>
        </w:rPr>
        <w:t>: a</w:t>
      </w:r>
      <w:r w:rsidRPr="00FA2092">
        <w:rPr>
          <w:rFonts w:asciiTheme="minorHAnsi" w:hAnsiTheme="minorHAnsi"/>
          <w:lang w:val="en-US"/>
        </w:rPr>
        <w:t>n interval of time that is named or def</w:t>
      </w:r>
      <w:r w:rsidR="00B61C04" w:rsidRPr="00FA2092">
        <w:rPr>
          <w:rFonts w:asciiTheme="minorHAnsi" w:hAnsiTheme="minorHAnsi"/>
          <w:lang w:val="en-US"/>
        </w:rPr>
        <w:t>ined by its start and end dates;</w:t>
      </w:r>
    </w:p>
    <w:p w:rsidR="00B61C04" w:rsidRPr="00FA2092" w:rsidRDefault="0035278A"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Publisher Type</w:t>
      </w:r>
      <w:r w:rsidRPr="00FA2092">
        <w:rPr>
          <w:rFonts w:asciiTheme="minorHAnsi" w:hAnsiTheme="minorHAnsi"/>
          <w:lang w:val="en-US"/>
        </w:rPr>
        <w:t xml:space="preserve">: A type of </w:t>
      </w:r>
      <w:r w:rsidR="00B61C04" w:rsidRPr="00FA2092">
        <w:rPr>
          <w:rFonts w:asciiTheme="minorHAnsi" w:hAnsiTheme="minorHAnsi"/>
          <w:lang w:val="en-US"/>
        </w:rPr>
        <w:t>organization that acts as a publisher;</w:t>
      </w:r>
    </w:p>
    <w:p w:rsidR="00B61C04" w:rsidRPr="00FA2092" w:rsidRDefault="0035278A"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Identifier</w:t>
      </w:r>
      <w:r w:rsidRPr="00FA2092">
        <w:rPr>
          <w:rFonts w:asciiTheme="minorHAnsi" w:hAnsiTheme="minorHAnsi"/>
          <w:lang w:val="en-US"/>
        </w:rPr>
        <w:t xml:space="preserve">: </w:t>
      </w:r>
      <w:r w:rsidR="00B61C04" w:rsidRPr="00FA2092">
        <w:rPr>
          <w:rFonts w:asciiTheme="minorHAnsi" w:hAnsiTheme="minorHAnsi"/>
          <w:lang w:val="en-US"/>
        </w:rPr>
        <w:t>a</w:t>
      </w:r>
      <w:r w:rsidRPr="00FA2092">
        <w:rPr>
          <w:rFonts w:asciiTheme="minorHAnsi" w:hAnsiTheme="minorHAnsi"/>
          <w:lang w:val="en-US"/>
        </w:rPr>
        <w:t>n identifier in a particular context, consisting of the</w:t>
      </w:r>
      <w:r w:rsidR="007226CC">
        <w:rPr>
          <w:rFonts w:asciiTheme="minorHAnsi" w:hAnsiTheme="minorHAnsi"/>
          <w:lang w:val="en-US"/>
        </w:rPr>
        <w:t xml:space="preserve"> string that is the identifier; </w:t>
      </w:r>
      <w:r w:rsidRPr="00FA2092">
        <w:rPr>
          <w:rFonts w:asciiTheme="minorHAnsi" w:hAnsiTheme="minorHAnsi"/>
          <w:lang w:val="en-US"/>
        </w:rPr>
        <w:t>an optional identifier for the identifier scheme; an optional identifier for the version of the</w:t>
      </w:r>
      <w:r w:rsidR="007226CC">
        <w:rPr>
          <w:rFonts w:asciiTheme="minorHAnsi" w:hAnsiTheme="minorHAnsi"/>
          <w:lang w:val="en-US"/>
        </w:rPr>
        <w:t xml:space="preserve"> </w:t>
      </w:r>
      <w:r w:rsidRPr="00FA2092">
        <w:rPr>
          <w:rFonts w:asciiTheme="minorHAnsi" w:hAnsiTheme="minorHAnsi"/>
          <w:lang w:val="en-US"/>
        </w:rPr>
        <w:t>identifier scheme; an optional identifier for the agency that manages the identifier scheme.</w:t>
      </w:r>
    </w:p>
    <w:p w:rsidR="002014EF" w:rsidRPr="00FA2092" w:rsidRDefault="00D754A3"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License</w:t>
      </w:r>
      <w:r w:rsidR="0035278A" w:rsidRPr="00FA2092">
        <w:rPr>
          <w:rFonts w:asciiTheme="minorHAnsi" w:hAnsiTheme="minorHAnsi"/>
          <w:b/>
          <w:lang w:val="en-US"/>
        </w:rPr>
        <w:t xml:space="preserve"> Document</w:t>
      </w:r>
      <w:r w:rsidR="0035278A" w:rsidRPr="00FA2092">
        <w:rPr>
          <w:rFonts w:asciiTheme="minorHAnsi" w:hAnsiTheme="minorHAnsi"/>
          <w:lang w:val="en-US"/>
        </w:rPr>
        <w:t xml:space="preserve">: </w:t>
      </w:r>
      <w:r w:rsidR="00B61C04" w:rsidRPr="00FA2092">
        <w:rPr>
          <w:rFonts w:asciiTheme="minorHAnsi" w:hAnsiTheme="minorHAnsi"/>
          <w:lang w:val="en-US"/>
        </w:rPr>
        <w:t>a</w:t>
      </w:r>
      <w:r w:rsidR="0035278A" w:rsidRPr="00FA2092">
        <w:rPr>
          <w:rFonts w:asciiTheme="minorHAnsi" w:hAnsiTheme="minorHAnsi"/>
          <w:lang w:val="en-US"/>
        </w:rPr>
        <w:t xml:space="preserve"> legal document giving official permission </w:t>
      </w:r>
      <w:r w:rsidR="002014EF" w:rsidRPr="00FA2092">
        <w:rPr>
          <w:rFonts w:asciiTheme="minorHAnsi" w:hAnsiTheme="minorHAnsi"/>
          <w:lang w:val="en-US"/>
        </w:rPr>
        <w:t>to do something with a resource;</w:t>
      </w:r>
    </w:p>
    <w:p w:rsidR="002014EF" w:rsidRPr="00FA2092" w:rsidRDefault="007226CC" w:rsidP="005034D2">
      <w:pPr>
        <w:pStyle w:val="Paragrafoelenco"/>
        <w:numPr>
          <w:ilvl w:val="0"/>
          <w:numId w:val="17"/>
        </w:numPr>
        <w:jc w:val="both"/>
        <w:rPr>
          <w:rFonts w:asciiTheme="minorHAnsi" w:hAnsiTheme="minorHAnsi"/>
          <w:lang w:val="en-US"/>
        </w:rPr>
      </w:pPr>
      <w:r>
        <w:rPr>
          <w:rFonts w:asciiTheme="minorHAnsi" w:hAnsiTheme="minorHAnsi"/>
          <w:b/>
          <w:lang w:val="en-US"/>
        </w:rPr>
        <w:t>v</w:t>
      </w:r>
      <w:r w:rsidR="0035278A" w:rsidRPr="00FA2092">
        <w:rPr>
          <w:rFonts w:asciiTheme="minorHAnsi" w:hAnsiTheme="minorHAnsi"/>
          <w:b/>
          <w:lang w:val="en-US"/>
        </w:rPr>
        <w:t>Card</w:t>
      </w:r>
      <w:r w:rsidR="002014EF" w:rsidRPr="00FA2092">
        <w:rPr>
          <w:rFonts w:asciiTheme="minorHAnsi" w:hAnsiTheme="minorHAnsi"/>
          <w:lang w:val="en-US"/>
        </w:rPr>
        <w:t>: a</w:t>
      </w:r>
      <w:r w:rsidR="0035278A" w:rsidRPr="00FA2092">
        <w:rPr>
          <w:rFonts w:asciiTheme="minorHAnsi" w:hAnsiTheme="minorHAnsi"/>
          <w:lang w:val="en-US"/>
        </w:rPr>
        <w:t xml:space="preserve"> description following the vCard specification, e.g. to provide telephone number and</w:t>
      </w:r>
      <w:r>
        <w:rPr>
          <w:rFonts w:asciiTheme="minorHAnsi" w:hAnsiTheme="minorHAnsi"/>
          <w:lang w:val="en-US"/>
        </w:rPr>
        <w:t xml:space="preserve"> </w:t>
      </w:r>
      <w:r w:rsidR="0035278A" w:rsidRPr="00FA2092">
        <w:rPr>
          <w:rFonts w:asciiTheme="minorHAnsi" w:hAnsiTheme="minorHAnsi"/>
          <w:lang w:val="en-US"/>
        </w:rPr>
        <w:t>e-mail</w:t>
      </w:r>
      <w:r>
        <w:rPr>
          <w:rFonts w:asciiTheme="minorHAnsi" w:hAnsiTheme="minorHAnsi"/>
          <w:lang w:val="en-US"/>
        </w:rPr>
        <w:t xml:space="preserve"> </w:t>
      </w:r>
      <w:r w:rsidR="0035278A" w:rsidRPr="00FA2092">
        <w:rPr>
          <w:rFonts w:asciiTheme="minorHAnsi" w:hAnsiTheme="minorHAnsi"/>
          <w:lang w:val="en-US"/>
        </w:rPr>
        <w:t>address for a contact point.</w:t>
      </w:r>
    </w:p>
    <w:p w:rsidR="002014EF" w:rsidRPr="00FA2092" w:rsidRDefault="0035278A"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Media Type</w:t>
      </w:r>
      <w:r w:rsidRPr="00FA2092">
        <w:rPr>
          <w:rFonts w:asciiTheme="minorHAnsi" w:hAnsiTheme="minorHAnsi"/>
          <w:lang w:val="en-US"/>
        </w:rPr>
        <w:t xml:space="preserve">: </w:t>
      </w:r>
      <w:r w:rsidR="002014EF" w:rsidRPr="00FA2092">
        <w:rPr>
          <w:rFonts w:asciiTheme="minorHAnsi" w:hAnsiTheme="minorHAnsi"/>
          <w:lang w:val="en-US"/>
        </w:rPr>
        <w:t>a</w:t>
      </w:r>
      <w:r w:rsidRPr="00FA2092">
        <w:rPr>
          <w:rFonts w:asciiTheme="minorHAnsi" w:hAnsiTheme="minorHAnsi"/>
          <w:lang w:val="en-US"/>
        </w:rPr>
        <w:t xml:space="preserve"> media type or extent, e.g. the format of a computer file.</w:t>
      </w:r>
    </w:p>
    <w:p w:rsidR="002014EF" w:rsidRPr="00FA2092" w:rsidRDefault="0035278A"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Literal</w:t>
      </w:r>
      <w:r w:rsidR="002014EF" w:rsidRPr="00FA2092">
        <w:rPr>
          <w:rFonts w:asciiTheme="minorHAnsi" w:hAnsiTheme="minorHAnsi"/>
          <w:lang w:val="en-US"/>
        </w:rPr>
        <w:t>: a</w:t>
      </w:r>
      <w:r w:rsidRPr="00FA2092">
        <w:rPr>
          <w:rFonts w:asciiTheme="minorHAnsi" w:hAnsiTheme="minorHAnsi"/>
          <w:lang w:val="en-US"/>
        </w:rPr>
        <w:t xml:space="preserve"> literal value such as a string or integer; </w:t>
      </w:r>
      <w:r w:rsidR="007226CC">
        <w:rPr>
          <w:rFonts w:asciiTheme="minorHAnsi" w:hAnsiTheme="minorHAnsi"/>
          <w:lang w:val="en-US"/>
        </w:rPr>
        <w:t>l</w:t>
      </w:r>
      <w:r w:rsidRPr="00FA2092">
        <w:rPr>
          <w:rFonts w:asciiTheme="minorHAnsi" w:hAnsiTheme="minorHAnsi"/>
          <w:lang w:val="en-US"/>
        </w:rPr>
        <w:t>iterals may be typed, e.g. as a date according</w:t>
      </w:r>
      <w:r w:rsidR="007226CC">
        <w:rPr>
          <w:rFonts w:asciiTheme="minorHAnsi" w:hAnsiTheme="minorHAnsi"/>
          <w:lang w:val="en-US"/>
        </w:rPr>
        <w:t xml:space="preserve"> </w:t>
      </w:r>
      <w:r w:rsidRPr="00FA2092">
        <w:rPr>
          <w:rFonts w:asciiTheme="minorHAnsi" w:hAnsiTheme="minorHAnsi"/>
          <w:lang w:val="en-US"/>
        </w:rPr>
        <w:t>to</w:t>
      </w:r>
      <w:r w:rsidR="007226CC">
        <w:rPr>
          <w:rFonts w:asciiTheme="minorHAnsi" w:hAnsiTheme="minorHAnsi"/>
          <w:lang w:val="en-US"/>
        </w:rPr>
        <w:t xml:space="preserve"> </w:t>
      </w:r>
      <w:proofErr w:type="spellStart"/>
      <w:r w:rsidRPr="007226CC">
        <w:rPr>
          <w:rFonts w:asciiTheme="minorHAnsi" w:eastAsiaTheme="majorEastAsia" w:hAnsiTheme="minorHAnsi" w:cs="Arial"/>
          <w:lang w:val="en-US"/>
        </w:rPr>
        <w:t>xsd:date</w:t>
      </w:r>
      <w:proofErr w:type="spellEnd"/>
      <w:r w:rsidRPr="00FA2092">
        <w:rPr>
          <w:rFonts w:asciiTheme="minorHAnsi" w:hAnsiTheme="minorHAnsi"/>
          <w:lang w:val="en-US"/>
        </w:rPr>
        <w:t>. Literals that contain human-readable text have an optional language tag as defined by BCP 4746.</w:t>
      </w:r>
    </w:p>
    <w:p w:rsidR="0035278A" w:rsidRPr="00FA2092" w:rsidRDefault="0035278A" w:rsidP="005034D2">
      <w:pPr>
        <w:pStyle w:val="Paragrafoelenco"/>
        <w:numPr>
          <w:ilvl w:val="0"/>
          <w:numId w:val="17"/>
        </w:numPr>
        <w:jc w:val="both"/>
        <w:rPr>
          <w:rFonts w:asciiTheme="minorHAnsi" w:hAnsiTheme="minorHAnsi"/>
          <w:lang w:val="en-US"/>
        </w:rPr>
      </w:pPr>
      <w:r w:rsidRPr="00FA2092">
        <w:rPr>
          <w:rFonts w:asciiTheme="minorHAnsi" w:hAnsiTheme="minorHAnsi"/>
          <w:b/>
          <w:lang w:val="en-US"/>
        </w:rPr>
        <w:t>Resource</w:t>
      </w:r>
      <w:r w:rsidR="002014EF" w:rsidRPr="00FA2092">
        <w:rPr>
          <w:rFonts w:asciiTheme="minorHAnsi" w:hAnsiTheme="minorHAnsi"/>
          <w:lang w:val="en-US"/>
        </w:rPr>
        <w:t>: a</w:t>
      </w:r>
      <w:r w:rsidRPr="00FA2092">
        <w:rPr>
          <w:rFonts w:asciiTheme="minorHAnsi" w:hAnsiTheme="minorHAnsi"/>
          <w:lang w:val="en-US"/>
        </w:rPr>
        <w:t>nything described by RDF.</w:t>
      </w:r>
    </w:p>
    <w:p w:rsidR="007A4640" w:rsidRDefault="007A4640" w:rsidP="00FA2092">
      <w:pPr>
        <w:jc w:val="both"/>
        <w:rPr>
          <w:sz w:val="24"/>
          <w:lang w:val="en-US"/>
        </w:rPr>
      </w:pPr>
    </w:p>
    <w:p w:rsidR="002014EF" w:rsidRPr="00FA2092" w:rsidRDefault="0035278A" w:rsidP="00FA2092">
      <w:pPr>
        <w:jc w:val="both"/>
        <w:rPr>
          <w:sz w:val="24"/>
          <w:lang w:val="en-US"/>
        </w:rPr>
      </w:pPr>
      <w:r w:rsidRPr="00FA2092">
        <w:rPr>
          <w:sz w:val="24"/>
          <w:lang w:val="en-US"/>
        </w:rPr>
        <w:t>ADMS is a profile of DCAT related to semantic assets.</w:t>
      </w:r>
      <w:r w:rsidR="002014EF" w:rsidRPr="00FA2092">
        <w:rPr>
          <w:sz w:val="24"/>
          <w:lang w:val="en-US"/>
        </w:rPr>
        <w:t xml:space="preserve"> T</w:t>
      </w:r>
      <w:r w:rsidRPr="00FA2092">
        <w:rPr>
          <w:sz w:val="24"/>
          <w:lang w:val="en-US"/>
        </w:rPr>
        <w:t>he specific concepts useful to describe the st</w:t>
      </w:r>
      <w:r w:rsidR="002014EF" w:rsidRPr="00FA2092">
        <w:rPr>
          <w:sz w:val="24"/>
          <w:lang w:val="en-US"/>
        </w:rPr>
        <w:t>atistical semantic assets are:</w:t>
      </w:r>
    </w:p>
    <w:p w:rsidR="0035278A" w:rsidRPr="00FA2092" w:rsidRDefault="0035278A" w:rsidP="005034D2">
      <w:pPr>
        <w:pStyle w:val="Paragrafoelenco"/>
        <w:numPr>
          <w:ilvl w:val="0"/>
          <w:numId w:val="18"/>
        </w:numPr>
        <w:jc w:val="both"/>
        <w:rPr>
          <w:rFonts w:asciiTheme="minorHAnsi" w:hAnsiTheme="minorHAnsi"/>
          <w:lang w:val="en-US"/>
        </w:rPr>
      </w:pPr>
      <w:r w:rsidRPr="00FA2092">
        <w:rPr>
          <w:rFonts w:asciiTheme="minorHAnsi" w:hAnsiTheme="minorHAnsi"/>
          <w:b/>
          <w:lang w:val="en-US"/>
        </w:rPr>
        <w:lastRenderedPageBreak/>
        <w:t>Interoperability Level</w:t>
      </w:r>
      <w:r w:rsidR="002014EF" w:rsidRPr="00FA2092">
        <w:rPr>
          <w:rFonts w:asciiTheme="minorHAnsi" w:hAnsiTheme="minorHAnsi"/>
          <w:lang w:val="en-US"/>
        </w:rPr>
        <w:t>: t</w:t>
      </w:r>
      <w:r w:rsidRPr="00FA2092">
        <w:rPr>
          <w:rFonts w:asciiTheme="minorHAnsi" w:hAnsiTheme="minorHAnsi"/>
          <w:lang w:val="en-US"/>
        </w:rPr>
        <w:t>he interoperability level (e.g. legal, organizational, political etc.)</w:t>
      </w:r>
      <w:r w:rsidR="007226CC">
        <w:rPr>
          <w:rFonts w:asciiTheme="minorHAnsi" w:hAnsiTheme="minorHAnsi"/>
          <w:lang w:val="en-US"/>
        </w:rPr>
        <w:t xml:space="preserve"> </w:t>
      </w:r>
      <w:r w:rsidRPr="00FA2092">
        <w:rPr>
          <w:rFonts w:asciiTheme="minorHAnsi" w:hAnsiTheme="minorHAnsi"/>
          <w:lang w:val="en-US"/>
        </w:rPr>
        <w:t>of the Asset, linked using</w:t>
      </w:r>
      <w:r w:rsidR="007226CC">
        <w:rPr>
          <w:rFonts w:asciiTheme="minorHAnsi" w:hAnsiTheme="minorHAnsi"/>
          <w:lang w:val="en-US"/>
        </w:rPr>
        <w:t xml:space="preserve"> </w:t>
      </w:r>
      <w:proofErr w:type="spellStart"/>
      <w:r w:rsidRPr="007226CC">
        <w:rPr>
          <w:rFonts w:asciiTheme="minorHAnsi" w:eastAsiaTheme="majorEastAsia" w:hAnsiTheme="minorHAnsi" w:cs="Arial"/>
          <w:lang w:val="en-US"/>
        </w:rPr>
        <w:t>adms:interoperabilityLevel</w:t>
      </w:r>
      <w:proofErr w:type="spellEnd"/>
      <w:r w:rsidRPr="00FA2092">
        <w:rPr>
          <w:rFonts w:asciiTheme="minorHAnsi" w:hAnsiTheme="minorHAnsi"/>
          <w:lang w:val="en-US"/>
        </w:rPr>
        <w:t>.</w:t>
      </w:r>
      <w:r w:rsidR="007226CC">
        <w:rPr>
          <w:rFonts w:asciiTheme="minorHAnsi" w:hAnsiTheme="minorHAnsi"/>
          <w:lang w:val="en-US"/>
        </w:rPr>
        <w:t xml:space="preserve"> </w:t>
      </w:r>
      <w:r w:rsidRPr="00FA2092">
        <w:rPr>
          <w:rFonts w:asciiTheme="minorHAnsi" w:hAnsiTheme="minorHAnsi"/>
          <w:lang w:val="en-US"/>
        </w:rPr>
        <w:t>The interoperability level may be taken from a list of levels such as that of the Euro</w:t>
      </w:r>
      <w:r w:rsidR="002014EF" w:rsidRPr="00FA2092">
        <w:rPr>
          <w:rFonts w:asciiTheme="minorHAnsi" w:hAnsiTheme="minorHAnsi"/>
          <w:lang w:val="en-US"/>
        </w:rPr>
        <w:t>pean Interoperability Framework;</w:t>
      </w:r>
    </w:p>
    <w:p w:rsidR="002014EF" w:rsidRPr="00FA2092" w:rsidRDefault="0035278A" w:rsidP="005034D2">
      <w:pPr>
        <w:pStyle w:val="Paragrafoelenco"/>
        <w:numPr>
          <w:ilvl w:val="0"/>
          <w:numId w:val="18"/>
        </w:numPr>
        <w:jc w:val="both"/>
        <w:rPr>
          <w:rFonts w:asciiTheme="minorHAnsi" w:hAnsiTheme="minorHAnsi"/>
          <w:lang w:val="en-US"/>
        </w:rPr>
      </w:pPr>
      <w:r w:rsidRPr="00FA2092">
        <w:rPr>
          <w:rFonts w:asciiTheme="minorHAnsi" w:hAnsiTheme="minorHAnsi"/>
          <w:b/>
          <w:lang w:val="en-US"/>
        </w:rPr>
        <w:t>Asset Type</w:t>
      </w:r>
      <w:r w:rsidRPr="00FA2092">
        <w:rPr>
          <w:rFonts w:asciiTheme="minorHAnsi" w:hAnsiTheme="minorHAnsi"/>
          <w:lang w:val="en-US"/>
        </w:rPr>
        <w:t>: </w:t>
      </w:r>
      <w:r w:rsidR="002014EF" w:rsidRPr="00FA2092">
        <w:rPr>
          <w:rFonts w:asciiTheme="minorHAnsi" w:hAnsiTheme="minorHAnsi"/>
          <w:lang w:val="en-US"/>
        </w:rPr>
        <w:t xml:space="preserve">the </w:t>
      </w:r>
      <w:r w:rsidRPr="00FA2092">
        <w:rPr>
          <w:rFonts w:asciiTheme="minorHAnsi" w:hAnsiTheme="minorHAnsi"/>
          <w:lang w:val="en-US"/>
        </w:rPr>
        <w:t>classification of an Asset according to a controlled vocabulary. The controlled vocabulary has to</w:t>
      </w:r>
      <w:r w:rsidR="007226CC">
        <w:rPr>
          <w:rFonts w:asciiTheme="minorHAnsi" w:hAnsiTheme="minorHAnsi"/>
          <w:lang w:val="en-US"/>
        </w:rPr>
        <w:t xml:space="preserve"> </w:t>
      </w:r>
      <w:r w:rsidRPr="00FA2092">
        <w:rPr>
          <w:rFonts w:asciiTheme="minorHAnsi" w:hAnsiTheme="minorHAnsi"/>
          <w:lang w:val="en-US"/>
        </w:rPr>
        <w:t xml:space="preserve">be defined so that it </w:t>
      </w:r>
      <w:r w:rsidR="002014EF" w:rsidRPr="00FA2092">
        <w:rPr>
          <w:rFonts w:asciiTheme="minorHAnsi" w:hAnsiTheme="minorHAnsi"/>
          <w:lang w:val="en-US"/>
        </w:rPr>
        <w:t>represents</w:t>
      </w:r>
      <w:r w:rsidRPr="00FA2092">
        <w:rPr>
          <w:rFonts w:asciiTheme="minorHAnsi" w:hAnsiTheme="minorHAnsi"/>
          <w:lang w:val="en-US"/>
        </w:rPr>
        <w:t xml:space="preserve"> statistical semantic assets (classification,</w:t>
      </w:r>
      <w:r w:rsidR="007226CC">
        <w:rPr>
          <w:rFonts w:asciiTheme="minorHAnsi" w:hAnsiTheme="minorHAnsi"/>
          <w:lang w:val="en-US"/>
        </w:rPr>
        <w:t xml:space="preserve"> </w:t>
      </w:r>
      <w:r w:rsidRPr="00FA2092">
        <w:rPr>
          <w:rFonts w:asciiTheme="minorHAnsi" w:hAnsiTheme="minorHAnsi"/>
          <w:lang w:val="en-US"/>
        </w:rPr>
        <w:t>correspondence tables among classifications,</w:t>
      </w:r>
      <w:r w:rsidR="007226CC">
        <w:rPr>
          <w:rFonts w:asciiTheme="minorHAnsi" w:hAnsiTheme="minorHAnsi"/>
          <w:lang w:val="en-US"/>
        </w:rPr>
        <w:t xml:space="preserve"> </w:t>
      </w:r>
      <w:r w:rsidRPr="00FA2092">
        <w:rPr>
          <w:rFonts w:asciiTheme="minorHAnsi" w:hAnsiTheme="minorHAnsi"/>
          <w:lang w:val="en-US"/>
        </w:rPr>
        <w:t>etc.)</w:t>
      </w:r>
      <w:r w:rsidR="002014EF" w:rsidRPr="00FA2092">
        <w:rPr>
          <w:rFonts w:asciiTheme="minorHAnsi" w:hAnsiTheme="minorHAnsi"/>
          <w:lang w:val="en-US"/>
        </w:rPr>
        <w:t>;</w:t>
      </w:r>
    </w:p>
    <w:p w:rsidR="002014EF" w:rsidRPr="00FA2092" w:rsidRDefault="0035278A" w:rsidP="005034D2">
      <w:pPr>
        <w:pStyle w:val="Paragrafoelenco"/>
        <w:numPr>
          <w:ilvl w:val="0"/>
          <w:numId w:val="18"/>
        </w:numPr>
        <w:jc w:val="both"/>
        <w:rPr>
          <w:rFonts w:asciiTheme="minorHAnsi" w:hAnsiTheme="minorHAnsi"/>
          <w:lang w:val="en-US"/>
        </w:rPr>
      </w:pPr>
      <w:r w:rsidRPr="00FA2092">
        <w:rPr>
          <w:rFonts w:asciiTheme="minorHAnsi" w:hAnsiTheme="minorHAnsi"/>
          <w:b/>
          <w:lang w:val="en-US"/>
        </w:rPr>
        <w:t>Publisher</w:t>
      </w:r>
      <w:r w:rsidRPr="00FA2092">
        <w:rPr>
          <w:rFonts w:asciiTheme="minorHAnsi" w:hAnsiTheme="minorHAnsi"/>
          <w:lang w:val="en-US"/>
        </w:rPr>
        <w:t xml:space="preserve">: </w:t>
      </w:r>
      <w:r w:rsidR="002014EF" w:rsidRPr="00FA2092">
        <w:rPr>
          <w:rFonts w:asciiTheme="minorHAnsi" w:hAnsiTheme="minorHAnsi"/>
          <w:lang w:val="en-US"/>
        </w:rPr>
        <w:t>t</w:t>
      </w:r>
      <w:r w:rsidRPr="00FA2092">
        <w:rPr>
          <w:rFonts w:asciiTheme="minorHAnsi" w:hAnsiTheme="minorHAnsi"/>
          <w:lang w:val="en-US"/>
        </w:rPr>
        <w:t xml:space="preserve">he organization making a Repository, </w:t>
      </w:r>
      <w:r w:rsidR="002014EF" w:rsidRPr="00FA2092">
        <w:rPr>
          <w:rFonts w:asciiTheme="minorHAnsi" w:hAnsiTheme="minorHAnsi"/>
          <w:lang w:val="en-US"/>
        </w:rPr>
        <w:t>Asset or Distribution available;</w:t>
      </w:r>
    </w:p>
    <w:p w:rsidR="002014EF" w:rsidRPr="00FA2092" w:rsidRDefault="002014EF" w:rsidP="005034D2">
      <w:pPr>
        <w:pStyle w:val="Paragrafoelenco"/>
        <w:numPr>
          <w:ilvl w:val="0"/>
          <w:numId w:val="18"/>
        </w:numPr>
        <w:jc w:val="both"/>
        <w:rPr>
          <w:rFonts w:asciiTheme="minorHAnsi" w:hAnsiTheme="minorHAnsi"/>
          <w:lang w:val="en-US"/>
        </w:rPr>
      </w:pPr>
      <w:r w:rsidRPr="00FA2092">
        <w:rPr>
          <w:rFonts w:asciiTheme="minorHAnsi" w:hAnsiTheme="minorHAnsi"/>
          <w:b/>
          <w:lang w:val="en-US"/>
        </w:rPr>
        <w:t>Representation</w:t>
      </w:r>
      <w:r w:rsidR="0035278A" w:rsidRPr="00FA2092">
        <w:rPr>
          <w:rFonts w:asciiTheme="minorHAnsi" w:hAnsiTheme="minorHAnsi"/>
          <w:b/>
          <w:lang w:val="en-US"/>
        </w:rPr>
        <w:t xml:space="preserve"> Technique</w:t>
      </w:r>
      <w:r w:rsidRPr="00FA2092">
        <w:rPr>
          <w:rFonts w:asciiTheme="minorHAnsi" w:hAnsiTheme="minorHAnsi"/>
          <w:b/>
          <w:lang w:val="en-US"/>
        </w:rPr>
        <w:t>:</w:t>
      </w:r>
      <w:r w:rsidR="007226CC">
        <w:rPr>
          <w:rFonts w:asciiTheme="minorHAnsi" w:hAnsiTheme="minorHAnsi"/>
          <w:b/>
          <w:lang w:val="en-US"/>
        </w:rPr>
        <w:t xml:space="preserve"> </w:t>
      </w:r>
      <w:r w:rsidR="003564B6" w:rsidRPr="00FA2092">
        <w:rPr>
          <w:rFonts w:asciiTheme="minorHAnsi" w:hAnsiTheme="minorHAnsi"/>
          <w:lang w:val="en-US"/>
        </w:rPr>
        <w:t>t</w:t>
      </w:r>
      <w:r w:rsidRPr="00FA2092">
        <w:rPr>
          <w:rFonts w:asciiTheme="minorHAnsi" w:hAnsiTheme="minorHAnsi"/>
          <w:lang w:val="en-US"/>
        </w:rPr>
        <w:t>he machine-readable language in wh</w:t>
      </w:r>
      <w:r w:rsidR="003564B6" w:rsidRPr="00FA2092">
        <w:rPr>
          <w:rFonts w:asciiTheme="minorHAnsi" w:hAnsiTheme="minorHAnsi"/>
          <w:lang w:val="en-US"/>
        </w:rPr>
        <w:t>ich a Distribution is expressed,</w:t>
      </w:r>
      <w:r w:rsidR="007226CC">
        <w:rPr>
          <w:rFonts w:asciiTheme="minorHAnsi" w:hAnsiTheme="minorHAnsi"/>
          <w:lang w:val="en-US"/>
        </w:rPr>
        <w:t xml:space="preserve"> </w:t>
      </w:r>
      <w:r w:rsidR="003564B6" w:rsidRPr="00FA2092">
        <w:rPr>
          <w:rFonts w:asciiTheme="minorHAnsi" w:hAnsiTheme="minorHAnsi"/>
          <w:lang w:val="en-US"/>
        </w:rPr>
        <w:t>t</w:t>
      </w:r>
      <w:r w:rsidRPr="00FA2092">
        <w:rPr>
          <w:rFonts w:asciiTheme="minorHAnsi" w:hAnsiTheme="minorHAnsi"/>
          <w:lang w:val="en-US"/>
        </w:rPr>
        <w:t>his is more fine-grained than</w:t>
      </w:r>
      <w:r w:rsidR="007226CC">
        <w:rPr>
          <w:rFonts w:asciiTheme="minorHAnsi" w:hAnsiTheme="minorHAnsi"/>
          <w:lang w:val="en-US"/>
        </w:rPr>
        <w:t xml:space="preserve"> </w:t>
      </w:r>
      <w:hyperlink r:id="rId16" w:anchor="sec_fileFormat" w:history="1">
        <w:r w:rsidRPr="00FA2092">
          <w:rPr>
            <w:rFonts w:asciiTheme="minorHAnsi" w:hAnsiTheme="minorHAnsi"/>
            <w:lang w:val="en-US"/>
          </w:rPr>
          <w:t>file format</w:t>
        </w:r>
      </w:hyperlink>
      <w:r w:rsidR="003564B6" w:rsidRPr="00FA2092">
        <w:rPr>
          <w:rFonts w:asciiTheme="minorHAnsi" w:hAnsiTheme="minorHAnsi"/>
          <w:lang w:val="en-US"/>
        </w:rPr>
        <w:t>, i.e.</w:t>
      </w:r>
      <w:r w:rsidRPr="00FA2092">
        <w:rPr>
          <w:rFonts w:asciiTheme="minorHAnsi" w:hAnsiTheme="minorHAnsi"/>
          <w:lang w:val="en-US"/>
        </w:rPr>
        <w:t xml:space="preserve"> "Word 2003"</w:t>
      </w:r>
      <w:r w:rsidR="003564B6" w:rsidRPr="00FA2092">
        <w:rPr>
          <w:rFonts w:asciiTheme="minorHAnsi" w:hAnsiTheme="minorHAnsi"/>
          <w:lang w:val="en-US"/>
        </w:rPr>
        <w:t>.</w:t>
      </w:r>
      <w:r w:rsidRPr="00FA2092">
        <w:rPr>
          <w:rFonts w:asciiTheme="minorHAnsi" w:hAnsiTheme="minorHAnsi"/>
          <w:lang w:val="en-US"/>
        </w:rPr>
        <w:t> </w:t>
      </w:r>
    </w:p>
    <w:p w:rsidR="003564B6" w:rsidRPr="00FA2092" w:rsidRDefault="003564B6" w:rsidP="00FA2092">
      <w:pPr>
        <w:jc w:val="both"/>
        <w:rPr>
          <w:sz w:val="24"/>
          <w:lang w:val="en-US"/>
        </w:rPr>
      </w:pPr>
    </w:p>
    <w:p w:rsidR="003564B6" w:rsidRPr="00FA2092" w:rsidRDefault="00E72276" w:rsidP="00FA2092">
      <w:pPr>
        <w:jc w:val="both"/>
        <w:rPr>
          <w:rFonts w:cs="Arial"/>
          <w:color w:val="333333"/>
          <w:sz w:val="24"/>
          <w:lang w:val="en-US"/>
        </w:rPr>
      </w:pPr>
      <w:r>
        <w:fldChar w:fldCharType="begin"/>
      </w:r>
      <w:r>
        <w:instrText xml:space="preserve"> REF _Ref466277789 \h  \* MERGEFORMAT </w:instrText>
      </w:r>
      <w:r>
        <w:fldChar w:fldCharType="separate"/>
      </w:r>
      <w:r w:rsidR="003564B6" w:rsidRPr="00FA2092">
        <w:rPr>
          <w:sz w:val="24"/>
          <w:lang w:val="en-US"/>
        </w:rPr>
        <w:t>Table 4</w:t>
      </w:r>
      <w:r>
        <w:fldChar w:fldCharType="end"/>
      </w:r>
      <w:r w:rsidR="003564B6" w:rsidRPr="00FA2092">
        <w:rPr>
          <w:sz w:val="24"/>
          <w:lang w:val="en-US"/>
        </w:rPr>
        <w:t xml:space="preserve"> shows the corre</w:t>
      </w:r>
      <w:r w:rsidR="007226CC">
        <w:rPr>
          <w:sz w:val="24"/>
          <w:lang w:val="en-US"/>
        </w:rPr>
        <w:t>spondence between ADMS Concepts</w:t>
      </w:r>
      <w:r w:rsidR="003564B6" w:rsidRPr="00FA2092">
        <w:rPr>
          <w:sz w:val="24"/>
          <w:lang w:val="en-US"/>
        </w:rPr>
        <w:t xml:space="preserve"> and DCAT-AP Concepts.</w:t>
      </w:r>
    </w:p>
    <w:tbl>
      <w:tblPr>
        <w:tblStyle w:val="Grigliatabella"/>
        <w:tblW w:w="0" w:type="auto"/>
        <w:tblLook w:val="04A0" w:firstRow="1" w:lastRow="0" w:firstColumn="1" w:lastColumn="0" w:noHBand="0" w:noVBand="1"/>
      </w:tblPr>
      <w:tblGrid>
        <w:gridCol w:w="4889"/>
        <w:gridCol w:w="4889"/>
      </w:tblGrid>
      <w:tr w:rsidR="003564B6" w:rsidTr="003564B6">
        <w:tc>
          <w:tcPr>
            <w:tcW w:w="4889" w:type="dxa"/>
          </w:tcPr>
          <w:p w:rsidR="003564B6" w:rsidRPr="003564B6" w:rsidRDefault="003564B6" w:rsidP="003564B6">
            <w:pPr>
              <w:pStyle w:val="NormaleWeb"/>
              <w:spacing w:before="150" w:beforeAutospacing="0" w:after="0" w:afterAutospacing="0"/>
              <w:rPr>
                <w:rFonts w:asciiTheme="minorHAnsi" w:hAnsiTheme="minorHAnsi" w:cs="Arial"/>
                <w:b/>
                <w:color w:val="333333"/>
                <w:lang w:val="en-US"/>
              </w:rPr>
            </w:pPr>
            <w:r w:rsidRPr="003564B6">
              <w:rPr>
                <w:rFonts w:asciiTheme="minorHAnsi" w:hAnsiTheme="minorHAnsi" w:cs="Arial"/>
                <w:b/>
                <w:color w:val="333333"/>
                <w:lang w:val="en-US"/>
              </w:rPr>
              <w:t>ADMS Concepts</w:t>
            </w:r>
          </w:p>
        </w:tc>
        <w:tc>
          <w:tcPr>
            <w:tcW w:w="4889" w:type="dxa"/>
          </w:tcPr>
          <w:p w:rsidR="003564B6" w:rsidRPr="003564B6" w:rsidRDefault="003564B6" w:rsidP="003564B6">
            <w:pPr>
              <w:pStyle w:val="NormaleWeb"/>
              <w:spacing w:before="150" w:beforeAutospacing="0" w:after="0" w:afterAutospacing="0"/>
              <w:rPr>
                <w:rFonts w:asciiTheme="minorHAnsi" w:hAnsiTheme="minorHAnsi" w:cs="Arial"/>
                <w:b/>
                <w:color w:val="333333"/>
                <w:lang w:val="en-US"/>
              </w:rPr>
            </w:pPr>
            <w:r w:rsidRPr="003564B6">
              <w:rPr>
                <w:rFonts w:asciiTheme="minorHAnsi" w:hAnsiTheme="minorHAnsi" w:cs="Arial"/>
                <w:b/>
                <w:color w:val="333333"/>
                <w:lang w:val="en-US"/>
              </w:rPr>
              <w:t>DCAT-AP Concepts</w:t>
            </w:r>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adms:AssetRepository</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dcat:Catalogue</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adms:Asset</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dcat:Asset</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adms:AssetDistribution</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dcat:Distribution</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adms:ContactInformation</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dcat:VCard</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adms:GeographicalCoverage</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dcat:Location</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adms:Identifier</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dcat:Identifier</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adms:Language</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dact:LinguisticSystem</w:t>
            </w:r>
            <w:proofErr w:type="spellEnd"/>
          </w:p>
        </w:tc>
      </w:tr>
      <w:tr w:rsidR="003564B6" w:rsidTr="003564B6">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w:t>
            </w:r>
            <w:r w:rsidR="00D754A3">
              <w:rPr>
                <w:rFonts w:asciiTheme="minorHAnsi" w:hAnsiTheme="minorHAnsi" w:cs="Arial"/>
                <w:color w:val="333333"/>
                <w:lang w:val="en-US"/>
              </w:rPr>
              <w:t>Licens</w:t>
            </w:r>
            <w:r>
              <w:rPr>
                <w:rFonts w:asciiTheme="minorHAnsi" w:hAnsiTheme="minorHAnsi" w:cs="Arial"/>
                <w:color w:val="333333"/>
                <w:lang w:val="en-US"/>
              </w:rPr>
              <w:t>e</w:t>
            </w:r>
            <w:proofErr w:type="spellEnd"/>
          </w:p>
        </w:tc>
        <w:tc>
          <w:tcPr>
            <w:tcW w:w="4889" w:type="dxa"/>
          </w:tcPr>
          <w:p w:rsidR="003564B6" w:rsidRDefault="003564B6"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w:t>
            </w:r>
            <w:r w:rsidR="00D754A3">
              <w:rPr>
                <w:rFonts w:asciiTheme="minorHAnsi" w:hAnsiTheme="minorHAnsi" w:cs="Arial"/>
                <w:color w:val="333333"/>
                <w:lang w:val="en-US"/>
              </w:rPr>
              <w:t>:Licens</w:t>
            </w:r>
            <w:r>
              <w:rPr>
                <w:rFonts w:asciiTheme="minorHAnsi" w:hAnsiTheme="minorHAnsi" w:cs="Arial"/>
                <w:color w:val="333333"/>
                <w:lang w:val="en-US"/>
              </w:rPr>
              <w:t>eDocument</w:t>
            </w:r>
            <w:proofErr w:type="spellEnd"/>
          </w:p>
        </w:tc>
      </w:tr>
      <w:tr w:rsidR="003564B6" w:rsidTr="003564B6">
        <w:tc>
          <w:tcPr>
            <w:tcW w:w="4889" w:type="dxa"/>
          </w:tcPr>
          <w:p w:rsidR="003564B6" w:rsidRDefault="00D25E8E" w:rsidP="00D25E8E">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adms:PeriodOfTime</w:t>
            </w:r>
            <w:proofErr w:type="spellEnd"/>
          </w:p>
        </w:tc>
        <w:tc>
          <w:tcPr>
            <w:tcW w:w="4889" w:type="dxa"/>
          </w:tcPr>
          <w:p w:rsidR="003564B6" w:rsidRDefault="00D25E8E"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dact:PeriodOfTime</w:t>
            </w:r>
            <w:proofErr w:type="spellEnd"/>
          </w:p>
        </w:tc>
      </w:tr>
      <w:tr w:rsidR="00D25E8E" w:rsidTr="003564B6">
        <w:tc>
          <w:tcPr>
            <w:tcW w:w="4889" w:type="dxa"/>
          </w:tcPr>
          <w:p w:rsidR="00D25E8E" w:rsidRDefault="00D25E8E" w:rsidP="00D25E8E">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adms:Theme</w:t>
            </w:r>
            <w:proofErr w:type="spellEnd"/>
          </w:p>
        </w:tc>
        <w:tc>
          <w:tcPr>
            <w:tcW w:w="4889" w:type="dxa"/>
          </w:tcPr>
          <w:p w:rsidR="00D25E8E" w:rsidRDefault="00D25E8E"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dcat:Category</w:t>
            </w:r>
            <w:proofErr w:type="spellEnd"/>
          </w:p>
        </w:tc>
      </w:tr>
      <w:tr w:rsidR="00D25E8E" w:rsidTr="003564B6">
        <w:tc>
          <w:tcPr>
            <w:tcW w:w="4889" w:type="dxa"/>
          </w:tcPr>
          <w:p w:rsidR="00D25E8E" w:rsidRDefault="00D25E8E" w:rsidP="00D25E8E">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adms:ThemeTaxonomy</w:t>
            </w:r>
            <w:proofErr w:type="spellEnd"/>
          </w:p>
        </w:tc>
        <w:tc>
          <w:tcPr>
            <w:tcW w:w="4889" w:type="dxa"/>
          </w:tcPr>
          <w:p w:rsidR="00D25E8E" w:rsidRDefault="00D25E8E" w:rsidP="003564B6">
            <w:pPr>
              <w:pStyle w:val="NormaleWeb"/>
              <w:spacing w:before="150" w:beforeAutospacing="0" w:after="0" w:afterAutospacing="0"/>
              <w:rPr>
                <w:rFonts w:asciiTheme="minorHAnsi" w:hAnsiTheme="minorHAnsi" w:cs="Arial"/>
                <w:color w:val="333333"/>
                <w:lang w:val="en-US"/>
              </w:rPr>
            </w:pPr>
            <w:proofErr w:type="spellStart"/>
            <w:r>
              <w:rPr>
                <w:rFonts w:asciiTheme="minorHAnsi" w:hAnsiTheme="minorHAnsi" w:cs="Arial"/>
                <w:color w:val="333333"/>
                <w:lang w:val="en-US"/>
              </w:rPr>
              <w:t>dcat:CategorySchema</w:t>
            </w:r>
            <w:proofErr w:type="spellEnd"/>
          </w:p>
        </w:tc>
      </w:tr>
    </w:tbl>
    <w:p w:rsidR="003564B6" w:rsidRDefault="003564B6" w:rsidP="003564B6">
      <w:pPr>
        <w:pStyle w:val="Didascalia"/>
        <w:jc w:val="center"/>
        <w:rPr>
          <w:rFonts w:cs="Arial"/>
          <w:color w:val="333333"/>
          <w:lang w:val="en-US"/>
        </w:rPr>
      </w:pPr>
      <w:bookmarkStart w:id="9" w:name="_Ref466277789"/>
      <w:r w:rsidRPr="003564B6">
        <w:rPr>
          <w:lang w:val="en-US"/>
        </w:rPr>
        <w:t xml:space="preserve">Table </w:t>
      </w:r>
      <w:r w:rsidR="00460AAB">
        <w:fldChar w:fldCharType="begin"/>
      </w:r>
      <w:r w:rsidRPr="003564B6">
        <w:rPr>
          <w:lang w:val="en-US"/>
        </w:rPr>
        <w:instrText xml:space="preserve"> SEQ Table \* ARABIC </w:instrText>
      </w:r>
      <w:r w:rsidR="00460AAB">
        <w:fldChar w:fldCharType="separate"/>
      </w:r>
      <w:r w:rsidR="000926DB">
        <w:rPr>
          <w:noProof/>
          <w:lang w:val="en-US"/>
        </w:rPr>
        <w:t>4</w:t>
      </w:r>
      <w:r w:rsidR="00460AAB">
        <w:fldChar w:fldCharType="end"/>
      </w:r>
      <w:bookmarkEnd w:id="9"/>
      <w:r w:rsidRPr="003564B6">
        <w:rPr>
          <w:lang w:val="en-US"/>
        </w:rPr>
        <w:t xml:space="preserve">. Correspondence </w:t>
      </w:r>
      <w:r>
        <w:rPr>
          <w:lang w:val="en-US"/>
        </w:rPr>
        <w:t>between ADMS and</w:t>
      </w:r>
      <w:r w:rsidRPr="003564B6">
        <w:rPr>
          <w:lang w:val="en-US"/>
        </w:rPr>
        <w:t xml:space="preserve"> DCAT-AP Concepts</w:t>
      </w:r>
    </w:p>
    <w:p w:rsidR="005D4BC0" w:rsidRDefault="005D4BC0" w:rsidP="005D4BC0">
      <w:pPr>
        <w:pStyle w:val="Titolo1"/>
        <w:rPr>
          <w:lang w:val="en-US"/>
        </w:rPr>
      </w:pPr>
      <w:bookmarkStart w:id="10" w:name="_Toc471718430"/>
      <w:r>
        <w:rPr>
          <w:lang w:val="en-US"/>
        </w:rPr>
        <w:t xml:space="preserve">Guidelines for </w:t>
      </w:r>
      <w:r w:rsidR="00373470">
        <w:rPr>
          <w:lang w:val="en-US"/>
        </w:rPr>
        <w:t xml:space="preserve">XKOS </w:t>
      </w:r>
      <w:r>
        <w:rPr>
          <w:lang w:val="en-US"/>
        </w:rPr>
        <w:t>classification</w:t>
      </w:r>
      <w:bookmarkEnd w:id="10"/>
    </w:p>
    <w:p w:rsidR="00C93F33" w:rsidRPr="00672A54" w:rsidRDefault="00C93F33" w:rsidP="00672A54">
      <w:pPr>
        <w:jc w:val="both"/>
        <w:rPr>
          <w:sz w:val="24"/>
          <w:szCs w:val="24"/>
          <w:lang w:val="en-US"/>
        </w:rPr>
      </w:pPr>
      <w:r w:rsidRPr="00672A54">
        <w:rPr>
          <w:sz w:val="24"/>
          <w:szCs w:val="24"/>
          <w:lang w:val="en-US"/>
        </w:rPr>
        <w:t>This section describes some best practices for representing statistical classifications as XKOS</w:t>
      </w:r>
      <w:r w:rsidR="00685A7C">
        <w:rPr>
          <w:sz w:val="24"/>
          <w:szCs w:val="24"/>
          <w:lang w:val="en-US"/>
        </w:rPr>
        <w:t xml:space="preserve">. These are only examples: a more complete list is maintained in </w:t>
      </w:r>
      <w:r w:rsidR="00E72276">
        <w:fldChar w:fldCharType="begin"/>
      </w:r>
      <w:r w:rsidR="00E72276">
        <w:instrText xml:space="preserve"> REF _Ref468802791 \h  \* MERGEFORMAT </w:instrText>
      </w:r>
      <w:r w:rsidR="00E72276">
        <w:fldChar w:fldCharType="separate"/>
      </w:r>
      <w:r w:rsidR="00EB538E" w:rsidRPr="00672A54">
        <w:rPr>
          <w:sz w:val="24"/>
          <w:szCs w:val="24"/>
          <w:lang w:val="en-US"/>
        </w:rPr>
        <w:t>[</w:t>
      </w:r>
      <w:r w:rsidR="00EB538E" w:rsidRPr="00672A54">
        <w:rPr>
          <w:noProof/>
          <w:sz w:val="24"/>
          <w:szCs w:val="24"/>
          <w:lang w:val="en-US"/>
        </w:rPr>
        <w:t>25</w:t>
      </w:r>
      <w:r w:rsidR="00E72276">
        <w:fldChar w:fldCharType="end"/>
      </w:r>
      <w:r w:rsidR="00EB538E" w:rsidRPr="00672A54">
        <w:rPr>
          <w:sz w:val="24"/>
          <w:szCs w:val="24"/>
          <w:lang w:val="en-US"/>
        </w:rPr>
        <w:t>]</w:t>
      </w:r>
      <w:r w:rsidRPr="00672A54">
        <w:rPr>
          <w:sz w:val="24"/>
          <w:szCs w:val="24"/>
          <w:lang w:val="en-US"/>
        </w:rPr>
        <w:t>. For each proposed rule, a SPARQL query is provided</w:t>
      </w:r>
      <w:r w:rsidR="00685A7C">
        <w:rPr>
          <w:sz w:val="24"/>
          <w:szCs w:val="24"/>
          <w:lang w:val="en-US"/>
        </w:rPr>
        <w:t xml:space="preserve"> when appropriate</w:t>
      </w:r>
      <w:r w:rsidR="000B2E4E" w:rsidRPr="00672A54">
        <w:rPr>
          <w:sz w:val="24"/>
          <w:szCs w:val="24"/>
          <w:lang w:val="en-US"/>
        </w:rPr>
        <w:t>:</w:t>
      </w:r>
      <w:r w:rsidRPr="00672A54">
        <w:rPr>
          <w:sz w:val="24"/>
          <w:szCs w:val="24"/>
          <w:lang w:val="en-US"/>
        </w:rPr>
        <w:t xml:space="preserve"> for a conformant RDF store, the</w:t>
      </w:r>
      <w:r w:rsidR="004B7162" w:rsidRPr="00672A54">
        <w:rPr>
          <w:sz w:val="24"/>
          <w:szCs w:val="24"/>
          <w:lang w:val="en-US"/>
        </w:rPr>
        <w:t xml:space="preserve"> query should return n</w:t>
      </w:r>
      <w:r w:rsidR="006F32A7" w:rsidRPr="00672A54">
        <w:rPr>
          <w:sz w:val="24"/>
          <w:szCs w:val="24"/>
          <w:lang w:val="en-US"/>
        </w:rPr>
        <w:t>o result</w:t>
      </w:r>
      <w:r w:rsidR="004B7162" w:rsidRPr="00672A54">
        <w:rPr>
          <w:sz w:val="24"/>
          <w:szCs w:val="24"/>
          <w:lang w:val="en-US"/>
        </w:rPr>
        <w:t>.</w:t>
      </w:r>
    </w:p>
    <w:p w:rsidR="00C93F33" w:rsidRPr="000B2E4E" w:rsidRDefault="00C93F33" w:rsidP="000B2E4E">
      <w:pPr>
        <w:jc w:val="both"/>
        <w:rPr>
          <w:b/>
          <w:sz w:val="24"/>
          <w:lang w:val="en-US"/>
        </w:rPr>
      </w:pPr>
      <w:r w:rsidRPr="000B2E4E">
        <w:rPr>
          <w:b/>
          <w:sz w:val="24"/>
          <w:lang w:val="en-US"/>
        </w:rPr>
        <w:t>Classifications and classifications schemes</w:t>
      </w:r>
    </w:p>
    <w:p w:rsidR="00C93F33" w:rsidRPr="00672A54" w:rsidRDefault="000B2E4E" w:rsidP="0036669F">
      <w:pPr>
        <w:spacing w:after="240"/>
        <w:jc w:val="both"/>
        <w:rPr>
          <w:rFonts w:cstheme="minorHAnsi"/>
          <w:sz w:val="24"/>
          <w:lang w:val="en-US"/>
        </w:rPr>
      </w:pPr>
      <w:r w:rsidRPr="00672A54">
        <w:rPr>
          <w:rFonts w:cstheme="minorHAnsi"/>
          <w:b/>
          <w:sz w:val="24"/>
          <w:lang w:val="en-US"/>
        </w:rPr>
        <w:t>Rule 1</w:t>
      </w:r>
      <w:r w:rsidRPr="00672A54">
        <w:rPr>
          <w:rFonts w:cstheme="minorHAnsi"/>
          <w:sz w:val="24"/>
          <w:lang w:val="en-US"/>
        </w:rPr>
        <w:t xml:space="preserve">. </w:t>
      </w:r>
      <w:r w:rsidR="00C93F33" w:rsidRPr="00672A54">
        <w:rPr>
          <w:rFonts w:cstheme="minorHAnsi"/>
          <w:sz w:val="24"/>
          <w:lang w:val="en-US"/>
        </w:rPr>
        <w:t xml:space="preserve">All classification schemes </w:t>
      </w:r>
      <w:r w:rsidR="004B7162" w:rsidRPr="00672A54">
        <w:rPr>
          <w:rFonts w:cstheme="minorHAnsi"/>
          <w:sz w:val="24"/>
          <w:lang w:val="en-US"/>
        </w:rPr>
        <w:t xml:space="preserve">MUST </w:t>
      </w:r>
      <w:r w:rsidR="00C93F33" w:rsidRPr="00672A54">
        <w:rPr>
          <w:rFonts w:cstheme="minorHAnsi"/>
          <w:sz w:val="24"/>
          <w:lang w:val="en-US"/>
        </w:rPr>
        <w:t xml:space="preserve">have a </w:t>
      </w:r>
      <w:proofErr w:type="spellStart"/>
      <w:r w:rsidR="00C93F33" w:rsidRPr="00672A54">
        <w:rPr>
          <w:rFonts w:cstheme="minorHAnsi"/>
          <w:b/>
          <w:i/>
          <w:sz w:val="24"/>
          <w:lang w:val="en-US"/>
        </w:rPr>
        <w:t>skos:notation</w:t>
      </w:r>
      <w:proofErr w:type="spellEnd"/>
      <w:r w:rsidR="00C93F33" w:rsidRPr="00672A54">
        <w:rPr>
          <w:rFonts w:cstheme="minorHAnsi"/>
          <w:sz w:val="24"/>
          <w:lang w:val="en-US"/>
        </w:rPr>
        <w:t xml:space="preserve"> property which value is the short name of the classification scheme with no language tag.</w:t>
      </w:r>
    </w:p>
    <w:p w:rsidR="00C93F33" w:rsidRPr="00AE5E36" w:rsidRDefault="00C93F33" w:rsidP="00672A54">
      <w:pPr>
        <w:spacing w:after="240"/>
        <w:jc w:val="both"/>
        <w:rPr>
          <w:sz w:val="24"/>
          <w:lang w:val="en-US"/>
        </w:rPr>
      </w:pPr>
      <w:r w:rsidRPr="00AE5E36">
        <w:rPr>
          <w:sz w:val="24"/>
          <w:lang w:val="en-US"/>
        </w:rPr>
        <w:t>Associated query:</w:t>
      </w:r>
    </w:p>
    <w:p w:rsidR="00C93F33" w:rsidRPr="00641D93"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Consolas" w:eastAsia="Times New Roman" w:hAnsi="Consolas" w:cs="Consolas"/>
          <w:color w:val="333333"/>
          <w:sz w:val="20"/>
          <w:szCs w:val="20"/>
          <w:bdr w:val="none" w:sz="0" w:space="0" w:color="auto" w:frame="1"/>
          <w:lang w:val="en-US"/>
        </w:rPr>
      </w:pPr>
      <w:r w:rsidRPr="00641D93">
        <w:rPr>
          <w:rFonts w:ascii="Consolas" w:eastAsia="Times New Roman" w:hAnsi="Consolas" w:cs="Consolas"/>
          <w:color w:val="333333"/>
          <w:sz w:val="20"/>
          <w:szCs w:val="20"/>
          <w:bdr w:val="none" w:sz="0" w:space="0" w:color="auto" w:frame="1"/>
          <w:lang w:val="en-US"/>
        </w:rPr>
        <w:t xml:space="preserve">PREFIX </w:t>
      </w:r>
      <w:proofErr w:type="spellStart"/>
      <w:r w:rsidRPr="00641D93">
        <w:rPr>
          <w:rFonts w:ascii="Consolas" w:eastAsia="Times New Roman" w:hAnsi="Consolas" w:cs="Consolas"/>
          <w:color w:val="333333"/>
          <w:sz w:val="20"/>
          <w:szCs w:val="20"/>
          <w:bdr w:val="none" w:sz="0" w:space="0" w:color="auto" w:frame="1"/>
          <w:lang w:val="en-US"/>
        </w:rPr>
        <w:t>skos</w:t>
      </w:r>
      <w:proofErr w:type="spellEnd"/>
      <w:r w:rsidRPr="00641D93">
        <w:rPr>
          <w:rFonts w:ascii="Consolas" w:eastAsia="Times New Roman" w:hAnsi="Consolas" w:cs="Consolas"/>
          <w:color w:val="333333"/>
          <w:sz w:val="20"/>
          <w:szCs w:val="20"/>
          <w:bdr w:val="none" w:sz="0" w:space="0" w:color="auto" w:frame="1"/>
          <w:lang w:val="en-US"/>
        </w:rPr>
        <w:t>:&lt;http://www.w3.org/2004/02/skos/core#&gt;</w:t>
      </w:r>
    </w:p>
    <w:p w:rsidR="00C93F33" w:rsidRPr="00374287" w:rsidRDefault="00C93F33" w:rsidP="00C93F33">
      <w:pPr>
        <w:shd w:val="clear" w:color="auto" w:fill="F7F7F7"/>
        <w:tabs>
          <w:tab w:val="left" w:pos="916"/>
          <w:tab w:val="left" w:pos="1832"/>
          <w:tab w:val="left" w:pos="2748"/>
        </w:tabs>
        <w:spacing w:after="0" w:line="360" w:lineRule="auto"/>
        <w:ind w:left="720"/>
        <w:rPr>
          <w:rFonts w:ascii="Consolas" w:eastAsia="Times New Roman" w:hAnsi="Consolas" w:cs="Consolas"/>
          <w:color w:val="333333"/>
          <w:sz w:val="20"/>
          <w:szCs w:val="20"/>
          <w:bdr w:val="none" w:sz="0" w:space="0" w:color="auto" w:frame="1"/>
          <w:lang w:val="en-US"/>
        </w:rPr>
      </w:pPr>
      <w:r w:rsidRPr="00374287">
        <w:rPr>
          <w:rFonts w:ascii="Consolas" w:eastAsia="Times New Roman" w:hAnsi="Consolas" w:cs="Consolas"/>
          <w:color w:val="333333"/>
          <w:sz w:val="20"/>
          <w:szCs w:val="20"/>
          <w:bdr w:val="none" w:sz="0" w:space="0" w:color="auto" w:frame="1"/>
          <w:lang w:val="en-US"/>
        </w:rPr>
        <w:lastRenderedPageBreak/>
        <w:t>SELECT ?s</w:t>
      </w:r>
      <w:r w:rsidR="00767883">
        <w:rPr>
          <w:rFonts w:ascii="Consolas" w:eastAsia="Times New Roman" w:hAnsi="Consolas" w:cs="Consolas"/>
          <w:color w:val="333333"/>
          <w:sz w:val="20"/>
          <w:szCs w:val="20"/>
          <w:bdr w:val="none" w:sz="0" w:space="0" w:color="auto" w:frame="1"/>
          <w:lang w:val="en-US"/>
        </w:rPr>
        <w:t xml:space="preserve"> {</w:t>
      </w:r>
    </w:p>
    <w:p w:rsidR="00C93F33" w:rsidRPr="00641D93"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rPr>
          <w:rFonts w:ascii="Consolas" w:eastAsia="Times New Roman" w:hAnsi="Consolas" w:cs="Consolas"/>
          <w:color w:val="333333"/>
          <w:sz w:val="20"/>
          <w:szCs w:val="20"/>
          <w:bdr w:val="none" w:sz="0" w:space="0" w:color="auto" w:frame="1"/>
          <w:lang w:val="en-US"/>
        </w:rPr>
      </w:pPr>
      <w:r w:rsidRPr="00641D93">
        <w:rPr>
          <w:rFonts w:ascii="Consolas" w:eastAsia="Times New Roman" w:hAnsi="Consolas" w:cs="Consolas"/>
          <w:color w:val="333333"/>
          <w:sz w:val="20"/>
          <w:szCs w:val="20"/>
          <w:bdr w:val="none" w:sz="0" w:space="0" w:color="auto" w:frame="1"/>
          <w:lang w:val="en-US"/>
        </w:rPr>
        <w:t xml:space="preserve">  ?s </w:t>
      </w:r>
      <w:proofErr w:type="spellStart"/>
      <w:r w:rsidRPr="00641D93">
        <w:rPr>
          <w:rFonts w:ascii="Consolas" w:eastAsia="Times New Roman" w:hAnsi="Consolas" w:cs="Consolas"/>
          <w:color w:val="333333"/>
          <w:sz w:val="20"/>
          <w:szCs w:val="20"/>
          <w:bdr w:val="none" w:sz="0" w:space="0" w:color="auto" w:frame="1"/>
          <w:lang w:val="en-US"/>
        </w:rPr>
        <w:t>rdf:type</w:t>
      </w:r>
      <w:proofErr w:type="spellEnd"/>
      <w:r w:rsidRPr="00641D93">
        <w:rPr>
          <w:rFonts w:ascii="Consolas" w:eastAsia="Times New Roman" w:hAnsi="Consolas" w:cs="Consolas"/>
          <w:color w:val="333333"/>
          <w:sz w:val="20"/>
          <w:szCs w:val="20"/>
          <w:bdr w:val="none" w:sz="0" w:space="0" w:color="auto" w:frame="1"/>
          <w:lang w:val="en-US"/>
        </w:rPr>
        <w:t xml:space="preserve"> </w:t>
      </w:r>
      <w:proofErr w:type="spellStart"/>
      <w:r w:rsidRPr="00641D93">
        <w:rPr>
          <w:rFonts w:ascii="Consolas" w:eastAsia="Times New Roman" w:hAnsi="Consolas" w:cs="Consolas"/>
          <w:color w:val="333333"/>
          <w:sz w:val="20"/>
          <w:szCs w:val="20"/>
          <w:bdr w:val="none" w:sz="0" w:space="0" w:color="auto" w:frame="1"/>
          <w:lang w:val="en-US"/>
        </w:rPr>
        <w:t>skos:ConceptScheme</w:t>
      </w:r>
      <w:proofErr w:type="spellEnd"/>
      <w:r w:rsidRPr="00641D93">
        <w:rPr>
          <w:rFonts w:ascii="Consolas" w:eastAsia="Times New Roman" w:hAnsi="Consolas" w:cs="Consolas"/>
          <w:color w:val="333333"/>
          <w:sz w:val="20"/>
          <w:szCs w:val="20"/>
          <w:bdr w:val="none" w:sz="0" w:space="0" w:color="auto" w:frame="1"/>
          <w:lang w:val="en-US"/>
        </w:rPr>
        <w:t xml:space="preserve"> .</w:t>
      </w:r>
    </w:p>
    <w:p w:rsidR="00C93F33" w:rsidRPr="00B56308" w:rsidRDefault="00D74652"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rPr>
          <w:rFonts w:ascii="Consolas" w:eastAsia="Times New Roman" w:hAnsi="Consolas" w:cs="Consolas"/>
          <w:color w:val="333333"/>
          <w:sz w:val="20"/>
          <w:szCs w:val="20"/>
          <w:bdr w:val="none" w:sz="0" w:space="0" w:color="auto" w:frame="1"/>
          <w:lang w:val="en-US"/>
        </w:rPr>
      </w:pPr>
      <w:r>
        <w:rPr>
          <w:rFonts w:ascii="Consolas" w:eastAsia="Times New Roman" w:hAnsi="Consolas" w:cs="Consolas"/>
          <w:color w:val="333333"/>
          <w:sz w:val="20"/>
          <w:szCs w:val="20"/>
          <w:bdr w:val="none" w:sz="0" w:space="0" w:color="auto" w:frame="1"/>
          <w:lang w:val="en-US"/>
        </w:rPr>
        <w:t xml:space="preserve">  </w:t>
      </w:r>
      <w:r w:rsidR="00C93F33" w:rsidRPr="00B56308">
        <w:rPr>
          <w:rFonts w:ascii="Consolas" w:eastAsia="Times New Roman" w:hAnsi="Consolas" w:cs="Consolas"/>
          <w:color w:val="333333"/>
          <w:sz w:val="20"/>
          <w:szCs w:val="20"/>
          <w:bdr w:val="none" w:sz="0" w:space="0" w:color="auto" w:frame="1"/>
          <w:lang w:val="en-US"/>
        </w:rPr>
        <w:t>MINUS {</w:t>
      </w:r>
    </w:p>
    <w:p w:rsidR="00C93F33" w:rsidRPr="00B56308"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rPr>
          <w:rFonts w:ascii="Consolas" w:eastAsia="Times New Roman" w:hAnsi="Consolas" w:cs="Consolas"/>
          <w:color w:val="333333"/>
          <w:sz w:val="20"/>
          <w:szCs w:val="20"/>
          <w:bdr w:val="none" w:sz="0" w:space="0" w:color="auto" w:frame="1"/>
          <w:lang w:val="en-US"/>
        </w:rPr>
      </w:pPr>
      <w:r w:rsidRPr="00B56308">
        <w:rPr>
          <w:rFonts w:ascii="Consolas" w:eastAsia="Times New Roman" w:hAnsi="Consolas" w:cs="Consolas"/>
          <w:color w:val="333333"/>
          <w:sz w:val="20"/>
          <w:szCs w:val="20"/>
          <w:bdr w:val="none" w:sz="0" w:space="0" w:color="auto" w:frame="1"/>
          <w:lang w:val="en-US"/>
        </w:rPr>
        <w:t xml:space="preserve">    SELECT ?s {</w:t>
      </w:r>
    </w:p>
    <w:p w:rsidR="00C93F33" w:rsidRPr="00641D93"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rPr>
          <w:rFonts w:ascii="Consolas" w:eastAsia="Times New Roman" w:hAnsi="Consolas" w:cs="Consolas"/>
          <w:color w:val="333333"/>
          <w:sz w:val="20"/>
          <w:szCs w:val="20"/>
          <w:bdr w:val="none" w:sz="0" w:space="0" w:color="auto" w:frame="1"/>
          <w:lang w:val="en-US"/>
        </w:rPr>
      </w:pPr>
      <w:r w:rsidRPr="00641D93">
        <w:rPr>
          <w:rFonts w:ascii="Consolas" w:eastAsia="Times New Roman" w:hAnsi="Consolas" w:cs="Consolas"/>
          <w:color w:val="333333"/>
          <w:sz w:val="20"/>
          <w:szCs w:val="20"/>
          <w:bdr w:val="none" w:sz="0" w:space="0" w:color="auto" w:frame="1"/>
          <w:lang w:val="en-US"/>
        </w:rPr>
        <w:t xml:space="preserve">      ?s </w:t>
      </w:r>
      <w:proofErr w:type="spellStart"/>
      <w:r w:rsidRPr="00641D93">
        <w:rPr>
          <w:rFonts w:ascii="Consolas" w:eastAsia="Times New Roman" w:hAnsi="Consolas" w:cs="Consolas"/>
          <w:color w:val="333333"/>
          <w:sz w:val="20"/>
          <w:szCs w:val="20"/>
          <w:bdr w:val="none" w:sz="0" w:space="0" w:color="auto" w:frame="1"/>
          <w:lang w:val="en-US"/>
        </w:rPr>
        <w:t>rdf:type</w:t>
      </w:r>
      <w:proofErr w:type="spellEnd"/>
      <w:r w:rsidRPr="00641D93">
        <w:rPr>
          <w:rFonts w:ascii="Consolas" w:eastAsia="Times New Roman" w:hAnsi="Consolas" w:cs="Consolas"/>
          <w:color w:val="333333"/>
          <w:sz w:val="20"/>
          <w:szCs w:val="20"/>
          <w:bdr w:val="none" w:sz="0" w:space="0" w:color="auto" w:frame="1"/>
          <w:lang w:val="en-US"/>
        </w:rPr>
        <w:t xml:space="preserve"> </w:t>
      </w:r>
      <w:proofErr w:type="spellStart"/>
      <w:r w:rsidRPr="00641D93">
        <w:rPr>
          <w:rFonts w:ascii="Consolas" w:eastAsia="Times New Roman" w:hAnsi="Consolas" w:cs="Consolas"/>
          <w:color w:val="333333"/>
          <w:sz w:val="20"/>
          <w:szCs w:val="20"/>
          <w:bdr w:val="none" w:sz="0" w:space="0" w:color="auto" w:frame="1"/>
          <w:lang w:val="en-US"/>
        </w:rPr>
        <w:t>skos:ConceptScheme</w:t>
      </w:r>
      <w:proofErr w:type="spellEnd"/>
      <w:r w:rsidRPr="00641D93">
        <w:rPr>
          <w:rFonts w:ascii="Consolas" w:eastAsia="Times New Roman" w:hAnsi="Consolas" w:cs="Consolas"/>
          <w:color w:val="333333"/>
          <w:sz w:val="20"/>
          <w:szCs w:val="20"/>
          <w:bdr w:val="none" w:sz="0" w:space="0" w:color="auto" w:frame="1"/>
          <w:lang w:val="en-US"/>
        </w:rPr>
        <w:t xml:space="preserve"> .</w:t>
      </w:r>
    </w:p>
    <w:p w:rsidR="00C93F33" w:rsidRPr="000B2E4E" w:rsidRDefault="00D74652"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20"/>
        <w:rPr>
          <w:rFonts w:ascii="Consolas" w:eastAsia="Times New Roman" w:hAnsi="Consolas" w:cs="Consolas"/>
          <w:color w:val="333333"/>
          <w:sz w:val="20"/>
          <w:szCs w:val="20"/>
          <w:bdr w:val="none" w:sz="0" w:space="0" w:color="auto" w:frame="1"/>
          <w:lang w:val="en-US"/>
        </w:rPr>
      </w:pPr>
      <w:r>
        <w:rPr>
          <w:rFonts w:ascii="Consolas" w:eastAsia="Times New Roman" w:hAnsi="Consolas" w:cs="Consolas"/>
          <w:color w:val="333333"/>
          <w:sz w:val="20"/>
          <w:szCs w:val="20"/>
          <w:bdr w:val="none" w:sz="0" w:space="0" w:color="auto" w:frame="1"/>
          <w:lang w:val="en-US"/>
        </w:rPr>
        <w:t xml:space="preserve">        </w:t>
      </w:r>
      <w:r w:rsidR="00C93F33" w:rsidRPr="000B2E4E">
        <w:rPr>
          <w:rFonts w:ascii="Consolas" w:eastAsia="Times New Roman" w:hAnsi="Consolas" w:cs="Consolas"/>
          <w:color w:val="333333"/>
          <w:sz w:val="20"/>
          <w:szCs w:val="20"/>
          <w:bdr w:val="none" w:sz="0" w:space="0" w:color="auto" w:frame="1"/>
          <w:lang w:val="en-US"/>
        </w:rPr>
        <w:t xml:space="preserve">?s </w:t>
      </w:r>
      <w:proofErr w:type="spellStart"/>
      <w:r w:rsidR="00C93F33" w:rsidRPr="000B2E4E">
        <w:rPr>
          <w:rFonts w:ascii="Consolas" w:eastAsia="Times New Roman" w:hAnsi="Consolas" w:cs="Consolas"/>
          <w:color w:val="333333"/>
          <w:sz w:val="20"/>
          <w:szCs w:val="20"/>
          <w:bdr w:val="none" w:sz="0" w:space="0" w:color="auto" w:frame="1"/>
          <w:lang w:val="en-US"/>
        </w:rPr>
        <w:t>skos:notation</w:t>
      </w:r>
      <w:proofErr w:type="spellEnd"/>
      <w:r w:rsidR="00C93F33" w:rsidRPr="000B2E4E">
        <w:rPr>
          <w:rFonts w:ascii="Consolas" w:eastAsia="Times New Roman" w:hAnsi="Consolas" w:cs="Consolas"/>
          <w:color w:val="333333"/>
          <w:sz w:val="20"/>
          <w:szCs w:val="20"/>
          <w:bdr w:val="none" w:sz="0" w:space="0" w:color="auto" w:frame="1"/>
          <w:lang w:val="en-US"/>
        </w:rPr>
        <w:t xml:space="preserve"> ?code .</w:t>
      </w:r>
    </w:p>
    <w:p w:rsidR="00C93F33" w:rsidRPr="000B2E4E"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Consolas" w:eastAsia="Times New Roman" w:hAnsi="Consolas" w:cs="Consolas"/>
          <w:color w:val="333333"/>
          <w:sz w:val="20"/>
          <w:szCs w:val="20"/>
          <w:bdr w:val="none" w:sz="0" w:space="0" w:color="auto" w:frame="1"/>
          <w:lang w:val="en-US"/>
        </w:rPr>
      </w:pPr>
      <w:r w:rsidRPr="000B2E4E">
        <w:rPr>
          <w:rFonts w:ascii="Consolas" w:eastAsia="Times New Roman" w:hAnsi="Consolas" w:cs="Consolas"/>
          <w:color w:val="333333"/>
          <w:sz w:val="20"/>
          <w:szCs w:val="20"/>
          <w:bdr w:val="none" w:sz="0" w:space="0" w:color="auto" w:frame="1"/>
          <w:lang w:val="en-US"/>
        </w:rPr>
        <w:t xml:space="preserve">    }</w:t>
      </w:r>
    </w:p>
    <w:p w:rsidR="00C93F33" w:rsidRPr="000B2E4E"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Consolas" w:eastAsia="Times New Roman" w:hAnsi="Consolas" w:cs="Consolas"/>
          <w:color w:val="333333"/>
          <w:sz w:val="20"/>
          <w:szCs w:val="20"/>
          <w:bdr w:val="none" w:sz="0" w:space="0" w:color="auto" w:frame="1"/>
          <w:lang w:val="en-US"/>
        </w:rPr>
      </w:pPr>
      <w:r w:rsidRPr="000B2E4E">
        <w:rPr>
          <w:rFonts w:ascii="Consolas" w:eastAsia="Times New Roman" w:hAnsi="Consolas" w:cs="Consolas"/>
          <w:color w:val="333333"/>
          <w:sz w:val="20"/>
          <w:szCs w:val="20"/>
          <w:bdr w:val="none" w:sz="0" w:space="0" w:color="auto" w:frame="1"/>
          <w:lang w:val="en-US"/>
        </w:rPr>
        <w:t xml:space="preserve">  }</w:t>
      </w:r>
    </w:p>
    <w:p w:rsidR="00C93F33" w:rsidRPr="000B2E4E" w:rsidRDefault="00C93F33" w:rsidP="00C93F33">
      <w:pPr>
        <w:shd w:val="clear" w:color="auto" w:fill="F7F7F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20"/>
        <w:rPr>
          <w:rFonts w:ascii="Consolas" w:eastAsia="Times New Roman" w:hAnsi="Consolas" w:cs="Consolas"/>
          <w:color w:val="333333"/>
          <w:sz w:val="20"/>
          <w:szCs w:val="20"/>
          <w:lang w:val="en-US"/>
        </w:rPr>
      </w:pPr>
      <w:r w:rsidRPr="000B2E4E">
        <w:rPr>
          <w:rFonts w:ascii="Consolas" w:eastAsia="Times New Roman" w:hAnsi="Consolas" w:cs="Consolas"/>
          <w:color w:val="333333"/>
          <w:sz w:val="20"/>
          <w:szCs w:val="20"/>
          <w:bdr w:val="none" w:sz="0" w:space="0" w:color="auto" w:frame="1"/>
          <w:lang w:val="en-US"/>
        </w:rPr>
        <w:t>}</w:t>
      </w:r>
    </w:p>
    <w:p w:rsidR="00C93F33" w:rsidRDefault="00C93F33" w:rsidP="00C93F33">
      <w:pPr>
        <w:spacing w:after="240"/>
        <w:rPr>
          <w:rFonts w:cstheme="minorHAnsi"/>
          <w:lang w:val="en-US"/>
        </w:rPr>
      </w:pPr>
    </w:p>
    <w:p w:rsidR="004B7162" w:rsidRPr="00AE5E36" w:rsidRDefault="004B7162" w:rsidP="004B7162">
      <w:pPr>
        <w:spacing w:after="0" w:line="240" w:lineRule="auto"/>
        <w:jc w:val="both"/>
        <w:rPr>
          <w:rFonts w:eastAsiaTheme="minorEastAsia" w:cstheme="minorHAnsi"/>
          <w:sz w:val="24"/>
          <w:lang w:val="en-US" w:eastAsia="it-IT"/>
        </w:rPr>
      </w:pPr>
      <w:r>
        <w:rPr>
          <w:rFonts w:eastAsiaTheme="minorEastAsia" w:cstheme="minorHAnsi"/>
          <w:b/>
          <w:sz w:val="24"/>
          <w:lang w:val="en-US" w:eastAsia="it-IT"/>
        </w:rPr>
        <w:t>Rule 2</w:t>
      </w:r>
      <w:r>
        <w:rPr>
          <w:rFonts w:eastAsiaTheme="minorEastAsia" w:cstheme="minorHAnsi"/>
          <w:sz w:val="24"/>
          <w:lang w:val="en-US" w:eastAsia="it-IT"/>
        </w:rPr>
        <w:t xml:space="preserve">. </w:t>
      </w:r>
      <w:r w:rsidRPr="00AE5E36">
        <w:rPr>
          <w:rFonts w:eastAsiaTheme="minorEastAsia" w:cstheme="minorHAnsi"/>
          <w:sz w:val="24"/>
          <w:lang w:val="en-US" w:eastAsia="it-IT"/>
        </w:rPr>
        <w:t xml:space="preserve">All classification schemes </w:t>
      </w:r>
      <w:r>
        <w:rPr>
          <w:rFonts w:eastAsiaTheme="minorEastAsia" w:cstheme="minorHAnsi"/>
          <w:sz w:val="24"/>
          <w:lang w:val="en-US" w:eastAsia="it-IT"/>
        </w:rPr>
        <w:t>MUST</w:t>
      </w:r>
      <w:r w:rsidRPr="00AE5E36">
        <w:rPr>
          <w:rFonts w:eastAsiaTheme="minorEastAsia" w:cstheme="minorHAnsi"/>
          <w:sz w:val="24"/>
          <w:lang w:val="en-US" w:eastAsia="it-IT"/>
        </w:rPr>
        <w:t xml:space="preserve"> have a</w:t>
      </w:r>
      <w:r w:rsidR="009A7FC2">
        <w:rPr>
          <w:rFonts w:eastAsiaTheme="minorEastAsia" w:cstheme="minorHAnsi"/>
          <w:sz w:val="24"/>
          <w:lang w:val="en-US" w:eastAsia="it-IT"/>
        </w:rPr>
        <w:t xml:space="preserve"> </w:t>
      </w:r>
      <w:proofErr w:type="spellStart"/>
      <w:r w:rsidRPr="0036669F">
        <w:rPr>
          <w:rFonts w:eastAsiaTheme="minorEastAsia" w:cstheme="minorHAnsi"/>
          <w:b/>
          <w:i/>
          <w:sz w:val="24"/>
          <w:lang w:val="en-US" w:eastAsia="it-IT"/>
        </w:rPr>
        <w:t>skos:prefLabel</w:t>
      </w:r>
      <w:proofErr w:type="spellEnd"/>
      <w:r w:rsidR="009A7FC2">
        <w:rPr>
          <w:rFonts w:eastAsiaTheme="minorEastAsia" w:cstheme="minorHAnsi"/>
          <w:sz w:val="24"/>
          <w:lang w:val="en-US" w:eastAsia="it-IT"/>
        </w:rPr>
        <w:t xml:space="preserve"> </w:t>
      </w:r>
      <w:r w:rsidRPr="00AE5E36">
        <w:rPr>
          <w:rFonts w:eastAsiaTheme="minorEastAsia" w:cstheme="minorHAnsi"/>
          <w:sz w:val="24"/>
          <w:lang w:val="en-US" w:eastAsia="it-IT"/>
        </w:rPr>
        <w:t>property which value is the complete name of the classification scheme in English. Names in other languages may be provided with the same property. All names must have a language tag.</w:t>
      </w:r>
    </w:p>
    <w:p w:rsidR="004B7162" w:rsidRDefault="004B7162" w:rsidP="004B7162">
      <w:pPr>
        <w:spacing w:after="0"/>
        <w:ind w:left="720"/>
        <w:rPr>
          <w:lang w:val="en-US"/>
        </w:rPr>
      </w:pPr>
    </w:p>
    <w:p w:rsidR="004B7162" w:rsidRPr="007A4640" w:rsidRDefault="004B7162" w:rsidP="007A4640">
      <w:pPr>
        <w:spacing w:after="0"/>
        <w:jc w:val="both"/>
        <w:rPr>
          <w:sz w:val="24"/>
          <w:lang w:val="en-US"/>
        </w:rPr>
      </w:pPr>
      <w:r w:rsidRPr="007A4640">
        <w:rPr>
          <w:sz w:val="24"/>
          <w:lang w:val="en-US"/>
        </w:rPr>
        <w:t>Associated queries:</w:t>
      </w:r>
    </w:p>
    <w:p w:rsidR="004B7162" w:rsidRPr="005C322D" w:rsidRDefault="004B7162" w:rsidP="004B7162">
      <w:pPr>
        <w:spacing w:after="0"/>
        <w:rPr>
          <w:lang w:val="en-US"/>
        </w:rPr>
      </w:pP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PREFIX </w:t>
      </w:r>
      <w:proofErr w:type="spellStart"/>
      <w:r w:rsidRPr="00463C54">
        <w:rPr>
          <w:rStyle w:val="CodiceHTML"/>
          <w:rFonts w:ascii="Consolas" w:hAnsi="Consolas" w:cs="Consolas"/>
          <w:color w:val="333333"/>
          <w:bdr w:val="none" w:sz="0" w:space="0" w:color="auto" w:frame="1"/>
          <w:lang w:val="en-US"/>
        </w:rPr>
        <w:t>skos</w:t>
      </w:r>
      <w:proofErr w:type="spellEnd"/>
      <w:r w:rsidRPr="00463C54">
        <w:rPr>
          <w:rStyle w:val="CodiceHTML"/>
          <w:rFonts w:ascii="Consolas" w:hAnsi="Consolas" w:cs="Consolas"/>
          <w:color w:val="333333"/>
          <w:bdr w:val="none" w:sz="0" w:space="0" w:color="auto" w:frame="1"/>
          <w:lang w:val="en-US"/>
        </w:rPr>
        <w:t>:&lt;http://www.w3.org/2004/02/skos/core#&gt;</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p>
    <w:p w:rsidR="004B7162" w:rsidRPr="00C83387"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C83387">
        <w:rPr>
          <w:rStyle w:val="CodiceHTML"/>
          <w:rFonts w:ascii="Consolas" w:hAnsi="Consolas" w:cs="Consolas"/>
          <w:color w:val="333333"/>
          <w:bdr w:val="none" w:sz="0" w:space="0" w:color="auto" w:frame="1"/>
          <w:lang w:val="en-US"/>
        </w:rPr>
        <w:t>SELECT ?s {</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4B7162" w:rsidRPr="00C83387" w:rsidRDefault="00D74652" w:rsidP="004B7162">
      <w:pPr>
        <w:pStyle w:val="PreformattatoHTML"/>
        <w:shd w:val="clear" w:color="auto" w:fill="F7F7F7"/>
        <w:ind w:left="708"/>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4B7162" w:rsidRPr="00C83387">
        <w:rPr>
          <w:rStyle w:val="CodiceHTML"/>
          <w:rFonts w:ascii="Consolas" w:hAnsi="Consolas" w:cs="Consolas"/>
          <w:color w:val="333333"/>
          <w:bdr w:val="none" w:sz="0" w:space="0" w:color="auto" w:frame="1"/>
          <w:lang w:val="en-US"/>
        </w:rPr>
        <w:t>MINUS {</w:t>
      </w:r>
    </w:p>
    <w:p w:rsidR="004B7162" w:rsidRPr="00C83387"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C83387">
        <w:rPr>
          <w:rStyle w:val="CodiceHTML"/>
          <w:rFonts w:ascii="Consolas" w:hAnsi="Consolas" w:cs="Consolas"/>
          <w:color w:val="333333"/>
          <w:bdr w:val="none" w:sz="0" w:space="0" w:color="auto" w:frame="1"/>
          <w:lang w:val="en-US"/>
        </w:rPr>
        <w:t xml:space="preserve">    SELECT ?s {</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4B7162" w:rsidRPr="0036669F" w:rsidRDefault="00D74652" w:rsidP="004B7162">
      <w:pPr>
        <w:pStyle w:val="PreformattatoHTML"/>
        <w:shd w:val="clear" w:color="auto" w:fill="F7F7F7"/>
        <w:ind w:left="708"/>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4B7162" w:rsidRPr="0036669F">
        <w:rPr>
          <w:rStyle w:val="CodiceHTML"/>
          <w:rFonts w:ascii="Consolas" w:hAnsi="Consolas" w:cs="Consolas"/>
          <w:color w:val="333333"/>
          <w:bdr w:val="none" w:sz="0" w:space="0" w:color="auto" w:frame="1"/>
          <w:lang w:val="en-US"/>
        </w:rPr>
        <w:t xml:space="preserve">?s </w:t>
      </w:r>
      <w:proofErr w:type="spellStart"/>
      <w:r w:rsidR="00767883" w:rsidRPr="00463C54">
        <w:rPr>
          <w:rStyle w:val="CodiceHTML"/>
          <w:rFonts w:ascii="Consolas" w:hAnsi="Consolas" w:cs="Consolas"/>
          <w:color w:val="333333"/>
          <w:bdr w:val="none" w:sz="0" w:space="0" w:color="auto" w:frame="1"/>
          <w:lang w:val="en-US"/>
        </w:rPr>
        <w:t>skos</w:t>
      </w:r>
      <w:r w:rsidR="004B7162" w:rsidRPr="0036669F">
        <w:rPr>
          <w:rStyle w:val="CodiceHTML"/>
          <w:rFonts w:ascii="Consolas" w:hAnsi="Consolas" w:cs="Consolas"/>
          <w:color w:val="333333"/>
          <w:bdr w:val="none" w:sz="0" w:space="0" w:color="auto" w:frame="1"/>
          <w:lang w:val="en-US"/>
        </w:rPr>
        <w:t>:</w:t>
      </w:r>
      <w:r w:rsidR="004B7162" w:rsidRPr="005E6345">
        <w:rPr>
          <w:rStyle w:val="CodiceHTML"/>
          <w:rFonts w:ascii="Consolas" w:eastAsiaTheme="majorEastAsia" w:hAnsi="Consolas" w:cs="Consolas"/>
          <w:color w:val="333333"/>
          <w:bdr w:val="none" w:sz="0" w:space="0" w:color="auto" w:frame="1"/>
          <w:lang w:val="en-US"/>
        </w:rPr>
        <w:t>prefLabel</w:t>
      </w:r>
      <w:proofErr w:type="spellEnd"/>
      <w:r w:rsidR="00767883">
        <w:rPr>
          <w:rStyle w:val="CodiceHTML"/>
          <w:rFonts w:ascii="Consolas" w:eastAsiaTheme="majorEastAsia" w:hAnsi="Consolas" w:cs="Consolas"/>
          <w:color w:val="333333"/>
          <w:bdr w:val="none" w:sz="0" w:space="0" w:color="auto" w:frame="1"/>
          <w:lang w:val="en-US"/>
        </w:rPr>
        <w:t xml:space="preserve"> </w:t>
      </w:r>
      <w:r w:rsidR="004B7162" w:rsidRPr="005E6345">
        <w:rPr>
          <w:rStyle w:val="CodiceHTML"/>
          <w:rFonts w:ascii="Consolas" w:eastAsiaTheme="majorEastAsia" w:hAnsi="Consolas" w:cs="Consolas"/>
          <w:color w:val="333333"/>
          <w:bdr w:val="none" w:sz="0" w:space="0" w:color="auto" w:frame="1"/>
          <w:lang w:val="en-US"/>
        </w:rPr>
        <w:t>?</w:t>
      </w:r>
      <w:r>
        <w:rPr>
          <w:rStyle w:val="CodiceHTML"/>
          <w:rFonts w:ascii="Consolas" w:eastAsiaTheme="majorEastAsia" w:hAnsi="Consolas" w:cs="Consolas"/>
          <w:color w:val="333333"/>
          <w:bdr w:val="none" w:sz="0" w:space="0" w:color="auto" w:frame="1"/>
          <w:lang w:val="en-US"/>
        </w:rPr>
        <w:t>l</w:t>
      </w:r>
      <w:r w:rsidRPr="005E6345">
        <w:rPr>
          <w:rStyle w:val="CodiceHTML"/>
          <w:rFonts w:ascii="Consolas" w:eastAsiaTheme="majorEastAsia" w:hAnsi="Consolas" w:cs="Consolas"/>
          <w:color w:val="333333"/>
          <w:bdr w:val="none" w:sz="0" w:space="0" w:color="auto" w:frame="1"/>
          <w:lang w:val="en-US"/>
        </w:rPr>
        <w:t>abel</w:t>
      </w:r>
      <w:r>
        <w:rPr>
          <w:rStyle w:val="CodiceHTML"/>
          <w:rFonts w:ascii="Consolas" w:eastAsiaTheme="majorEastAsia" w:hAnsi="Consolas" w:cs="Consolas"/>
          <w:color w:val="333333"/>
          <w:bdr w:val="none" w:sz="0" w:space="0" w:color="auto" w:frame="1"/>
          <w:lang w:val="en-US"/>
        </w:rPr>
        <w:t xml:space="preserve"> </w:t>
      </w:r>
      <w:r w:rsidR="004B7162" w:rsidRPr="0036669F">
        <w:rPr>
          <w:rStyle w:val="CodiceHTML"/>
          <w:rFonts w:ascii="Consolas" w:hAnsi="Consolas" w:cs="Consolas"/>
          <w:color w:val="333333"/>
          <w:bdr w:val="none" w:sz="0" w:space="0" w:color="auto" w:frame="1"/>
          <w:lang w:val="en-US"/>
        </w:rPr>
        <w:t xml:space="preserve">. </w:t>
      </w:r>
    </w:p>
    <w:p w:rsidR="004B7162" w:rsidRPr="0036669F"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36669F">
        <w:rPr>
          <w:rStyle w:val="CodiceHTML"/>
          <w:rFonts w:ascii="Consolas" w:hAnsi="Consolas" w:cs="Consolas"/>
          <w:color w:val="333333"/>
          <w:bdr w:val="none" w:sz="0" w:space="0" w:color="auto" w:frame="1"/>
          <w:lang w:val="en-US"/>
        </w:rPr>
        <w:t xml:space="preserve">    }</w:t>
      </w:r>
    </w:p>
    <w:p w:rsidR="004B7162" w:rsidRPr="0036669F"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36669F">
        <w:rPr>
          <w:rStyle w:val="CodiceHTML"/>
          <w:rFonts w:ascii="Consolas" w:hAnsi="Consolas" w:cs="Consolas"/>
          <w:color w:val="333333"/>
          <w:bdr w:val="none" w:sz="0" w:space="0" w:color="auto" w:frame="1"/>
          <w:lang w:val="en-US"/>
        </w:rPr>
        <w:t xml:space="preserve">  }</w:t>
      </w:r>
    </w:p>
    <w:p w:rsidR="004B7162" w:rsidRPr="0036669F" w:rsidRDefault="004B7162" w:rsidP="004B7162">
      <w:pPr>
        <w:pStyle w:val="PreformattatoHTML"/>
        <w:shd w:val="clear" w:color="auto" w:fill="F7F7F7"/>
        <w:ind w:left="708"/>
        <w:rPr>
          <w:rFonts w:ascii="Consolas" w:hAnsi="Consolas" w:cs="Consolas"/>
          <w:color w:val="333333"/>
          <w:lang w:val="en-US"/>
        </w:rPr>
      </w:pPr>
      <w:r w:rsidRPr="0036669F">
        <w:rPr>
          <w:rStyle w:val="CodiceHTML"/>
          <w:rFonts w:ascii="Consolas" w:hAnsi="Consolas" w:cs="Consolas"/>
          <w:color w:val="333333"/>
          <w:bdr w:val="none" w:sz="0" w:space="0" w:color="auto" w:frame="1"/>
          <w:lang w:val="en-US"/>
        </w:rPr>
        <w:t>}</w:t>
      </w:r>
    </w:p>
    <w:p w:rsidR="004B7162" w:rsidRDefault="004B7162" w:rsidP="004B7162">
      <w:pPr>
        <w:spacing w:after="0" w:line="240" w:lineRule="auto"/>
        <w:ind w:left="714"/>
        <w:rPr>
          <w:rFonts w:eastAsiaTheme="minorEastAsia" w:cstheme="minorHAnsi"/>
          <w:lang w:val="en-US" w:eastAsia="it-IT"/>
        </w:rPr>
      </w:pPr>
    </w:p>
    <w:p w:rsidR="004B7162" w:rsidRDefault="004B7162" w:rsidP="004B7162">
      <w:pPr>
        <w:spacing w:after="0" w:line="240" w:lineRule="auto"/>
        <w:jc w:val="both"/>
        <w:rPr>
          <w:rFonts w:eastAsiaTheme="minorEastAsia" w:cstheme="minorHAnsi"/>
          <w:b/>
          <w:sz w:val="24"/>
          <w:lang w:val="en-US" w:eastAsia="it-IT"/>
        </w:rPr>
      </w:pPr>
    </w:p>
    <w:p w:rsidR="004B7162" w:rsidRPr="00672A54" w:rsidRDefault="004B7162" w:rsidP="004B7162">
      <w:pPr>
        <w:spacing w:after="0" w:line="240" w:lineRule="auto"/>
        <w:jc w:val="both"/>
        <w:rPr>
          <w:rFonts w:eastAsiaTheme="minorEastAsia" w:cstheme="minorHAnsi"/>
          <w:sz w:val="24"/>
          <w:szCs w:val="24"/>
          <w:lang w:val="en-US" w:eastAsia="it-IT"/>
        </w:rPr>
      </w:pPr>
      <w:r w:rsidRPr="00672A54">
        <w:rPr>
          <w:rFonts w:eastAsiaTheme="minorEastAsia" w:cstheme="minorHAnsi"/>
          <w:b/>
          <w:sz w:val="24"/>
          <w:szCs w:val="24"/>
          <w:lang w:val="en-US" w:eastAsia="it-IT"/>
        </w:rPr>
        <w:t xml:space="preserve">Rule 3. </w:t>
      </w:r>
      <w:r w:rsidRPr="00672A54">
        <w:rPr>
          <w:rFonts w:eastAsiaTheme="minorEastAsia" w:cstheme="minorHAnsi"/>
          <w:sz w:val="24"/>
          <w:szCs w:val="24"/>
          <w:lang w:val="en-US" w:eastAsia="it-IT"/>
        </w:rPr>
        <w:t xml:space="preserve">All classification schemes MAY have additional labels represented by values of the </w:t>
      </w:r>
      <w:proofErr w:type="spellStart"/>
      <w:r w:rsidRPr="00672A54">
        <w:rPr>
          <w:rFonts w:eastAsiaTheme="minorEastAsia" w:cstheme="minorHAnsi"/>
          <w:b/>
          <w:sz w:val="24"/>
          <w:szCs w:val="24"/>
          <w:lang w:val="en-US" w:eastAsia="it-IT"/>
        </w:rPr>
        <w:t>skos:altLabel</w:t>
      </w:r>
      <w:proofErr w:type="spellEnd"/>
      <w:r w:rsidRPr="00672A54">
        <w:rPr>
          <w:rFonts w:eastAsiaTheme="minorEastAsia" w:cstheme="minorHAnsi"/>
          <w:sz w:val="24"/>
          <w:szCs w:val="24"/>
          <w:lang w:val="en-US" w:eastAsia="it-IT"/>
        </w:rPr>
        <w:t xml:space="preserve"> property. The SKOS integrity rules MUST be applied. The </w:t>
      </w:r>
      <w:r w:rsidRPr="00672A54">
        <w:rPr>
          <w:rFonts w:eastAsiaTheme="minorEastAsia" w:cstheme="minorHAnsi"/>
          <w:i/>
          <w:sz w:val="24"/>
          <w:szCs w:val="24"/>
          <w:lang w:val="en-US" w:eastAsia="it-IT"/>
        </w:rPr>
        <w:t>XKOS specification</w:t>
      </w:r>
      <w:r w:rsidRPr="00672A54">
        <w:rPr>
          <w:rFonts w:eastAsiaTheme="minorEastAsia" w:cstheme="minorHAnsi"/>
          <w:sz w:val="24"/>
          <w:szCs w:val="24"/>
          <w:lang w:val="en-US" w:eastAsia="it-IT"/>
        </w:rPr>
        <w:t>[</w:t>
      </w:r>
      <w:hyperlink r:id="rId17" w:history="1">
        <w:r w:rsidRPr="00672A54">
          <w:rPr>
            <w:rStyle w:val="Collegamentoipertestuale"/>
            <w:rFonts w:eastAsiaTheme="minorEastAsia" w:cstheme="minorHAnsi"/>
            <w:sz w:val="24"/>
            <w:szCs w:val="24"/>
            <w:lang w:val="en-US" w:eastAsia="it-IT"/>
          </w:rPr>
          <w:t>http://rdf-vocabulary.ddialliance.org/xkos.html#add-labels</w:t>
        </w:r>
      </w:hyperlink>
      <w:r w:rsidRPr="00672A54">
        <w:rPr>
          <w:rFonts w:eastAsiaTheme="minorEastAsia" w:cstheme="minorHAnsi"/>
          <w:sz w:val="24"/>
          <w:szCs w:val="24"/>
          <w:lang w:val="en-US" w:eastAsia="it-IT"/>
        </w:rPr>
        <w:t>] gives rules regarding the representation of fixed-length labels.</w:t>
      </w:r>
    </w:p>
    <w:p w:rsidR="004B7162" w:rsidRDefault="004B7162" w:rsidP="0036669F">
      <w:pPr>
        <w:spacing w:after="240"/>
        <w:jc w:val="both"/>
        <w:rPr>
          <w:rFonts w:cstheme="minorHAnsi"/>
          <w:b/>
          <w:lang w:val="en-US"/>
        </w:rPr>
      </w:pPr>
    </w:p>
    <w:p w:rsidR="004B7162" w:rsidRPr="00672A54" w:rsidRDefault="004B7162" w:rsidP="00672A54">
      <w:pPr>
        <w:spacing w:after="0" w:line="240" w:lineRule="auto"/>
        <w:jc w:val="both"/>
        <w:rPr>
          <w:rFonts w:eastAsiaTheme="minorEastAsia" w:cstheme="minorHAnsi"/>
          <w:sz w:val="24"/>
          <w:szCs w:val="24"/>
          <w:lang w:val="en-US" w:eastAsia="it-IT"/>
        </w:rPr>
      </w:pPr>
      <w:r w:rsidRPr="00672A54">
        <w:rPr>
          <w:rFonts w:eastAsiaTheme="minorEastAsia" w:cstheme="minorHAnsi"/>
          <w:b/>
          <w:sz w:val="24"/>
          <w:szCs w:val="24"/>
          <w:lang w:val="en-US" w:eastAsia="it-IT"/>
        </w:rPr>
        <w:t>Rule 4</w:t>
      </w:r>
      <w:r w:rsidRPr="00672A54">
        <w:rPr>
          <w:rFonts w:eastAsiaTheme="minorEastAsia" w:cstheme="minorHAnsi"/>
          <w:sz w:val="24"/>
          <w:szCs w:val="24"/>
          <w:lang w:val="en-US" w:eastAsia="it-IT"/>
        </w:rPr>
        <w:t>. All classification schemes SHOULD have a</w:t>
      </w:r>
      <w:r w:rsidR="009A7FC2">
        <w:rPr>
          <w:rFonts w:eastAsiaTheme="minorEastAsia" w:cstheme="minorHAnsi"/>
          <w:sz w:val="24"/>
          <w:szCs w:val="24"/>
          <w:lang w:val="en-US" w:eastAsia="it-IT"/>
        </w:rPr>
        <w:t xml:space="preserve"> </w:t>
      </w:r>
      <w:proofErr w:type="spellStart"/>
      <w:r w:rsidRPr="00672A54">
        <w:rPr>
          <w:rFonts w:eastAsiaTheme="minorEastAsia" w:cstheme="minorHAnsi"/>
          <w:b/>
          <w:i/>
          <w:sz w:val="24"/>
          <w:szCs w:val="24"/>
          <w:lang w:val="en-US" w:eastAsia="it-IT"/>
        </w:rPr>
        <w:t>dc:description</w:t>
      </w:r>
      <w:proofErr w:type="spellEnd"/>
      <w:r w:rsidR="009A7FC2">
        <w:rPr>
          <w:rFonts w:eastAsiaTheme="minorEastAsia" w:cstheme="minorHAnsi"/>
          <w:sz w:val="24"/>
          <w:szCs w:val="24"/>
          <w:lang w:val="en-US" w:eastAsia="it-IT"/>
        </w:rPr>
        <w:t xml:space="preserve"> </w:t>
      </w:r>
      <w:r w:rsidRPr="00672A54">
        <w:rPr>
          <w:rFonts w:eastAsiaTheme="minorEastAsia" w:cstheme="minorHAnsi"/>
          <w:sz w:val="24"/>
          <w:szCs w:val="24"/>
          <w:lang w:val="en-US" w:eastAsia="it-IT"/>
        </w:rPr>
        <w:t>property which value is the short descriptive text about the classification scheme in English. Description in other languages may be provided with the same property. All descriptive texts should have a language tag.</w:t>
      </w:r>
    </w:p>
    <w:p w:rsidR="004B7162" w:rsidRPr="00672A54" w:rsidRDefault="004B7162" w:rsidP="00672A54">
      <w:pPr>
        <w:spacing w:after="0"/>
        <w:ind w:left="720"/>
        <w:jc w:val="both"/>
        <w:rPr>
          <w:sz w:val="24"/>
          <w:szCs w:val="24"/>
          <w:lang w:val="en-US"/>
        </w:rPr>
      </w:pPr>
    </w:p>
    <w:p w:rsidR="004B7162" w:rsidRPr="00672A54" w:rsidRDefault="004B7162" w:rsidP="00672A54">
      <w:pPr>
        <w:spacing w:after="0"/>
        <w:jc w:val="both"/>
        <w:rPr>
          <w:sz w:val="24"/>
          <w:szCs w:val="24"/>
          <w:lang w:val="en-US"/>
        </w:rPr>
      </w:pPr>
      <w:r w:rsidRPr="00672A54">
        <w:rPr>
          <w:sz w:val="24"/>
          <w:szCs w:val="24"/>
          <w:lang w:val="en-US"/>
        </w:rPr>
        <w:t>Associated query:</w:t>
      </w:r>
    </w:p>
    <w:p w:rsidR="004B7162" w:rsidRPr="0036669F" w:rsidRDefault="004B7162" w:rsidP="004B7162">
      <w:pPr>
        <w:spacing w:after="0"/>
        <w:rPr>
          <w:lang w:val="en-US"/>
        </w:rPr>
      </w:pPr>
    </w:p>
    <w:p w:rsidR="004B7162" w:rsidRPr="002D4B33"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2D4B33">
        <w:rPr>
          <w:rStyle w:val="CodiceHTML"/>
          <w:rFonts w:ascii="Consolas" w:hAnsi="Consolas" w:cs="Consolas"/>
          <w:color w:val="333333"/>
          <w:bdr w:val="none" w:sz="0" w:space="0" w:color="auto" w:frame="1"/>
          <w:lang w:val="en-US"/>
        </w:rPr>
        <w:t xml:space="preserve">PREFIX </w:t>
      </w:r>
      <w:proofErr w:type="spellStart"/>
      <w:r w:rsidRPr="002D4B33">
        <w:rPr>
          <w:rStyle w:val="CodiceHTML"/>
          <w:rFonts w:ascii="Consolas" w:hAnsi="Consolas" w:cs="Consolas"/>
          <w:color w:val="333333"/>
          <w:bdr w:val="none" w:sz="0" w:space="0" w:color="auto" w:frame="1"/>
          <w:lang w:val="en-US"/>
        </w:rPr>
        <w:t>skos</w:t>
      </w:r>
      <w:proofErr w:type="spellEnd"/>
      <w:r w:rsidRPr="002D4B33">
        <w:rPr>
          <w:rStyle w:val="CodiceHTML"/>
          <w:rFonts w:ascii="Consolas" w:hAnsi="Consolas" w:cs="Consolas"/>
          <w:color w:val="333333"/>
          <w:bdr w:val="none" w:sz="0" w:space="0" w:color="auto" w:frame="1"/>
          <w:lang w:val="en-US"/>
        </w:rPr>
        <w:t>:&lt;http://www.w3.org/2004/02/skos/core#&gt;</w:t>
      </w:r>
    </w:p>
    <w:p w:rsidR="004B7162"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PREFIX</w:t>
      </w:r>
      <w:r w:rsidRPr="00F67778">
        <w:rPr>
          <w:rStyle w:val="CodiceHTML"/>
          <w:rFonts w:ascii="Consolas" w:hAnsi="Consolas" w:cs="Consolas"/>
          <w:color w:val="333333"/>
          <w:bdr w:val="none" w:sz="0" w:space="0" w:color="auto" w:frame="1"/>
          <w:lang w:val="en-US"/>
        </w:rPr>
        <w:t xml:space="preserve"> dc: &lt;htt</w:t>
      </w:r>
      <w:r>
        <w:rPr>
          <w:rStyle w:val="CodiceHTML"/>
          <w:rFonts w:ascii="Consolas" w:hAnsi="Consolas" w:cs="Consolas"/>
          <w:color w:val="333333"/>
          <w:bdr w:val="none" w:sz="0" w:space="0" w:color="auto" w:frame="1"/>
          <w:lang w:val="en-US"/>
        </w:rPr>
        <w:t>p://purl.org/dc/elements/1.1/&gt;</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p>
    <w:p w:rsidR="004B7162" w:rsidRPr="00C83387"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C83387">
        <w:rPr>
          <w:rStyle w:val="CodiceHTML"/>
          <w:rFonts w:ascii="Consolas" w:hAnsi="Consolas" w:cs="Consolas"/>
          <w:color w:val="333333"/>
          <w:bdr w:val="none" w:sz="0" w:space="0" w:color="auto" w:frame="1"/>
          <w:lang w:val="en-US"/>
        </w:rPr>
        <w:t>SELECT ?s {</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4B7162" w:rsidRPr="00C83387" w:rsidRDefault="00685A7C" w:rsidP="004B7162">
      <w:pPr>
        <w:pStyle w:val="PreformattatoHTML"/>
        <w:shd w:val="clear" w:color="auto" w:fill="F7F7F7"/>
        <w:ind w:left="708"/>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4B7162" w:rsidRPr="00C83387">
        <w:rPr>
          <w:rStyle w:val="CodiceHTML"/>
          <w:rFonts w:ascii="Consolas" w:hAnsi="Consolas" w:cs="Consolas"/>
          <w:color w:val="333333"/>
          <w:bdr w:val="none" w:sz="0" w:space="0" w:color="auto" w:frame="1"/>
          <w:lang w:val="en-US"/>
        </w:rPr>
        <w:t>MINUS {</w:t>
      </w:r>
    </w:p>
    <w:p w:rsidR="004B7162" w:rsidRPr="00C83387"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C83387">
        <w:rPr>
          <w:rStyle w:val="CodiceHTML"/>
          <w:rFonts w:ascii="Consolas" w:hAnsi="Consolas" w:cs="Consolas"/>
          <w:color w:val="333333"/>
          <w:bdr w:val="none" w:sz="0" w:space="0" w:color="auto" w:frame="1"/>
          <w:lang w:val="en-US"/>
        </w:rPr>
        <w:t xml:space="preserve">    SELECT ?s {</w:t>
      </w:r>
    </w:p>
    <w:p w:rsidR="004B7162" w:rsidRPr="00463C54"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4B7162" w:rsidRPr="00685A7C" w:rsidRDefault="00685A7C"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685A7C">
        <w:rPr>
          <w:rStyle w:val="CodiceHTML"/>
          <w:rFonts w:ascii="Consolas" w:hAnsi="Consolas" w:cs="Consolas"/>
          <w:color w:val="333333"/>
          <w:bdr w:val="none" w:sz="0" w:space="0" w:color="auto" w:frame="1"/>
          <w:lang w:val="en-US"/>
        </w:rPr>
        <w:t xml:space="preserve">      </w:t>
      </w:r>
      <w:r w:rsidR="004B7162" w:rsidRPr="00685A7C">
        <w:rPr>
          <w:rStyle w:val="CodiceHTML"/>
          <w:rFonts w:ascii="Consolas" w:hAnsi="Consolas" w:cs="Consolas"/>
          <w:color w:val="333333"/>
          <w:bdr w:val="none" w:sz="0" w:space="0" w:color="auto" w:frame="1"/>
          <w:lang w:val="en-US"/>
        </w:rPr>
        <w:t xml:space="preserve">?s </w:t>
      </w:r>
      <w:proofErr w:type="spellStart"/>
      <w:r w:rsidR="004B7162" w:rsidRPr="00685A7C">
        <w:rPr>
          <w:rStyle w:val="CodiceHTML"/>
          <w:rFonts w:ascii="Consolas" w:hAnsi="Consolas" w:cs="Consolas"/>
          <w:color w:val="333333"/>
          <w:bdr w:val="none" w:sz="0" w:space="0" w:color="auto" w:frame="1"/>
          <w:lang w:val="en-US"/>
        </w:rPr>
        <w:t>dc:</w:t>
      </w:r>
      <w:r w:rsidR="004B7162" w:rsidRPr="00685A7C">
        <w:rPr>
          <w:rStyle w:val="CodiceHTML"/>
          <w:rFonts w:ascii="Consolas" w:eastAsiaTheme="majorEastAsia" w:hAnsi="Consolas" w:cs="Consolas"/>
          <w:color w:val="333333"/>
          <w:bdr w:val="none" w:sz="0" w:space="0" w:color="auto" w:frame="1"/>
          <w:lang w:val="en-US"/>
        </w:rPr>
        <w:t>description</w:t>
      </w:r>
      <w:proofErr w:type="spellEnd"/>
      <w:r w:rsidR="004B7162" w:rsidRPr="00685A7C">
        <w:rPr>
          <w:rStyle w:val="CodiceHTML"/>
          <w:rFonts w:ascii="Consolas" w:hAnsi="Consolas" w:cs="Consolas"/>
          <w:color w:val="333333"/>
          <w:bdr w:val="none" w:sz="0" w:space="0" w:color="auto" w:frame="1"/>
          <w:lang w:val="en-US"/>
        </w:rPr>
        <w:t> </w:t>
      </w:r>
      <w:r w:rsidR="004B7162" w:rsidRPr="00685A7C">
        <w:rPr>
          <w:rStyle w:val="CodiceHTML"/>
          <w:rFonts w:ascii="Consolas" w:eastAsiaTheme="majorEastAsia" w:hAnsi="Consolas" w:cs="Consolas"/>
          <w:color w:val="333333"/>
          <w:bdr w:val="none" w:sz="0" w:space="0" w:color="auto" w:frame="1"/>
          <w:lang w:val="en-US"/>
        </w:rPr>
        <w:t>?description</w:t>
      </w:r>
      <w:r w:rsidR="004B7162" w:rsidRPr="00685A7C">
        <w:rPr>
          <w:rStyle w:val="CodiceHTML"/>
          <w:rFonts w:ascii="Consolas" w:hAnsi="Consolas" w:cs="Consolas"/>
          <w:color w:val="333333"/>
          <w:bdr w:val="none" w:sz="0" w:space="0" w:color="auto" w:frame="1"/>
          <w:lang w:val="en-US"/>
        </w:rPr>
        <w:t xml:space="preserve">. </w:t>
      </w:r>
    </w:p>
    <w:p w:rsidR="00685A7C" w:rsidRPr="00685A7C" w:rsidRDefault="00685A7C"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685A7C">
        <w:rPr>
          <w:rStyle w:val="CodiceHTML"/>
          <w:rFonts w:ascii="Consolas" w:hAnsi="Consolas" w:cs="Consolas"/>
          <w:color w:val="333333"/>
          <w:bdr w:val="none" w:sz="0" w:space="0" w:color="auto" w:frame="1"/>
          <w:lang w:val="en-US"/>
        </w:rPr>
        <w:t xml:space="preserve">      FILTER (LANG(?description)="</w:t>
      </w:r>
      <w:proofErr w:type="spellStart"/>
      <w:r w:rsidRPr="00685A7C">
        <w:rPr>
          <w:rStyle w:val="CodiceHTML"/>
          <w:rFonts w:ascii="Consolas" w:hAnsi="Consolas" w:cs="Consolas"/>
          <w:color w:val="333333"/>
          <w:bdr w:val="none" w:sz="0" w:space="0" w:color="auto" w:frame="1"/>
          <w:lang w:val="en-US"/>
        </w:rPr>
        <w:t>en</w:t>
      </w:r>
      <w:proofErr w:type="spellEnd"/>
      <w:r w:rsidRPr="00685A7C">
        <w:rPr>
          <w:rStyle w:val="CodiceHTML"/>
          <w:rFonts w:ascii="Consolas" w:hAnsi="Consolas" w:cs="Consolas"/>
          <w:color w:val="333333"/>
          <w:bdr w:val="none" w:sz="0" w:space="0" w:color="auto" w:frame="1"/>
          <w:lang w:val="en-US"/>
        </w:rPr>
        <w:t>")</w:t>
      </w:r>
    </w:p>
    <w:p w:rsidR="004B7162" w:rsidRPr="0036669F"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685A7C">
        <w:rPr>
          <w:rStyle w:val="CodiceHTML"/>
          <w:rFonts w:ascii="Consolas" w:hAnsi="Consolas" w:cs="Consolas"/>
          <w:color w:val="333333"/>
          <w:bdr w:val="none" w:sz="0" w:space="0" w:color="auto" w:frame="1"/>
          <w:lang w:val="en-US"/>
        </w:rPr>
        <w:t xml:space="preserve">    </w:t>
      </w:r>
      <w:r w:rsidRPr="0036669F">
        <w:rPr>
          <w:rStyle w:val="CodiceHTML"/>
          <w:rFonts w:ascii="Consolas" w:hAnsi="Consolas" w:cs="Consolas"/>
          <w:color w:val="333333"/>
          <w:bdr w:val="none" w:sz="0" w:space="0" w:color="auto" w:frame="1"/>
          <w:lang w:val="en-US"/>
        </w:rPr>
        <w:t>}</w:t>
      </w:r>
    </w:p>
    <w:p w:rsidR="004B7162" w:rsidRPr="0036669F" w:rsidRDefault="004B7162" w:rsidP="004B7162">
      <w:pPr>
        <w:pStyle w:val="PreformattatoHTML"/>
        <w:shd w:val="clear" w:color="auto" w:fill="F7F7F7"/>
        <w:ind w:left="708"/>
        <w:rPr>
          <w:rStyle w:val="CodiceHTML"/>
          <w:rFonts w:ascii="Consolas" w:hAnsi="Consolas" w:cs="Consolas"/>
          <w:color w:val="333333"/>
          <w:bdr w:val="none" w:sz="0" w:space="0" w:color="auto" w:frame="1"/>
          <w:lang w:val="en-US"/>
        </w:rPr>
      </w:pPr>
      <w:r w:rsidRPr="0036669F">
        <w:rPr>
          <w:rStyle w:val="CodiceHTML"/>
          <w:rFonts w:ascii="Consolas" w:hAnsi="Consolas" w:cs="Consolas"/>
          <w:color w:val="333333"/>
          <w:bdr w:val="none" w:sz="0" w:space="0" w:color="auto" w:frame="1"/>
          <w:lang w:val="en-US"/>
        </w:rPr>
        <w:lastRenderedPageBreak/>
        <w:t xml:space="preserve">  }</w:t>
      </w:r>
    </w:p>
    <w:p w:rsidR="004B7162" w:rsidRPr="0036669F" w:rsidRDefault="004B7162" w:rsidP="004B7162">
      <w:pPr>
        <w:pStyle w:val="PreformattatoHTML"/>
        <w:shd w:val="clear" w:color="auto" w:fill="F7F7F7"/>
        <w:ind w:left="708"/>
        <w:rPr>
          <w:rFonts w:ascii="Consolas" w:hAnsi="Consolas" w:cs="Consolas"/>
          <w:color w:val="333333"/>
          <w:lang w:val="en-US"/>
        </w:rPr>
      </w:pPr>
      <w:r w:rsidRPr="0036669F">
        <w:rPr>
          <w:rStyle w:val="CodiceHTML"/>
          <w:rFonts w:ascii="Consolas" w:hAnsi="Consolas" w:cs="Consolas"/>
          <w:color w:val="333333"/>
          <w:bdr w:val="none" w:sz="0" w:space="0" w:color="auto" w:frame="1"/>
          <w:lang w:val="en-US"/>
        </w:rPr>
        <w:t>}</w:t>
      </w:r>
    </w:p>
    <w:p w:rsidR="004B7162" w:rsidRDefault="004B7162" w:rsidP="004B7162">
      <w:pPr>
        <w:spacing w:after="0"/>
        <w:ind w:left="720"/>
        <w:rPr>
          <w:lang w:val="en-US"/>
        </w:rPr>
      </w:pPr>
    </w:p>
    <w:p w:rsidR="004B7162" w:rsidRDefault="004B7162" w:rsidP="0036669F">
      <w:pPr>
        <w:spacing w:after="240"/>
        <w:jc w:val="both"/>
        <w:rPr>
          <w:rFonts w:cstheme="minorHAnsi"/>
          <w:b/>
          <w:lang w:val="en-US"/>
        </w:rPr>
      </w:pPr>
    </w:p>
    <w:p w:rsidR="00C93F33" w:rsidRPr="00672A54" w:rsidRDefault="004B7162" w:rsidP="00672A54">
      <w:pPr>
        <w:spacing w:after="240"/>
        <w:jc w:val="both"/>
        <w:rPr>
          <w:rFonts w:cstheme="minorHAnsi"/>
          <w:sz w:val="24"/>
          <w:szCs w:val="24"/>
          <w:lang w:val="en-US"/>
        </w:rPr>
      </w:pPr>
      <w:r w:rsidRPr="00672A54">
        <w:rPr>
          <w:rFonts w:cstheme="minorHAnsi"/>
          <w:b/>
          <w:sz w:val="24"/>
          <w:szCs w:val="24"/>
          <w:lang w:val="en-US"/>
        </w:rPr>
        <w:t>Rule 5</w:t>
      </w:r>
      <w:r w:rsidR="000B2E4E" w:rsidRPr="00672A54">
        <w:rPr>
          <w:rFonts w:cstheme="minorHAnsi"/>
          <w:sz w:val="24"/>
          <w:szCs w:val="24"/>
          <w:lang w:val="en-US"/>
        </w:rPr>
        <w:t xml:space="preserve">. </w:t>
      </w:r>
      <w:r w:rsidR="00C93F33" w:rsidRPr="00672A54">
        <w:rPr>
          <w:rFonts w:cstheme="minorHAnsi"/>
          <w:sz w:val="24"/>
          <w:szCs w:val="24"/>
          <w:lang w:val="en-US"/>
        </w:rPr>
        <w:t xml:space="preserve">All classification schemes </w:t>
      </w:r>
      <w:r w:rsidRPr="00672A54">
        <w:rPr>
          <w:rFonts w:cs="Segoe UI"/>
          <w:color w:val="333333"/>
          <w:sz w:val="24"/>
          <w:szCs w:val="24"/>
          <w:shd w:val="clear" w:color="auto" w:fill="FFFFFF"/>
          <w:lang w:val="en-US"/>
        </w:rPr>
        <w:t>MUST</w:t>
      </w:r>
      <w:r w:rsidRPr="00672A54">
        <w:rPr>
          <w:rStyle w:val="apple-converted-space"/>
          <w:rFonts w:cs="Segoe UI"/>
          <w:color w:val="333333"/>
          <w:sz w:val="24"/>
          <w:szCs w:val="24"/>
          <w:shd w:val="clear" w:color="auto" w:fill="FFFFFF"/>
          <w:lang w:val="en-US"/>
        </w:rPr>
        <w:t> </w:t>
      </w:r>
      <w:r w:rsidR="00C93F33" w:rsidRPr="00672A54">
        <w:rPr>
          <w:rFonts w:cstheme="minorHAnsi"/>
          <w:sz w:val="24"/>
          <w:szCs w:val="24"/>
          <w:lang w:val="en-US"/>
        </w:rPr>
        <w:t xml:space="preserve">have a </w:t>
      </w:r>
      <w:proofErr w:type="spellStart"/>
      <w:r w:rsidR="00C93F33" w:rsidRPr="00672A54">
        <w:rPr>
          <w:rFonts w:cstheme="minorHAnsi"/>
          <w:b/>
          <w:i/>
          <w:sz w:val="24"/>
          <w:szCs w:val="24"/>
          <w:lang w:val="en-US"/>
        </w:rPr>
        <w:t>dcterms:issued</w:t>
      </w:r>
      <w:proofErr w:type="spellEnd"/>
      <w:r w:rsidR="00C93F33" w:rsidRPr="00672A54">
        <w:rPr>
          <w:rFonts w:cstheme="minorHAnsi"/>
          <w:sz w:val="24"/>
          <w:szCs w:val="24"/>
          <w:lang w:val="en-US"/>
        </w:rPr>
        <w:t xml:space="preserve"> property which value is the publication date of the classification scheme with datatype </w:t>
      </w:r>
      <w:proofErr w:type="spellStart"/>
      <w:r w:rsidR="00C93F33" w:rsidRPr="00672A54">
        <w:rPr>
          <w:rFonts w:cstheme="minorHAnsi"/>
          <w:i/>
          <w:sz w:val="24"/>
          <w:szCs w:val="24"/>
          <w:lang w:val="en-US"/>
        </w:rPr>
        <w:t>xsd:date</w:t>
      </w:r>
      <w:proofErr w:type="spellEnd"/>
      <w:r w:rsidR="00C93F33" w:rsidRPr="00672A54">
        <w:rPr>
          <w:rFonts w:cstheme="minorHAnsi"/>
          <w:sz w:val="24"/>
          <w:szCs w:val="24"/>
          <w:lang w:val="en-US"/>
        </w:rPr>
        <w:t>.</w:t>
      </w:r>
    </w:p>
    <w:p w:rsidR="00C93F33" w:rsidRPr="00672A54" w:rsidRDefault="00C93F33" w:rsidP="00672A54">
      <w:pPr>
        <w:spacing w:after="240"/>
        <w:jc w:val="both"/>
        <w:rPr>
          <w:sz w:val="24"/>
          <w:szCs w:val="24"/>
          <w:lang w:val="en-US"/>
        </w:rPr>
      </w:pPr>
      <w:r w:rsidRPr="00672A54">
        <w:rPr>
          <w:sz w:val="24"/>
          <w:szCs w:val="24"/>
          <w:lang w:val="en-US"/>
        </w:rPr>
        <w:t>Associated quer</w:t>
      </w:r>
      <w:r w:rsidR="00156119">
        <w:rPr>
          <w:sz w:val="24"/>
          <w:szCs w:val="24"/>
          <w:lang w:val="en-US"/>
        </w:rPr>
        <w:t>y</w:t>
      </w:r>
      <w:r w:rsidRPr="00672A54">
        <w:rPr>
          <w:sz w:val="24"/>
          <w:szCs w:val="24"/>
          <w:lang w:val="en-US"/>
        </w:rPr>
        <w:t>:</w:t>
      </w:r>
    </w:p>
    <w:p w:rsidR="00C93F33" w:rsidRPr="00B56308"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B56308">
        <w:rPr>
          <w:rStyle w:val="CodiceHTML"/>
          <w:rFonts w:ascii="Consolas" w:hAnsi="Consolas" w:cs="Consolas"/>
          <w:color w:val="333333"/>
          <w:bdr w:val="none" w:sz="0" w:space="0" w:color="auto" w:frame="1"/>
          <w:lang w:val="en-US"/>
        </w:rPr>
        <w:t xml:space="preserve">PREFIX </w:t>
      </w:r>
      <w:proofErr w:type="spellStart"/>
      <w:r w:rsidRPr="00B56308">
        <w:rPr>
          <w:rStyle w:val="CodiceHTML"/>
          <w:rFonts w:ascii="Consolas" w:hAnsi="Consolas" w:cs="Consolas"/>
          <w:color w:val="333333"/>
          <w:bdr w:val="none" w:sz="0" w:space="0" w:color="auto" w:frame="1"/>
          <w:lang w:val="en-US"/>
        </w:rPr>
        <w:t>skos</w:t>
      </w:r>
      <w:proofErr w:type="spellEnd"/>
      <w:r w:rsidRPr="00B56308">
        <w:rPr>
          <w:rStyle w:val="CodiceHTML"/>
          <w:rFonts w:ascii="Consolas" w:hAnsi="Consolas" w:cs="Consolas"/>
          <w:color w:val="333333"/>
          <w:bdr w:val="none" w:sz="0" w:space="0" w:color="auto" w:frame="1"/>
          <w:lang w:val="en-US"/>
        </w:rPr>
        <w:t>:&lt;http://www.w3.org/2004/02/skos/core#&gt;</w:t>
      </w:r>
    </w:p>
    <w:p w:rsidR="00C93F33" w:rsidRPr="00B56308"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B56308">
        <w:rPr>
          <w:rStyle w:val="CodiceHTML"/>
          <w:rFonts w:ascii="Consolas" w:hAnsi="Consolas" w:cs="Consolas"/>
          <w:color w:val="333333"/>
          <w:bdr w:val="none" w:sz="0" w:space="0" w:color="auto" w:frame="1"/>
          <w:lang w:val="en-US"/>
        </w:rPr>
        <w:t xml:space="preserve">PREFIX </w:t>
      </w:r>
      <w:proofErr w:type="spellStart"/>
      <w:r w:rsidRPr="00B56308">
        <w:rPr>
          <w:rStyle w:val="CodiceHTML"/>
          <w:rFonts w:ascii="Consolas" w:hAnsi="Consolas" w:cs="Consolas"/>
          <w:color w:val="333333"/>
          <w:bdr w:val="none" w:sz="0" w:space="0" w:color="auto" w:frame="1"/>
          <w:lang w:val="en-US"/>
        </w:rPr>
        <w:t>dcterms</w:t>
      </w:r>
      <w:proofErr w:type="spellEnd"/>
      <w:r w:rsidRPr="00B56308">
        <w:rPr>
          <w:rStyle w:val="CodiceHTML"/>
          <w:rFonts w:ascii="Consolas" w:hAnsi="Consolas" w:cs="Consolas"/>
          <w:color w:val="333333"/>
          <w:bdr w:val="none" w:sz="0" w:space="0" w:color="auto" w:frame="1"/>
          <w:lang w:val="en-US"/>
        </w:rPr>
        <w:t>:&lt;http://purl.org/dc/terms/&gt;</w:t>
      </w:r>
    </w:p>
    <w:p w:rsidR="00C93F33" w:rsidRPr="00B56308"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p>
    <w:p w:rsidR="00C93F33" w:rsidRPr="00374287"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374287">
        <w:rPr>
          <w:rStyle w:val="CodiceHTML"/>
          <w:rFonts w:ascii="Consolas" w:hAnsi="Consolas" w:cs="Consolas"/>
          <w:color w:val="333333"/>
          <w:bdr w:val="none" w:sz="0" w:space="0" w:color="auto" w:frame="1"/>
          <w:lang w:val="en-US"/>
        </w:rPr>
        <w:t>SELECT ?s {</w:t>
      </w:r>
    </w:p>
    <w:p w:rsidR="00C93F33" w:rsidRPr="00B56308"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B56308">
        <w:rPr>
          <w:rStyle w:val="CodiceHTML"/>
          <w:rFonts w:ascii="Consolas" w:hAnsi="Consolas" w:cs="Consolas"/>
          <w:color w:val="333333"/>
          <w:bdr w:val="none" w:sz="0" w:space="0" w:color="auto" w:frame="1"/>
          <w:lang w:val="en-US"/>
        </w:rPr>
        <w:t xml:space="preserve">  ?s </w:t>
      </w:r>
      <w:proofErr w:type="spellStart"/>
      <w:r w:rsidRPr="00B56308">
        <w:rPr>
          <w:rStyle w:val="CodiceHTML"/>
          <w:rFonts w:ascii="Consolas" w:hAnsi="Consolas" w:cs="Consolas"/>
          <w:color w:val="333333"/>
          <w:bdr w:val="none" w:sz="0" w:space="0" w:color="auto" w:frame="1"/>
          <w:lang w:val="en-US"/>
        </w:rPr>
        <w:t>rdf:type</w:t>
      </w:r>
      <w:proofErr w:type="spellEnd"/>
      <w:r w:rsidRPr="00B56308">
        <w:rPr>
          <w:rStyle w:val="CodiceHTML"/>
          <w:rFonts w:ascii="Consolas" w:hAnsi="Consolas" w:cs="Consolas"/>
          <w:color w:val="333333"/>
          <w:bdr w:val="none" w:sz="0" w:space="0" w:color="auto" w:frame="1"/>
          <w:lang w:val="en-US"/>
        </w:rPr>
        <w:t xml:space="preserve"> </w:t>
      </w:r>
      <w:proofErr w:type="spellStart"/>
      <w:r w:rsidRPr="00B56308">
        <w:rPr>
          <w:rStyle w:val="CodiceHTML"/>
          <w:rFonts w:ascii="Consolas" w:hAnsi="Consolas" w:cs="Consolas"/>
          <w:color w:val="333333"/>
          <w:bdr w:val="none" w:sz="0" w:space="0" w:color="auto" w:frame="1"/>
          <w:lang w:val="en-US"/>
        </w:rPr>
        <w:t>skos:ConceptScheme</w:t>
      </w:r>
      <w:proofErr w:type="spellEnd"/>
      <w:r w:rsidRPr="00B56308">
        <w:rPr>
          <w:rStyle w:val="CodiceHTML"/>
          <w:rFonts w:ascii="Consolas" w:hAnsi="Consolas" w:cs="Consolas"/>
          <w:color w:val="333333"/>
          <w:bdr w:val="none" w:sz="0" w:space="0" w:color="auto" w:frame="1"/>
          <w:lang w:val="en-US"/>
        </w:rPr>
        <w:t xml:space="preserve"> .</w:t>
      </w:r>
    </w:p>
    <w:p w:rsidR="00C93F33" w:rsidRPr="00374287" w:rsidRDefault="00156119" w:rsidP="00C93F33">
      <w:pPr>
        <w:pStyle w:val="PreformattatoHTML"/>
        <w:shd w:val="clear" w:color="auto" w:fill="F7F7F7"/>
        <w:ind w:left="720"/>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C93F33" w:rsidRPr="00374287">
        <w:rPr>
          <w:rStyle w:val="CodiceHTML"/>
          <w:rFonts w:ascii="Consolas" w:hAnsi="Consolas" w:cs="Consolas"/>
          <w:color w:val="333333"/>
          <w:bdr w:val="none" w:sz="0" w:space="0" w:color="auto" w:frame="1"/>
          <w:lang w:val="en-US"/>
        </w:rPr>
        <w:t>MINUS {</w:t>
      </w:r>
    </w:p>
    <w:p w:rsidR="00C93F33" w:rsidRPr="00374287"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374287">
        <w:rPr>
          <w:rStyle w:val="CodiceHTML"/>
          <w:rFonts w:ascii="Consolas" w:hAnsi="Consolas" w:cs="Consolas"/>
          <w:color w:val="333333"/>
          <w:bdr w:val="none" w:sz="0" w:space="0" w:color="auto" w:frame="1"/>
          <w:lang w:val="en-US"/>
        </w:rPr>
        <w:t xml:space="preserve">    SELECT ?s {</w:t>
      </w:r>
    </w:p>
    <w:p w:rsidR="00C93F33" w:rsidRPr="00B56308"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B56308">
        <w:rPr>
          <w:rStyle w:val="CodiceHTML"/>
          <w:rFonts w:ascii="Consolas" w:hAnsi="Consolas" w:cs="Consolas"/>
          <w:color w:val="333333"/>
          <w:bdr w:val="none" w:sz="0" w:space="0" w:color="auto" w:frame="1"/>
          <w:lang w:val="en-US"/>
        </w:rPr>
        <w:t xml:space="preserve">      ?s </w:t>
      </w:r>
      <w:proofErr w:type="spellStart"/>
      <w:r w:rsidRPr="00B56308">
        <w:rPr>
          <w:rStyle w:val="CodiceHTML"/>
          <w:rFonts w:ascii="Consolas" w:hAnsi="Consolas" w:cs="Consolas"/>
          <w:color w:val="333333"/>
          <w:bdr w:val="none" w:sz="0" w:space="0" w:color="auto" w:frame="1"/>
          <w:lang w:val="en-US"/>
        </w:rPr>
        <w:t>rdf:type</w:t>
      </w:r>
      <w:proofErr w:type="spellEnd"/>
      <w:r w:rsidRPr="00B56308">
        <w:rPr>
          <w:rStyle w:val="CodiceHTML"/>
          <w:rFonts w:ascii="Consolas" w:hAnsi="Consolas" w:cs="Consolas"/>
          <w:color w:val="333333"/>
          <w:bdr w:val="none" w:sz="0" w:space="0" w:color="auto" w:frame="1"/>
          <w:lang w:val="en-US"/>
        </w:rPr>
        <w:t xml:space="preserve"> </w:t>
      </w:r>
      <w:proofErr w:type="spellStart"/>
      <w:r w:rsidRPr="00B56308">
        <w:rPr>
          <w:rStyle w:val="CodiceHTML"/>
          <w:rFonts w:ascii="Consolas" w:hAnsi="Consolas" w:cs="Consolas"/>
          <w:color w:val="333333"/>
          <w:bdr w:val="none" w:sz="0" w:space="0" w:color="auto" w:frame="1"/>
          <w:lang w:val="en-US"/>
        </w:rPr>
        <w:t>skos:ConceptScheme</w:t>
      </w:r>
      <w:proofErr w:type="spellEnd"/>
      <w:r w:rsidRPr="00B56308">
        <w:rPr>
          <w:rStyle w:val="CodiceHTML"/>
          <w:rFonts w:ascii="Consolas" w:hAnsi="Consolas" w:cs="Consolas"/>
          <w:color w:val="333333"/>
          <w:bdr w:val="none" w:sz="0" w:space="0" w:color="auto" w:frame="1"/>
          <w:lang w:val="en-US"/>
        </w:rPr>
        <w:t xml:space="preserve"> .</w:t>
      </w:r>
    </w:p>
    <w:p w:rsidR="00C93F33" w:rsidRPr="000B2E4E" w:rsidRDefault="00156119" w:rsidP="00C93F33">
      <w:pPr>
        <w:pStyle w:val="PreformattatoHTML"/>
        <w:shd w:val="clear" w:color="auto" w:fill="F7F7F7"/>
        <w:ind w:left="720"/>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C93F33" w:rsidRPr="000B2E4E">
        <w:rPr>
          <w:rStyle w:val="CodiceHTML"/>
          <w:rFonts w:ascii="Consolas" w:hAnsi="Consolas" w:cs="Consolas"/>
          <w:color w:val="333333"/>
          <w:bdr w:val="none" w:sz="0" w:space="0" w:color="auto" w:frame="1"/>
          <w:lang w:val="en-US"/>
        </w:rPr>
        <w:t xml:space="preserve">?s </w:t>
      </w:r>
      <w:proofErr w:type="spellStart"/>
      <w:r w:rsidR="00C93F33" w:rsidRPr="000B2E4E">
        <w:rPr>
          <w:rStyle w:val="CodiceHTML"/>
          <w:rFonts w:ascii="Consolas" w:hAnsi="Consolas" w:cs="Consolas"/>
          <w:color w:val="333333"/>
          <w:bdr w:val="none" w:sz="0" w:space="0" w:color="auto" w:frame="1"/>
          <w:lang w:val="en-US"/>
        </w:rPr>
        <w:t>dcterms:issued</w:t>
      </w:r>
      <w:proofErr w:type="spellEnd"/>
      <w:r w:rsidR="00C93F33" w:rsidRPr="000B2E4E">
        <w:rPr>
          <w:rStyle w:val="CodiceHTML"/>
          <w:rFonts w:ascii="Consolas" w:hAnsi="Consolas" w:cs="Consolas"/>
          <w:color w:val="333333"/>
          <w:bdr w:val="none" w:sz="0" w:space="0" w:color="auto" w:frame="1"/>
          <w:lang w:val="en-US"/>
        </w:rPr>
        <w:t xml:space="preserve"> ?issued . </w:t>
      </w:r>
    </w:p>
    <w:p w:rsidR="00C93F33" w:rsidRPr="000B2E4E"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0B2E4E">
        <w:rPr>
          <w:rStyle w:val="CodiceHTML"/>
          <w:rFonts w:ascii="Consolas" w:hAnsi="Consolas" w:cs="Consolas"/>
          <w:color w:val="333333"/>
          <w:bdr w:val="none" w:sz="0" w:space="0" w:color="auto" w:frame="1"/>
          <w:lang w:val="en-US"/>
        </w:rPr>
        <w:t xml:space="preserve">    }</w:t>
      </w:r>
    </w:p>
    <w:p w:rsidR="00C93F33" w:rsidRPr="000B2E4E"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0B2E4E">
        <w:rPr>
          <w:rStyle w:val="CodiceHTML"/>
          <w:rFonts w:ascii="Consolas" w:hAnsi="Consolas" w:cs="Consolas"/>
          <w:color w:val="333333"/>
          <w:bdr w:val="none" w:sz="0" w:space="0" w:color="auto" w:frame="1"/>
          <w:lang w:val="en-US"/>
        </w:rPr>
        <w:t xml:space="preserve">  }</w:t>
      </w:r>
    </w:p>
    <w:p w:rsidR="00C93F33" w:rsidRPr="000B2E4E" w:rsidRDefault="00C93F33" w:rsidP="00C93F33">
      <w:pPr>
        <w:pStyle w:val="PreformattatoHTML"/>
        <w:shd w:val="clear" w:color="auto" w:fill="F7F7F7"/>
        <w:ind w:left="720"/>
        <w:rPr>
          <w:rStyle w:val="CodiceHTML"/>
          <w:rFonts w:ascii="Consolas" w:hAnsi="Consolas" w:cs="Consolas"/>
          <w:color w:val="333333"/>
          <w:bdr w:val="none" w:sz="0" w:space="0" w:color="auto" w:frame="1"/>
          <w:lang w:val="en-US"/>
        </w:rPr>
      </w:pPr>
      <w:r w:rsidRPr="000B2E4E">
        <w:rPr>
          <w:rStyle w:val="CodiceHTML"/>
          <w:rFonts w:ascii="Consolas" w:hAnsi="Consolas" w:cs="Consolas"/>
          <w:color w:val="333333"/>
          <w:bdr w:val="none" w:sz="0" w:space="0" w:color="auto" w:frame="1"/>
          <w:lang w:val="en-US"/>
        </w:rPr>
        <w:t>}</w:t>
      </w:r>
    </w:p>
    <w:p w:rsidR="00C93F33" w:rsidRPr="00B56308" w:rsidRDefault="00C93F33" w:rsidP="00C93F33">
      <w:pPr>
        <w:spacing w:after="240"/>
        <w:rPr>
          <w:rFonts w:cstheme="minorHAnsi"/>
          <w:lang w:val="en-US"/>
        </w:rPr>
      </w:pPr>
    </w:p>
    <w:p w:rsidR="00C93F33" w:rsidRPr="00672A54" w:rsidRDefault="004B7162" w:rsidP="00672A54">
      <w:pPr>
        <w:spacing w:after="240"/>
        <w:jc w:val="both"/>
        <w:rPr>
          <w:rFonts w:cstheme="minorHAnsi"/>
          <w:sz w:val="24"/>
          <w:szCs w:val="24"/>
          <w:lang w:val="en-US"/>
        </w:rPr>
      </w:pPr>
      <w:r w:rsidRPr="00672A54">
        <w:rPr>
          <w:rFonts w:cstheme="minorHAnsi"/>
          <w:b/>
          <w:sz w:val="24"/>
          <w:szCs w:val="24"/>
          <w:lang w:val="en-US"/>
        </w:rPr>
        <w:t>Rule 6</w:t>
      </w:r>
      <w:r w:rsidR="000B2E4E" w:rsidRPr="00672A54">
        <w:rPr>
          <w:rFonts w:cstheme="minorHAnsi"/>
          <w:sz w:val="24"/>
          <w:szCs w:val="24"/>
          <w:lang w:val="en-US"/>
        </w:rPr>
        <w:t xml:space="preserve">. </w:t>
      </w:r>
      <w:r w:rsidR="00C93F33" w:rsidRPr="00672A54">
        <w:rPr>
          <w:rFonts w:cstheme="minorHAnsi"/>
          <w:sz w:val="24"/>
          <w:szCs w:val="24"/>
          <w:lang w:val="en-US"/>
        </w:rPr>
        <w:t xml:space="preserve">All classification schemes </w:t>
      </w:r>
      <w:r w:rsidRPr="00672A54">
        <w:rPr>
          <w:rFonts w:eastAsiaTheme="minorEastAsia" w:cstheme="minorHAnsi"/>
          <w:sz w:val="24"/>
          <w:szCs w:val="24"/>
          <w:lang w:val="en-US" w:eastAsia="it-IT"/>
        </w:rPr>
        <w:t xml:space="preserve">SHOULD </w:t>
      </w:r>
      <w:r w:rsidR="00C93F33" w:rsidRPr="00672A54">
        <w:rPr>
          <w:rFonts w:cstheme="minorHAnsi"/>
          <w:sz w:val="24"/>
          <w:szCs w:val="24"/>
          <w:lang w:val="en-US"/>
        </w:rPr>
        <w:t xml:space="preserve">have a </w:t>
      </w:r>
      <w:proofErr w:type="spellStart"/>
      <w:r w:rsidR="00C93F33" w:rsidRPr="00672A54">
        <w:rPr>
          <w:rFonts w:cstheme="minorHAnsi"/>
          <w:b/>
          <w:i/>
          <w:sz w:val="24"/>
          <w:szCs w:val="24"/>
          <w:lang w:val="en-US"/>
        </w:rPr>
        <w:t>dcterms:modified</w:t>
      </w:r>
      <w:proofErr w:type="spellEnd"/>
      <w:r w:rsidR="00C93F33" w:rsidRPr="00672A54">
        <w:rPr>
          <w:rFonts w:cstheme="minorHAnsi"/>
          <w:sz w:val="24"/>
          <w:szCs w:val="24"/>
          <w:lang w:val="en-US"/>
        </w:rPr>
        <w:t xml:space="preserve"> property which value is the last modification date of the of the classification scheme with datatype </w:t>
      </w:r>
      <w:proofErr w:type="spellStart"/>
      <w:r w:rsidR="00C93F33" w:rsidRPr="00672A54">
        <w:rPr>
          <w:rFonts w:cstheme="minorHAnsi"/>
          <w:i/>
          <w:sz w:val="24"/>
          <w:szCs w:val="24"/>
          <w:lang w:val="en-US"/>
        </w:rPr>
        <w:t>xsd:date</w:t>
      </w:r>
      <w:proofErr w:type="spellEnd"/>
      <w:r w:rsidR="00C93F33" w:rsidRPr="00672A54">
        <w:rPr>
          <w:rFonts w:cstheme="minorHAnsi"/>
          <w:sz w:val="24"/>
          <w:szCs w:val="24"/>
          <w:lang w:val="en-US"/>
        </w:rPr>
        <w:t>.</w:t>
      </w:r>
    </w:p>
    <w:p w:rsidR="00C93F33" w:rsidRPr="00672A54" w:rsidRDefault="00C93F33" w:rsidP="00672A54">
      <w:pPr>
        <w:spacing w:after="240"/>
        <w:jc w:val="both"/>
        <w:rPr>
          <w:sz w:val="24"/>
          <w:szCs w:val="24"/>
          <w:lang w:val="en-US"/>
        </w:rPr>
      </w:pPr>
      <w:r w:rsidRPr="00672A54">
        <w:rPr>
          <w:sz w:val="24"/>
          <w:szCs w:val="24"/>
          <w:lang w:val="en-US"/>
        </w:rPr>
        <w:t>Associated quer</w:t>
      </w:r>
      <w:r w:rsidR="00156119">
        <w:rPr>
          <w:sz w:val="24"/>
          <w:szCs w:val="24"/>
          <w:lang w:val="en-US"/>
        </w:rPr>
        <w:t>y</w:t>
      </w:r>
      <w:r w:rsidRPr="00672A54">
        <w:rPr>
          <w:sz w:val="24"/>
          <w:szCs w:val="24"/>
          <w:lang w:val="en-US"/>
        </w:rPr>
        <w:t>:</w:t>
      </w:r>
    </w:p>
    <w:p w:rsidR="00C93F33" w:rsidRPr="00463C54"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PREFIX </w:t>
      </w:r>
      <w:proofErr w:type="spellStart"/>
      <w:r w:rsidRPr="00463C54">
        <w:rPr>
          <w:rStyle w:val="CodiceHTML"/>
          <w:rFonts w:ascii="Consolas" w:hAnsi="Consolas" w:cs="Consolas"/>
          <w:color w:val="333333"/>
          <w:bdr w:val="none" w:sz="0" w:space="0" w:color="auto" w:frame="1"/>
          <w:lang w:val="en-US"/>
        </w:rPr>
        <w:t>skos</w:t>
      </w:r>
      <w:proofErr w:type="spellEnd"/>
      <w:r w:rsidRPr="00463C54">
        <w:rPr>
          <w:rStyle w:val="CodiceHTML"/>
          <w:rFonts w:ascii="Consolas" w:hAnsi="Consolas" w:cs="Consolas"/>
          <w:color w:val="333333"/>
          <w:bdr w:val="none" w:sz="0" w:space="0" w:color="auto" w:frame="1"/>
          <w:lang w:val="en-US"/>
        </w:rPr>
        <w:t>:&lt;http://www.w3.org/2004/02/skos/core#&gt;</w:t>
      </w:r>
    </w:p>
    <w:p w:rsidR="00C93F33" w:rsidRPr="00463C54"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PREFIX </w:t>
      </w:r>
      <w:proofErr w:type="spellStart"/>
      <w:r w:rsidRPr="00463C54">
        <w:rPr>
          <w:rStyle w:val="CodiceHTML"/>
          <w:rFonts w:ascii="Consolas" w:hAnsi="Consolas" w:cs="Consolas"/>
          <w:color w:val="333333"/>
          <w:bdr w:val="none" w:sz="0" w:space="0" w:color="auto" w:frame="1"/>
          <w:lang w:val="en-US"/>
        </w:rPr>
        <w:t>dcterms</w:t>
      </w:r>
      <w:proofErr w:type="spellEnd"/>
      <w:r w:rsidRPr="00463C54">
        <w:rPr>
          <w:rStyle w:val="CodiceHTML"/>
          <w:rFonts w:ascii="Consolas" w:hAnsi="Consolas" w:cs="Consolas"/>
          <w:color w:val="333333"/>
          <w:bdr w:val="none" w:sz="0" w:space="0" w:color="auto" w:frame="1"/>
          <w:lang w:val="en-US"/>
        </w:rPr>
        <w:t>:&lt;http://purl.org/dc/terms/&gt;</w:t>
      </w:r>
    </w:p>
    <w:p w:rsidR="00C93F33" w:rsidRPr="00463C54"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p>
    <w:p w:rsidR="00C93F33" w:rsidRPr="00374287"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374287">
        <w:rPr>
          <w:rStyle w:val="CodiceHTML"/>
          <w:rFonts w:ascii="Consolas" w:hAnsi="Consolas" w:cs="Consolas"/>
          <w:color w:val="333333"/>
          <w:bdr w:val="none" w:sz="0" w:space="0" w:color="auto" w:frame="1"/>
          <w:lang w:val="en-US"/>
        </w:rPr>
        <w:t>SELECT ?s {</w:t>
      </w:r>
    </w:p>
    <w:p w:rsidR="00C93F33" w:rsidRPr="00463C54"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C93F33" w:rsidRPr="00374287" w:rsidRDefault="00156119" w:rsidP="00C93F33">
      <w:pPr>
        <w:pStyle w:val="PreformattatoHTML"/>
        <w:shd w:val="clear" w:color="auto" w:fill="F7F7F7"/>
        <w:ind w:left="708"/>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C93F33" w:rsidRPr="00374287">
        <w:rPr>
          <w:rStyle w:val="CodiceHTML"/>
          <w:rFonts w:ascii="Consolas" w:hAnsi="Consolas" w:cs="Consolas"/>
          <w:color w:val="333333"/>
          <w:bdr w:val="none" w:sz="0" w:space="0" w:color="auto" w:frame="1"/>
          <w:lang w:val="en-US"/>
        </w:rPr>
        <w:t>MINUS {</w:t>
      </w:r>
    </w:p>
    <w:p w:rsidR="00C93F33" w:rsidRPr="00374287"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374287">
        <w:rPr>
          <w:rStyle w:val="CodiceHTML"/>
          <w:rFonts w:ascii="Consolas" w:hAnsi="Consolas" w:cs="Consolas"/>
          <w:color w:val="333333"/>
          <w:bdr w:val="none" w:sz="0" w:space="0" w:color="auto" w:frame="1"/>
          <w:lang w:val="en-US"/>
        </w:rPr>
        <w:t xml:space="preserve">    SELECT ?s {</w:t>
      </w:r>
    </w:p>
    <w:p w:rsidR="00C93F33" w:rsidRPr="00463C54"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463C54">
        <w:rPr>
          <w:rStyle w:val="CodiceHTML"/>
          <w:rFonts w:ascii="Consolas" w:hAnsi="Consolas" w:cs="Consolas"/>
          <w:color w:val="333333"/>
          <w:bdr w:val="none" w:sz="0" w:space="0" w:color="auto" w:frame="1"/>
          <w:lang w:val="en-US"/>
        </w:rPr>
        <w:t xml:space="preserve">      ?s </w:t>
      </w:r>
      <w:proofErr w:type="spellStart"/>
      <w:r w:rsidRPr="00463C54">
        <w:rPr>
          <w:rStyle w:val="CodiceHTML"/>
          <w:rFonts w:ascii="Consolas" w:hAnsi="Consolas" w:cs="Consolas"/>
          <w:color w:val="333333"/>
          <w:bdr w:val="none" w:sz="0" w:space="0" w:color="auto" w:frame="1"/>
          <w:lang w:val="en-US"/>
        </w:rPr>
        <w:t>rdf:type</w:t>
      </w:r>
      <w:proofErr w:type="spellEnd"/>
      <w:r w:rsidRPr="00463C54">
        <w:rPr>
          <w:rStyle w:val="CodiceHTML"/>
          <w:rFonts w:ascii="Consolas" w:hAnsi="Consolas" w:cs="Consolas"/>
          <w:color w:val="333333"/>
          <w:bdr w:val="none" w:sz="0" w:space="0" w:color="auto" w:frame="1"/>
          <w:lang w:val="en-US"/>
        </w:rPr>
        <w:t xml:space="preserve"> </w:t>
      </w:r>
      <w:proofErr w:type="spellStart"/>
      <w:r w:rsidRPr="00463C54">
        <w:rPr>
          <w:rStyle w:val="CodiceHTML"/>
          <w:rFonts w:ascii="Consolas" w:hAnsi="Consolas" w:cs="Consolas"/>
          <w:color w:val="333333"/>
          <w:bdr w:val="none" w:sz="0" w:space="0" w:color="auto" w:frame="1"/>
          <w:lang w:val="en-US"/>
        </w:rPr>
        <w:t>skos:ConceptScheme</w:t>
      </w:r>
      <w:proofErr w:type="spellEnd"/>
      <w:r w:rsidRPr="00463C54">
        <w:rPr>
          <w:rStyle w:val="CodiceHTML"/>
          <w:rFonts w:ascii="Consolas" w:hAnsi="Consolas" w:cs="Consolas"/>
          <w:color w:val="333333"/>
          <w:bdr w:val="none" w:sz="0" w:space="0" w:color="auto" w:frame="1"/>
          <w:lang w:val="en-US"/>
        </w:rPr>
        <w:t xml:space="preserve"> .</w:t>
      </w:r>
    </w:p>
    <w:p w:rsidR="00C93F33" w:rsidRPr="000B2E4E" w:rsidRDefault="00156119" w:rsidP="00C93F33">
      <w:pPr>
        <w:pStyle w:val="PreformattatoHTML"/>
        <w:shd w:val="clear" w:color="auto" w:fill="F7F7F7"/>
        <w:ind w:left="708"/>
        <w:rPr>
          <w:rStyle w:val="CodiceHTML"/>
          <w:rFonts w:ascii="Consolas" w:hAnsi="Consolas" w:cs="Consolas"/>
          <w:color w:val="333333"/>
          <w:bdr w:val="none" w:sz="0" w:space="0" w:color="auto" w:frame="1"/>
          <w:lang w:val="en-US"/>
        </w:rPr>
      </w:pPr>
      <w:r>
        <w:rPr>
          <w:rStyle w:val="CodiceHTML"/>
          <w:rFonts w:ascii="Consolas" w:hAnsi="Consolas" w:cs="Consolas"/>
          <w:color w:val="333333"/>
          <w:bdr w:val="none" w:sz="0" w:space="0" w:color="auto" w:frame="1"/>
          <w:lang w:val="en-US"/>
        </w:rPr>
        <w:t xml:space="preserve">      </w:t>
      </w:r>
      <w:r w:rsidR="00C93F33" w:rsidRPr="000B2E4E">
        <w:rPr>
          <w:rStyle w:val="CodiceHTML"/>
          <w:rFonts w:ascii="Consolas" w:hAnsi="Consolas" w:cs="Consolas"/>
          <w:color w:val="333333"/>
          <w:bdr w:val="none" w:sz="0" w:space="0" w:color="auto" w:frame="1"/>
          <w:lang w:val="en-US"/>
        </w:rPr>
        <w:t xml:space="preserve">?s </w:t>
      </w:r>
      <w:proofErr w:type="spellStart"/>
      <w:r w:rsidR="00C93F33" w:rsidRPr="000B2E4E">
        <w:rPr>
          <w:rStyle w:val="CodiceHTML"/>
          <w:rFonts w:ascii="Consolas" w:hAnsi="Consolas" w:cs="Consolas"/>
          <w:color w:val="333333"/>
          <w:bdr w:val="none" w:sz="0" w:space="0" w:color="auto" w:frame="1"/>
          <w:lang w:val="en-US"/>
        </w:rPr>
        <w:t>dcterms:modified</w:t>
      </w:r>
      <w:proofErr w:type="spellEnd"/>
      <w:r w:rsidR="00C93F33" w:rsidRPr="000B2E4E">
        <w:rPr>
          <w:rStyle w:val="CodiceHTML"/>
          <w:rFonts w:ascii="Consolas" w:hAnsi="Consolas" w:cs="Consolas"/>
          <w:color w:val="333333"/>
          <w:bdr w:val="none" w:sz="0" w:space="0" w:color="auto" w:frame="1"/>
          <w:lang w:val="en-US"/>
        </w:rPr>
        <w:t xml:space="preserve"> ?modified . </w:t>
      </w:r>
    </w:p>
    <w:p w:rsidR="00C93F33" w:rsidRPr="000B2E4E"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0B2E4E">
        <w:rPr>
          <w:rStyle w:val="CodiceHTML"/>
          <w:rFonts w:ascii="Consolas" w:hAnsi="Consolas" w:cs="Consolas"/>
          <w:color w:val="333333"/>
          <w:bdr w:val="none" w:sz="0" w:space="0" w:color="auto" w:frame="1"/>
          <w:lang w:val="en-US"/>
        </w:rPr>
        <w:t xml:space="preserve">    }</w:t>
      </w:r>
    </w:p>
    <w:p w:rsidR="00C93F33" w:rsidRPr="000B2E4E" w:rsidRDefault="00C93F33" w:rsidP="00C93F33">
      <w:pPr>
        <w:pStyle w:val="PreformattatoHTML"/>
        <w:shd w:val="clear" w:color="auto" w:fill="F7F7F7"/>
        <w:ind w:left="708"/>
        <w:rPr>
          <w:rStyle w:val="CodiceHTML"/>
          <w:rFonts w:ascii="Consolas" w:hAnsi="Consolas" w:cs="Consolas"/>
          <w:color w:val="333333"/>
          <w:bdr w:val="none" w:sz="0" w:space="0" w:color="auto" w:frame="1"/>
          <w:lang w:val="en-US"/>
        </w:rPr>
      </w:pPr>
      <w:r w:rsidRPr="000B2E4E">
        <w:rPr>
          <w:rStyle w:val="CodiceHTML"/>
          <w:rFonts w:ascii="Consolas" w:hAnsi="Consolas" w:cs="Consolas"/>
          <w:color w:val="333333"/>
          <w:bdr w:val="none" w:sz="0" w:space="0" w:color="auto" w:frame="1"/>
          <w:lang w:val="en-US"/>
        </w:rPr>
        <w:t xml:space="preserve">  }</w:t>
      </w:r>
    </w:p>
    <w:p w:rsidR="00C93F33" w:rsidRPr="000B2E4E" w:rsidRDefault="00C93F33" w:rsidP="00C93F33">
      <w:pPr>
        <w:pStyle w:val="PreformattatoHTML"/>
        <w:shd w:val="clear" w:color="auto" w:fill="F7F7F7"/>
        <w:ind w:left="708"/>
        <w:rPr>
          <w:rFonts w:ascii="Consolas" w:hAnsi="Consolas" w:cs="Consolas"/>
          <w:color w:val="333333"/>
          <w:lang w:val="en-US"/>
        </w:rPr>
      </w:pPr>
      <w:r w:rsidRPr="000B2E4E">
        <w:rPr>
          <w:rStyle w:val="CodiceHTML"/>
          <w:rFonts w:ascii="Consolas" w:hAnsi="Consolas" w:cs="Consolas"/>
          <w:color w:val="333333"/>
          <w:bdr w:val="none" w:sz="0" w:space="0" w:color="auto" w:frame="1"/>
          <w:lang w:val="en-US"/>
        </w:rPr>
        <w:t>}</w:t>
      </w:r>
    </w:p>
    <w:p w:rsidR="00C93F33" w:rsidRDefault="00C93F33" w:rsidP="00C93F33">
      <w:pPr>
        <w:spacing w:after="0" w:line="240" w:lineRule="auto"/>
        <w:ind w:left="714"/>
        <w:rPr>
          <w:rFonts w:eastAsiaTheme="minorEastAsia" w:cstheme="minorHAnsi"/>
          <w:lang w:val="en-US" w:eastAsia="it-IT"/>
        </w:rPr>
      </w:pPr>
    </w:p>
    <w:p w:rsidR="00C93F33" w:rsidRDefault="00C93F33" w:rsidP="00C93F33">
      <w:pPr>
        <w:spacing w:after="0" w:line="240" w:lineRule="auto"/>
        <w:ind w:left="714"/>
        <w:rPr>
          <w:rFonts w:eastAsiaTheme="minorEastAsia" w:cstheme="minorHAnsi"/>
          <w:lang w:val="en-US" w:eastAsia="it-IT"/>
        </w:rPr>
      </w:pPr>
    </w:p>
    <w:p w:rsidR="004B7162" w:rsidRDefault="004B7162" w:rsidP="0036669F">
      <w:pPr>
        <w:spacing w:after="0" w:line="240" w:lineRule="auto"/>
        <w:jc w:val="both"/>
        <w:rPr>
          <w:rFonts w:eastAsiaTheme="minorEastAsia" w:cstheme="minorHAnsi"/>
          <w:b/>
          <w:sz w:val="24"/>
          <w:lang w:val="en-US" w:eastAsia="it-IT"/>
        </w:rPr>
      </w:pPr>
    </w:p>
    <w:p w:rsidR="00C93F33" w:rsidRDefault="00C93F33" w:rsidP="00C93F33">
      <w:pPr>
        <w:spacing w:after="0" w:line="240" w:lineRule="auto"/>
        <w:ind w:left="714"/>
        <w:rPr>
          <w:rFonts w:eastAsiaTheme="minorEastAsia" w:cstheme="minorHAnsi"/>
          <w:lang w:val="en-US" w:eastAsia="it-IT"/>
        </w:rPr>
      </w:pPr>
    </w:p>
    <w:p w:rsidR="00C93F33" w:rsidRPr="00AE5E36" w:rsidRDefault="00692C9B" w:rsidP="00672A54">
      <w:pPr>
        <w:spacing w:after="0" w:line="240" w:lineRule="auto"/>
        <w:jc w:val="both"/>
        <w:rPr>
          <w:rFonts w:eastAsiaTheme="minorEastAsia" w:cstheme="minorHAnsi"/>
          <w:sz w:val="24"/>
          <w:lang w:val="en-US" w:eastAsia="it-IT"/>
        </w:rPr>
      </w:pPr>
      <w:r>
        <w:rPr>
          <w:rFonts w:eastAsiaTheme="minorEastAsia" w:cstheme="minorHAnsi"/>
          <w:b/>
          <w:sz w:val="24"/>
          <w:lang w:val="en-US" w:eastAsia="it-IT"/>
        </w:rPr>
        <w:t>Rule 7</w:t>
      </w:r>
      <w:r w:rsidR="0036669F">
        <w:rPr>
          <w:rFonts w:eastAsiaTheme="minorEastAsia" w:cstheme="minorHAnsi"/>
          <w:sz w:val="24"/>
          <w:lang w:val="en-US" w:eastAsia="it-IT"/>
        </w:rPr>
        <w:t xml:space="preserve">. </w:t>
      </w:r>
      <w:r w:rsidR="00C93F33" w:rsidRPr="00AE5E36">
        <w:rPr>
          <w:rFonts w:eastAsiaTheme="minorEastAsia" w:cstheme="minorHAnsi"/>
          <w:sz w:val="24"/>
          <w:lang w:val="en-US" w:eastAsia="it-IT"/>
        </w:rPr>
        <w:t>All classification schemes should have a</w:t>
      </w:r>
      <w:r w:rsidR="009A7FC2">
        <w:rPr>
          <w:rFonts w:eastAsiaTheme="minorEastAsia" w:cstheme="minorHAnsi"/>
          <w:sz w:val="24"/>
          <w:lang w:val="en-US" w:eastAsia="it-IT"/>
        </w:rPr>
        <w:t xml:space="preserve"> </w:t>
      </w:r>
      <w:proofErr w:type="spellStart"/>
      <w:r w:rsidR="00C93F33" w:rsidRPr="0036669F">
        <w:rPr>
          <w:rFonts w:eastAsiaTheme="minorEastAsia" w:cstheme="minorHAnsi"/>
          <w:b/>
          <w:i/>
          <w:sz w:val="24"/>
          <w:lang w:val="en-US" w:eastAsia="it-IT"/>
        </w:rPr>
        <w:t>skos:scopeNote</w:t>
      </w:r>
      <w:proofErr w:type="spellEnd"/>
      <w:r w:rsidR="009A7FC2">
        <w:rPr>
          <w:rFonts w:eastAsiaTheme="minorEastAsia" w:cstheme="minorHAnsi"/>
          <w:sz w:val="24"/>
          <w:lang w:val="en-US" w:eastAsia="it-IT"/>
        </w:rPr>
        <w:t xml:space="preserve"> </w:t>
      </w:r>
      <w:r w:rsidR="00C93F33" w:rsidRPr="00AE5E36">
        <w:rPr>
          <w:rFonts w:eastAsiaTheme="minorEastAsia" w:cstheme="minorHAnsi"/>
          <w:sz w:val="24"/>
          <w:lang w:val="en-US" w:eastAsia="it-IT"/>
        </w:rPr>
        <w:t xml:space="preserve">property which value is a resource of type </w:t>
      </w:r>
      <w:proofErr w:type="spellStart"/>
      <w:r w:rsidR="00C93F33" w:rsidRPr="0036669F">
        <w:rPr>
          <w:rFonts w:eastAsiaTheme="minorEastAsia" w:cstheme="minorHAnsi"/>
          <w:b/>
          <w:i/>
          <w:sz w:val="24"/>
          <w:lang w:val="en-US" w:eastAsia="it-IT"/>
        </w:rPr>
        <w:t>xkos:ExplanatoryNote</w:t>
      </w:r>
      <w:proofErr w:type="spellEnd"/>
      <w:r w:rsidR="00C93F33" w:rsidRPr="00AE5E36">
        <w:rPr>
          <w:rFonts w:eastAsiaTheme="minorEastAsia" w:cstheme="minorHAnsi"/>
          <w:sz w:val="24"/>
          <w:lang w:val="en-US" w:eastAsia="it-IT"/>
        </w:rPr>
        <w:t>. The explanatory note must have a</w:t>
      </w:r>
      <w:r w:rsidR="009A7FC2">
        <w:rPr>
          <w:rFonts w:eastAsiaTheme="minorEastAsia" w:cstheme="minorHAnsi"/>
          <w:sz w:val="24"/>
          <w:lang w:val="en-US" w:eastAsia="it-IT"/>
        </w:rPr>
        <w:t xml:space="preserve"> </w:t>
      </w:r>
      <w:proofErr w:type="spellStart"/>
      <w:r w:rsidR="00C93F33" w:rsidRPr="0036669F">
        <w:rPr>
          <w:rFonts w:eastAsiaTheme="minorEastAsia" w:cstheme="minorHAnsi"/>
          <w:b/>
          <w:i/>
          <w:sz w:val="24"/>
          <w:lang w:val="en-US" w:eastAsia="it-IT"/>
        </w:rPr>
        <w:t>xkos:plainText</w:t>
      </w:r>
      <w:proofErr w:type="spellEnd"/>
      <w:r w:rsidR="009A7FC2">
        <w:rPr>
          <w:rFonts w:eastAsiaTheme="minorEastAsia" w:cstheme="minorHAnsi"/>
          <w:sz w:val="24"/>
          <w:lang w:val="en-US" w:eastAsia="it-IT"/>
        </w:rPr>
        <w:t xml:space="preserve"> </w:t>
      </w:r>
      <w:r w:rsidR="00C93F33" w:rsidRPr="00AE5E36">
        <w:rPr>
          <w:rFonts w:eastAsiaTheme="minorEastAsia" w:cstheme="minorHAnsi"/>
          <w:sz w:val="24"/>
          <w:lang w:val="en-US" w:eastAsia="it-IT"/>
        </w:rPr>
        <w:t>property which value is a long descriptive text about the classification scheme in English, with a language tag set at '@</w:t>
      </w:r>
      <w:proofErr w:type="spellStart"/>
      <w:r w:rsidR="00C93F33" w:rsidRPr="00AE5E36">
        <w:rPr>
          <w:rFonts w:eastAsiaTheme="minorEastAsia" w:cstheme="minorHAnsi"/>
          <w:sz w:val="24"/>
          <w:lang w:val="en-US" w:eastAsia="it-IT"/>
        </w:rPr>
        <w:t>en</w:t>
      </w:r>
      <w:proofErr w:type="spellEnd"/>
      <w:r w:rsidR="00C93F33" w:rsidRPr="00AE5E36">
        <w:rPr>
          <w:rFonts w:eastAsiaTheme="minorEastAsia" w:cstheme="minorHAnsi"/>
          <w:sz w:val="24"/>
          <w:lang w:val="en-US" w:eastAsia="it-IT"/>
        </w:rPr>
        <w:t xml:space="preserve">'. Long </w:t>
      </w:r>
      <w:proofErr w:type="spellStart"/>
      <w:r w:rsidR="00C93F33" w:rsidRPr="00AE5E36">
        <w:rPr>
          <w:rFonts w:eastAsiaTheme="minorEastAsia" w:cstheme="minorHAnsi"/>
          <w:sz w:val="24"/>
          <w:lang w:val="en-US" w:eastAsia="it-IT"/>
        </w:rPr>
        <w:t>descriptives</w:t>
      </w:r>
      <w:proofErr w:type="spellEnd"/>
      <w:r w:rsidR="00C93F33" w:rsidRPr="00AE5E36">
        <w:rPr>
          <w:rFonts w:eastAsiaTheme="minorEastAsia" w:cstheme="minorHAnsi"/>
          <w:sz w:val="24"/>
          <w:lang w:val="en-US" w:eastAsia="it-IT"/>
        </w:rPr>
        <w:t xml:space="preserve"> in other languages may be provided: for each language a dedicated</w:t>
      </w:r>
      <w:r w:rsidR="009A7FC2">
        <w:rPr>
          <w:rFonts w:eastAsiaTheme="minorEastAsia" w:cstheme="minorHAnsi"/>
          <w:sz w:val="24"/>
          <w:lang w:val="en-US" w:eastAsia="it-IT"/>
        </w:rPr>
        <w:t xml:space="preserve"> </w:t>
      </w:r>
      <w:proofErr w:type="spellStart"/>
      <w:r w:rsidR="00C93F33" w:rsidRPr="0036669F">
        <w:rPr>
          <w:rFonts w:eastAsiaTheme="minorEastAsia" w:cstheme="minorHAnsi"/>
          <w:b/>
          <w:i/>
          <w:sz w:val="24"/>
          <w:lang w:val="en-US" w:eastAsia="it-IT"/>
        </w:rPr>
        <w:t>xkos:ExplanatoryNote</w:t>
      </w:r>
      <w:proofErr w:type="spellEnd"/>
      <w:r w:rsidR="009A7FC2">
        <w:rPr>
          <w:rFonts w:eastAsiaTheme="minorEastAsia" w:cstheme="minorHAnsi"/>
          <w:sz w:val="24"/>
          <w:lang w:val="en-US" w:eastAsia="it-IT"/>
        </w:rPr>
        <w:t xml:space="preserve"> </w:t>
      </w:r>
      <w:r w:rsidR="00C93F33" w:rsidRPr="00AE5E36">
        <w:rPr>
          <w:rFonts w:eastAsiaTheme="minorEastAsia" w:cstheme="minorHAnsi"/>
          <w:sz w:val="24"/>
          <w:lang w:val="en-US" w:eastAsia="it-IT"/>
        </w:rPr>
        <w:t xml:space="preserve">resource will be created, with </w:t>
      </w:r>
      <w:r w:rsidR="00C93F33" w:rsidRPr="0036669F">
        <w:rPr>
          <w:rFonts w:eastAsiaTheme="minorEastAsia" w:cstheme="minorHAnsi"/>
          <w:sz w:val="24"/>
          <w:lang w:val="en-US" w:eastAsia="it-IT"/>
        </w:rPr>
        <w:t>a</w:t>
      </w:r>
      <w:r w:rsidR="009A7FC2">
        <w:rPr>
          <w:rFonts w:eastAsiaTheme="minorEastAsia" w:cstheme="minorHAnsi"/>
          <w:sz w:val="24"/>
          <w:lang w:val="en-US" w:eastAsia="it-IT"/>
        </w:rPr>
        <w:t xml:space="preserve"> </w:t>
      </w:r>
      <w:proofErr w:type="spellStart"/>
      <w:r w:rsidR="00C93F33" w:rsidRPr="0036669F">
        <w:rPr>
          <w:rFonts w:eastAsiaTheme="minorEastAsia" w:cstheme="minorHAnsi"/>
          <w:b/>
          <w:i/>
          <w:sz w:val="24"/>
          <w:lang w:val="en-US" w:eastAsia="it-IT"/>
        </w:rPr>
        <w:t>xkos:plainText</w:t>
      </w:r>
      <w:proofErr w:type="spellEnd"/>
      <w:r w:rsidR="009A7FC2">
        <w:rPr>
          <w:rFonts w:eastAsiaTheme="minorEastAsia" w:cstheme="minorHAnsi"/>
          <w:sz w:val="24"/>
          <w:lang w:val="en-US" w:eastAsia="it-IT"/>
        </w:rPr>
        <w:t xml:space="preserve"> </w:t>
      </w:r>
      <w:r w:rsidR="00C93F33" w:rsidRPr="00AE5E36">
        <w:rPr>
          <w:rFonts w:eastAsiaTheme="minorEastAsia" w:cstheme="minorHAnsi"/>
          <w:sz w:val="24"/>
          <w:lang w:val="en-US" w:eastAsia="it-IT"/>
        </w:rPr>
        <w:t>string bearing the corresponding language tag.</w:t>
      </w:r>
    </w:p>
    <w:p w:rsidR="009C006C" w:rsidRDefault="009C006C" w:rsidP="009C006C">
      <w:pPr>
        <w:pStyle w:val="Titolo1"/>
        <w:jc w:val="both"/>
        <w:rPr>
          <w:lang w:val="en-US"/>
        </w:rPr>
      </w:pPr>
      <w:bookmarkStart w:id="11" w:name="_Toc471718431"/>
      <w:r>
        <w:rPr>
          <w:lang w:val="en-US"/>
        </w:rPr>
        <w:lastRenderedPageBreak/>
        <w:t>Considerations on the role of</w:t>
      </w:r>
      <w:r w:rsidRPr="00150FF1">
        <w:rPr>
          <w:lang w:val="en-US"/>
        </w:rPr>
        <w:t xml:space="preserve"> ontologies </w:t>
      </w:r>
      <w:r>
        <w:rPr>
          <w:lang w:val="en-US"/>
        </w:rPr>
        <w:t xml:space="preserve">with respect to statistical models </w:t>
      </w:r>
      <w:r w:rsidRPr="00150FF1">
        <w:rPr>
          <w:lang w:val="en-US"/>
        </w:rPr>
        <w:t>GSIM, GSBPM and CSPA</w:t>
      </w:r>
      <w:bookmarkEnd w:id="11"/>
    </w:p>
    <w:p w:rsidR="00F45B1E" w:rsidRDefault="00F45B1E" w:rsidP="00BC25F8">
      <w:pPr>
        <w:autoSpaceDE w:val="0"/>
        <w:autoSpaceDN w:val="0"/>
        <w:adjustRightInd w:val="0"/>
        <w:spacing w:after="0" w:line="240" w:lineRule="auto"/>
        <w:jc w:val="both"/>
        <w:rPr>
          <w:sz w:val="24"/>
          <w:lang w:val="en-US"/>
        </w:rPr>
      </w:pPr>
      <w:r>
        <w:rPr>
          <w:sz w:val="24"/>
          <w:lang w:val="en-US"/>
        </w:rPr>
        <w:t xml:space="preserve">Within the IMS project, OWL ontologies for important and </w:t>
      </w:r>
      <w:r w:rsidRPr="00F45B1E">
        <w:rPr>
          <w:sz w:val="24"/>
          <w:lang w:val="en-US"/>
        </w:rPr>
        <w:t>widespread</w:t>
      </w:r>
      <w:r>
        <w:rPr>
          <w:sz w:val="24"/>
          <w:lang w:val="en-US"/>
        </w:rPr>
        <w:t xml:space="preserve"> statistical models as GSIM, GSBPM and CSPA ha</w:t>
      </w:r>
      <w:r w:rsidR="009A7FC2">
        <w:rPr>
          <w:sz w:val="24"/>
          <w:lang w:val="en-US"/>
        </w:rPr>
        <w:t>ve</w:t>
      </w:r>
      <w:r>
        <w:rPr>
          <w:sz w:val="24"/>
          <w:lang w:val="en-US"/>
        </w:rPr>
        <w:t xml:space="preserve"> been proposed.</w:t>
      </w:r>
    </w:p>
    <w:p w:rsidR="00F45B1E" w:rsidRDefault="00B47594" w:rsidP="00BC25F8">
      <w:pPr>
        <w:autoSpaceDE w:val="0"/>
        <w:autoSpaceDN w:val="0"/>
        <w:adjustRightInd w:val="0"/>
        <w:spacing w:after="0" w:line="240" w:lineRule="auto"/>
        <w:jc w:val="both"/>
        <w:rPr>
          <w:sz w:val="24"/>
          <w:lang w:val="en-US"/>
        </w:rPr>
      </w:pPr>
      <w:r>
        <w:rPr>
          <w:sz w:val="24"/>
          <w:lang w:val="en-US"/>
        </w:rPr>
        <w:t xml:space="preserve">Briefly, </w:t>
      </w:r>
      <w:r w:rsidR="00F45B1E" w:rsidRPr="00F45B1E">
        <w:rPr>
          <w:sz w:val="24"/>
          <w:lang w:val="en-US"/>
        </w:rPr>
        <w:t>OWL</w:t>
      </w:r>
      <w:r w:rsidR="009A7FC2">
        <w:rPr>
          <w:sz w:val="24"/>
          <w:lang w:val="en-US"/>
        </w:rPr>
        <w:t xml:space="preserve"> </w:t>
      </w:r>
      <w:r w:rsidR="00460AAB">
        <w:rPr>
          <w:sz w:val="24"/>
          <w:lang w:val="en-US"/>
        </w:rPr>
        <w:fldChar w:fldCharType="begin"/>
      </w:r>
      <w:r w:rsidR="007A4640">
        <w:rPr>
          <w:sz w:val="24"/>
          <w:lang w:val="en-US"/>
        </w:rPr>
        <w:instrText xml:space="preserve"> REF _Ref468800792 \h </w:instrText>
      </w:r>
      <w:r w:rsidR="00460AAB">
        <w:rPr>
          <w:sz w:val="24"/>
          <w:lang w:val="en-US"/>
        </w:rPr>
      </w:r>
      <w:r w:rsidR="00460AAB">
        <w:rPr>
          <w:sz w:val="24"/>
          <w:lang w:val="en-US"/>
        </w:rPr>
        <w:fldChar w:fldCharType="separate"/>
      </w:r>
      <w:r w:rsidR="007A4640">
        <w:rPr>
          <w:lang w:val="en-US"/>
        </w:rPr>
        <w:t>[</w:t>
      </w:r>
      <w:r w:rsidR="007A4640">
        <w:rPr>
          <w:noProof/>
          <w:lang w:val="en-US"/>
        </w:rPr>
        <w:t>22</w:t>
      </w:r>
      <w:r w:rsidR="00460AAB">
        <w:rPr>
          <w:sz w:val="24"/>
          <w:lang w:val="en-US"/>
        </w:rPr>
        <w:fldChar w:fldCharType="end"/>
      </w:r>
      <w:r w:rsidR="007A4640">
        <w:rPr>
          <w:sz w:val="24"/>
          <w:lang w:val="en-US"/>
        </w:rPr>
        <w:t>]</w:t>
      </w:r>
      <w:r w:rsidR="00F45B1E" w:rsidRPr="00F45B1E">
        <w:rPr>
          <w:sz w:val="24"/>
          <w:lang w:val="en-US"/>
        </w:rPr>
        <w:t xml:space="preserve"> is a knowledge representation language with the following basic notions:</w:t>
      </w:r>
    </w:p>
    <w:p w:rsidR="00F45B1E" w:rsidRDefault="00F45B1E" w:rsidP="005034D2">
      <w:pPr>
        <w:pStyle w:val="Paragrafoelenco"/>
        <w:numPr>
          <w:ilvl w:val="0"/>
          <w:numId w:val="8"/>
        </w:numPr>
        <w:autoSpaceDE w:val="0"/>
        <w:autoSpaceDN w:val="0"/>
        <w:adjustRightInd w:val="0"/>
        <w:jc w:val="both"/>
        <w:rPr>
          <w:lang w:val="en-US"/>
        </w:rPr>
      </w:pPr>
      <w:r w:rsidRPr="00F45B1E">
        <w:rPr>
          <w:rFonts w:asciiTheme="minorHAnsi" w:hAnsiTheme="minorHAnsi"/>
          <w:b/>
          <w:lang w:val="en-US"/>
        </w:rPr>
        <w:t>Axioms</w:t>
      </w:r>
      <w:r w:rsidRPr="00F45B1E">
        <w:rPr>
          <w:rFonts w:asciiTheme="minorHAnsi" w:hAnsiTheme="minorHAnsi"/>
          <w:lang w:val="en-US"/>
        </w:rPr>
        <w:t>: the basic assumptions that an OWL ontology expresses</w:t>
      </w:r>
      <w:r w:rsidRPr="00F45B1E">
        <w:rPr>
          <w:lang w:val="en-US"/>
        </w:rPr>
        <w:t xml:space="preserve">; </w:t>
      </w:r>
    </w:p>
    <w:p w:rsidR="00F45B1E" w:rsidRPr="00F45B1E" w:rsidRDefault="00F45B1E" w:rsidP="005034D2">
      <w:pPr>
        <w:pStyle w:val="Paragrafoelenco"/>
        <w:numPr>
          <w:ilvl w:val="0"/>
          <w:numId w:val="8"/>
        </w:numPr>
        <w:autoSpaceDE w:val="0"/>
        <w:autoSpaceDN w:val="0"/>
        <w:adjustRightInd w:val="0"/>
        <w:jc w:val="both"/>
        <w:rPr>
          <w:rFonts w:asciiTheme="minorHAnsi" w:hAnsiTheme="minorHAnsi"/>
          <w:lang w:val="en-US"/>
        </w:rPr>
      </w:pPr>
      <w:r w:rsidRPr="00F45B1E">
        <w:rPr>
          <w:rFonts w:asciiTheme="minorHAnsi" w:hAnsiTheme="minorHAnsi"/>
          <w:b/>
          <w:lang w:val="en-US"/>
        </w:rPr>
        <w:t>Entities</w:t>
      </w:r>
      <w:r w:rsidRPr="00F45B1E">
        <w:rPr>
          <w:rFonts w:asciiTheme="minorHAnsi" w:hAnsiTheme="minorHAnsi"/>
          <w:lang w:val="en-US"/>
        </w:rPr>
        <w:t xml:space="preserve">: elements used to refer to real-world objects and are all atomic constituents of statements: objects, categories, or relations; </w:t>
      </w:r>
    </w:p>
    <w:p w:rsidR="00F45B1E" w:rsidRPr="00F45B1E" w:rsidRDefault="00F45B1E" w:rsidP="005034D2">
      <w:pPr>
        <w:pStyle w:val="Paragrafoelenco"/>
        <w:numPr>
          <w:ilvl w:val="0"/>
          <w:numId w:val="8"/>
        </w:numPr>
        <w:autoSpaceDE w:val="0"/>
        <w:autoSpaceDN w:val="0"/>
        <w:adjustRightInd w:val="0"/>
        <w:jc w:val="both"/>
        <w:rPr>
          <w:rFonts w:asciiTheme="minorHAnsi" w:hAnsiTheme="minorHAnsi"/>
          <w:lang w:val="en-US"/>
        </w:rPr>
      </w:pPr>
      <w:r w:rsidRPr="00F45B1E">
        <w:rPr>
          <w:rFonts w:asciiTheme="minorHAnsi" w:hAnsiTheme="minorHAnsi"/>
          <w:b/>
          <w:lang w:val="en-US"/>
        </w:rPr>
        <w:t>Expressions</w:t>
      </w:r>
      <w:r w:rsidRPr="00F45B1E">
        <w:rPr>
          <w:rFonts w:asciiTheme="minorHAnsi" w:hAnsiTheme="minorHAnsi"/>
          <w:lang w:val="en-US"/>
        </w:rPr>
        <w:t>: combinations of entities that form complex descriptions from basic ones.</w:t>
      </w:r>
    </w:p>
    <w:p w:rsidR="00F45B1E" w:rsidRDefault="00F45B1E" w:rsidP="00F45B1E">
      <w:pPr>
        <w:autoSpaceDE w:val="0"/>
        <w:autoSpaceDN w:val="0"/>
        <w:adjustRightInd w:val="0"/>
        <w:spacing w:after="0" w:line="240" w:lineRule="auto"/>
        <w:jc w:val="both"/>
        <w:rPr>
          <w:sz w:val="24"/>
          <w:lang w:val="en-US"/>
        </w:rPr>
      </w:pPr>
      <w:r w:rsidRPr="00F45B1E">
        <w:rPr>
          <w:sz w:val="24"/>
          <w:lang w:val="en-US"/>
        </w:rPr>
        <w:t>In OWL objects are denoted</w:t>
      </w:r>
      <w:r w:rsidR="009A7FC2">
        <w:rPr>
          <w:sz w:val="24"/>
          <w:lang w:val="en-US"/>
        </w:rPr>
        <w:t xml:space="preserve"> </w:t>
      </w:r>
      <w:r w:rsidRPr="00F45B1E">
        <w:rPr>
          <w:sz w:val="24"/>
          <w:lang w:val="en-US"/>
        </w:rPr>
        <w:t xml:space="preserve">as </w:t>
      </w:r>
      <w:r w:rsidRPr="00F45B1E">
        <w:rPr>
          <w:b/>
          <w:sz w:val="24"/>
          <w:lang w:val="en-US"/>
        </w:rPr>
        <w:t>individuals</w:t>
      </w:r>
      <w:r w:rsidRPr="00F45B1E">
        <w:rPr>
          <w:sz w:val="24"/>
          <w:lang w:val="en-US"/>
        </w:rPr>
        <w:t xml:space="preserve">, categories as </w:t>
      </w:r>
      <w:r w:rsidRPr="00F45B1E">
        <w:rPr>
          <w:b/>
          <w:sz w:val="24"/>
          <w:lang w:val="en-US"/>
        </w:rPr>
        <w:t>classes</w:t>
      </w:r>
      <w:r w:rsidRPr="00F45B1E">
        <w:rPr>
          <w:sz w:val="24"/>
          <w:lang w:val="en-US"/>
        </w:rPr>
        <w:t xml:space="preserve">, and relations as </w:t>
      </w:r>
      <w:r w:rsidRPr="00F45B1E">
        <w:rPr>
          <w:b/>
          <w:sz w:val="24"/>
          <w:lang w:val="en-US"/>
        </w:rPr>
        <w:t>properties</w:t>
      </w:r>
      <w:r w:rsidRPr="00F45B1E">
        <w:rPr>
          <w:sz w:val="24"/>
          <w:lang w:val="en-US"/>
        </w:rPr>
        <w:t>. Properties are further</w:t>
      </w:r>
      <w:r>
        <w:rPr>
          <w:sz w:val="24"/>
          <w:lang w:val="en-US"/>
        </w:rPr>
        <w:t xml:space="preserve"> subdivided into </w:t>
      </w:r>
      <w:r w:rsidRPr="00F45B1E">
        <w:rPr>
          <w:b/>
          <w:sz w:val="24"/>
          <w:lang w:val="en-US"/>
        </w:rPr>
        <w:t>Object Properties</w:t>
      </w:r>
      <w:r w:rsidRPr="00F45B1E">
        <w:rPr>
          <w:sz w:val="24"/>
          <w:lang w:val="en-US"/>
        </w:rPr>
        <w:t xml:space="preserve"> that relate objects to objects, and </w:t>
      </w:r>
      <w:r w:rsidRPr="00F45B1E">
        <w:rPr>
          <w:b/>
          <w:sz w:val="24"/>
          <w:lang w:val="en-US"/>
        </w:rPr>
        <w:t xml:space="preserve">Datatype </w:t>
      </w:r>
      <w:r>
        <w:rPr>
          <w:b/>
          <w:sz w:val="24"/>
          <w:lang w:val="en-US"/>
        </w:rPr>
        <w:t>P</w:t>
      </w:r>
      <w:r w:rsidRPr="00F45B1E">
        <w:rPr>
          <w:b/>
          <w:sz w:val="24"/>
          <w:lang w:val="en-US"/>
        </w:rPr>
        <w:t>roperties</w:t>
      </w:r>
      <w:r w:rsidR="009A7FC2">
        <w:rPr>
          <w:sz w:val="24"/>
          <w:lang w:val="en-US"/>
        </w:rPr>
        <w:t xml:space="preserve"> t</w:t>
      </w:r>
      <w:r w:rsidRPr="00F45B1E">
        <w:rPr>
          <w:sz w:val="24"/>
          <w:lang w:val="en-US"/>
        </w:rPr>
        <w:t xml:space="preserve">hat assign data values to objects. </w:t>
      </w:r>
    </w:p>
    <w:p w:rsidR="000926DB" w:rsidRPr="000926DB" w:rsidRDefault="000926DB" w:rsidP="000926DB">
      <w:pPr>
        <w:pStyle w:val="titolo2"/>
        <w:rPr>
          <w:lang w:val="en-US"/>
        </w:rPr>
      </w:pPr>
      <w:bookmarkStart w:id="12" w:name="_Toc471718432"/>
      <w:r w:rsidRPr="000926DB">
        <w:rPr>
          <w:lang w:val="en-US"/>
        </w:rPr>
        <w:t>GSIM Ontology</w:t>
      </w:r>
      <w:bookmarkEnd w:id="12"/>
    </w:p>
    <w:p w:rsidR="00BC25F8" w:rsidRPr="00672A54" w:rsidRDefault="00944F1C" w:rsidP="00BC25F8">
      <w:pPr>
        <w:autoSpaceDE w:val="0"/>
        <w:autoSpaceDN w:val="0"/>
        <w:adjustRightInd w:val="0"/>
        <w:spacing w:after="0" w:line="240" w:lineRule="auto"/>
        <w:jc w:val="both"/>
        <w:rPr>
          <w:sz w:val="24"/>
          <w:szCs w:val="24"/>
          <w:lang w:val="en-US"/>
        </w:rPr>
      </w:pPr>
      <w:r w:rsidRPr="00672A54">
        <w:rPr>
          <w:sz w:val="24"/>
          <w:szCs w:val="24"/>
          <w:lang w:val="en-US"/>
        </w:rPr>
        <w:t>In this section, the GISM Ontology</w:t>
      </w:r>
      <w:r w:rsidR="009A7FC2">
        <w:rPr>
          <w:sz w:val="24"/>
          <w:szCs w:val="24"/>
          <w:lang w:val="en-US"/>
        </w:rPr>
        <w:t xml:space="preserve"> </w:t>
      </w:r>
      <w:r w:rsidR="00E72276">
        <w:fldChar w:fldCharType="begin"/>
      </w:r>
      <w:r w:rsidR="00E72276">
        <w:instrText xml:space="preserve"> REF GSIM_onto \h  \* MERGEFORMAT </w:instrText>
      </w:r>
      <w:r w:rsidR="00E72276">
        <w:fldChar w:fldCharType="separate"/>
      </w:r>
      <w:r w:rsidR="003409C5" w:rsidRPr="003409C5">
        <w:rPr>
          <w:sz w:val="24"/>
          <w:lang w:val="en-US"/>
        </w:rPr>
        <w:t>[</w:t>
      </w:r>
      <w:r w:rsidR="003409C5" w:rsidRPr="003409C5">
        <w:rPr>
          <w:noProof/>
          <w:sz w:val="24"/>
          <w:lang w:val="en-US"/>
        </w:rPr>
        <w:t>29]</w:t>
      </w:r>
      <w:r w:rsidR="00E72276">
        <w:fldChar w:fldCharType="end"/>
      </w:r>
      <w:r w:rsidRPr="00672A54">
        <w:rPr>
          <w:sz w:val="24"/>
          <w:szCs w:val="24"/>
          <w:lang w:val="en-US"/>
        </w:rPr>
        <w:t xml:space="preserve"> is presented.</w:t>
      </w:r>
      <w:r w:rsidR="009A7FC2">
        <w:rPr>
          <w:sz w:val="24"/>
          <w:szCs w:val="24"/>
          <w:lang w:val="en-US"/>
        </w:rPr>
        <w:t xml:space="preserve"> </w:t>
      </w:r>
      <w:r w:rsidR="00383C73" w:rsidRPr="00672A54">
        <w:rPr>
          <w:sz w:val="24"/>
          <w:szCs w:val="24"/>
          <w:lang w:val="en-US"/>
        </w:rPr>
        <w:t xml:space="preserve">GSIM (Generic Statistical Information Model) </w:t>
      </w:r>
      <w:r w:rsidR="00BC25F8" w:rsidRPr="00672A54">
        <w:rPr>
          <w:sz w:val="24"/>
          <w:szCs w:val="24"/>
          <w:lang w:val="en-US"/>
        </w:rPr>
        <w:t xml:space="preserve">is a framework for statistical metadata promoted by the UNECE and internationally endorsed by statistical organizations, which enables generic descriptions of the definition, management, and use of data and metadata throughout the statistical production process. </w:t>
      </w:r>
    </w:p>
    <w:p w:rsidR="00BC25F8" w:rsidRPr="00672A54" w:rsidRDefault="00BC25F8" w:rsidP="00BC25F8">
      <w:pPr>
        <w:autoSpaceDE w:val="0"/>
        <w:autoSpaceDN w:val="0"/>
        <w:adjustRightInd w:val="0"/>
        <w:spacing w:after="0" w:line="240" w:lineRule="auto"/>
        <w:jc w:val="both"/>
        <w:rPr>
          <w:sz w:val="24"/>
          <w:szCs w:val="24"/>
          <w:lang w:val="en-US"/>
        </w:rPr>
      </w:pPr>
      <w:r w:rsidRPr="00672A54">
        <w:rPr>
          <w:sz w:val="24"/>
          <w:szCs w:val="24"/>
          <w:lang w:val="en-US"/>
        </w:rPr>
        <w:t xml:space="preserve">Starting from the UML representation of GSIM, the UML classes have been mapped into OWL </w:t>
      </w:r>
      <w:r w:rsidR="00B47594" w:rsidRPr="00672A54">
        <w:rPr>
          <w:sz w:val="24"/>
          <w:szCs w:val="24"/>
          <w:lang w:val="en-US"/>
        </w:rPr>
        <w:t>Classes, relations into Object P</w:t>
      </w:r>
      <w:r w:rsidRPr="00672A54">
        <w:rPr>
          <w:sz w:val="24"/>
          <w:szCs w:val="24"/>
          <w:lang w:val="en-US"/>
        </w:rPr>
        <w:t xml:space="preserve">roperties, and attributes into Datatype </w:t>
      </w:r>
      <w:r w:rsidR="00B47594" w:rsidRPr="00672A54">
        <w:rPr>
          <w:sz w:val="24"/>
          <w:szCs w:val="24"/>
          <w:lang w:val="en-US"/>
        </w:rPr>
        <w:t>P</w:t>
      </w:r>
      <w:r w:rsidRPr="00672A54">
        <w:rPr>
          <w:sz w:val="24"/>
          <w:szCs w:val="24"/>
          <w:lang w:val="en-US"/>
        </w:rPr>
        <w:t xml:space="preserve">roperties. The subclasses of UML schemas have been modeled with the OWL object property called </w:t>
      </w:r>
      <w:proofErr w:type="spellStart"/>
      <w:r w:rsidRPr="00672A54">
        <w:rPr>
          <w:i/>
          <w:sz w:val="24"/>
          <w:szCs w:val="24"/>
          <w:lang w:val="en-US"/>
        </w:rPr>
        <w:t>subClassOf</w:t>
      </w:r>
      <w:proofErr w:type="spellEnd"/>
      <w:r w:rsidRPr="00672A54">
        <w:rPr>
          <w:sz w:val="24"/>
          <w:szCs w:val="24"/>
          <w:lang w:val="en-US"/>
        </w:rPr>
        <w:t xml:space="preserve"> that relates the main class with its subclasses.</w:t>
      </w:r>
    </w:p>
    <w:p w:rsidR="00383C73" w:rsidRPr="00672A54" w:rsidRDefault="00BC25F8" w:rsidP="00BC25F8">
      <w:pPr>
        <w:autoSpaceDE w:val="0"/>
        <w:autoSpaceDN w:val="0"/>
        <w:adjustRightInd w:val="0"/>
        <w:spacing w:after="0" w:line="240" w:lineRule="auto"/>
        <w:jc w:val="both"/>
        <w:rPr>
          <w:sz w:val="24"/>
          <w:szCs w:val="24"/>
          <w:lang w:val="en-US"/>
        </w:rPr>
      </w:pPr>
      <w:r w:rsidRPr="00672A54">
        <w:rPr>
          <w:sz w:val="24"/>
          <w:szCs w:val="24"/>
          <w:lang w:val="en-US"/>
        </w:rPr>
        <w:t xml:space="preserve">UML and OWL are two languages with </w:t>
      </w:r>
      <w:r w:rsidR="00F45B1E" w:rsidRPr="00672A54">
        <w:rPr>
          <w:sz w:val="24"/>
          <w:szCs w:val="24"/>
          <w:lang w:val="en-US"/>
        </w:rPr>
        <w:t>substantial</w:t>
      </w:r>
      <w:r w:rsidRPr="00672A54">
        <w:rPr>
          <w:sz w:val="24"/>
          <w:szCs w:val="24"/>
          <w:lang w:val="en-US"/>
        </w:rPr>
        <w:t xml:space="preserve"> differences</w:t>
      </w:r>
      <w:r w:rsidR="00F45B1E" w:rsidRPr="00672A54">
        <w:rPr>
          <w:sz w:val="24"/>
          <w:szCs w:val="24"/>
          <w:lang w:val="en-US"/>
        </w:rPr>
        <w:t xml:space="preserve"> thus</w:t>
      </w:r>
      <w:r w:rsidRPr="00672A54">
        <w:rPr>
          <w:sz w:val="24"/>
          <w:szCs w:val="24"/>
          <w:lang w:val="en-US"/>
        </w:rPr>
        <w:t xml:space="preserve"> there is not always</w:t>
      </w:r>
      <w:r w:rsidR="009A7FC2">
        <w:rPr>
          <w:sz w:val="24"/>
          <w:szCs w:val="24"/>
          <w:lang w:val="en-US"/>
        </w:rPr>
        <w:t xml:space="preserve"> </w:t>
      </w:r>
      <w:r w:rsidRPr="00672A54">
        <w:rPr>
          <w:sz w:val="24"/>
          <w:szCs w:val="24"/>
          <w:lang w:val="en-US"/>
        </w:rPr>
        <w:t>a direct correspondence between their respective elements. As an example, an</w:t>
      </w:r>
      <w:r w:rsidR="009A7FC2">
        <w:rPr>
          <w:sz w:val="24"/>
          <w:szCs w:val="24"/>
          <w:lang w:val="en-US"/>
        </w:rPr>
        <w:t xml:space="preserve"> </w:t>
      </w:r>
      <w:r w:rsidRPr="00672A54">
        <w:rPr>
          <w:sz w:val="24"/>
          <w:szCs w:val="24"/>
          <w:lang w:val="en-US"/>
        </w:rPr>
        <w:t>abstract class in UML does not have a direct correspondent with any OWL class because</w:t>
      </w:r>
      <w:r w:rsidR="009A7FC2">
        <w:rPr>
          <w:sz w:val="24"/>
          <w:szCs w:val="24"/>
          <w:lang w:val="en-US"/>
        </w:rPr>
        <w:t xml:space="preserve"> </w:t>
      </w:r>
      <w:r w:rsidRPr="00672A54">
        <w:rPr>
          <w:sz w:val="24"/>
          <w:szCs w:val="24"/>
          <w:lang w:val="en-US"/>
        </w:rPr>
        <w:t>the notion of what belongs to a class in OWL is more fluid. Additional statements</w:t>
      </w:r>
      <w:r w:rsidR="009A7FC2">
        <w:rPr>
          <w:sz w:val="24"/>
          <w:szCs w:val="24"/>
          <w:lang w:val="en-US"/>
        </w:rPr>
        <w:t xml:space="preserve"> </w:t>
      </w:r>
      <w:r w:rsidRPr="00672A54">
        <w:rPr>
          <w:sz w:val="24"/>
          <w:szCs w:val="24"/>
          <w:lang w:val="en-US"/>
        </w:rPr>
        <w:t xml:space="preserve">on Classes, </w:t>
      </w:r>
      <w:proofErr w:type="spellStart"/>
      <w:r w:rsidRPr="00672A54">
        <w:rPr>
          <w:sz w:val="24"/>
          <w:szCs w:val="24"/>
          <w:lang w:val="en-US"/>
        </w:rPr>
        <w:t>ObjectProperties</w:t>
      </w:r>
      <w:proofErr w:type="spellEnd"/>
      <w:r w:rsidRPr="00672A54">
        <w:rPr>
          <w:sz w:val="24"/>
          <w:szCs w:val="24"/>
          <w:lang w:val="en-US"/>
        </w:rPr>
        <w:t xml:space="preserve">, and </w:t>
      </w:r>
      <w:proofErr w:type="spellStart"/>
      <w:r w:rsidRPr="00672A54">
        <w:rPr>
          <w:sz w:val="24"/>
          <w:szCs w:val="24"/>
          <w:lang w:val="en-US"/>
        </w:rPr>
        <w:t>DataProperties</w:t>
      </w:r>
      <w:proofErr w:type="spellEnd"/>
      <w:r w:rsidRPr="00672A54">
        <w:rPr>
          <w:sz w:val="24"/>
          <w:szCs w:val="24"/>
          <w:lang w:val="en-US"/>
        </w:rPr>
        <w:t xml:space="preserve"> (e.g. </w:t>
      </w:r>
      <w:proofErr w:type="spellStart"/>
      <w:r w:rsidRPr="00672A54">
        <w:rPr>
          <w:sz w:val="24"/>
          <w:szCs w:val="24"/>
          <w:lang w:val="en-US"/>
        </w:rPr>
        <w:t>objectIntersectionOf</w:t>
      </w:r>
      <w:proofErr w:type="spellEnd"/>
      <w:r w:rsidRPr="00672A54">
        <w:rPr>
          <w:sz w:val="24"/>
          <w:szCs w:val="24"/>
          <w:lang w:val="en-US"/>
        </w:rPr>
        <w:t>,</w:t>
      </w:r>
      <w:r w:rsidR="009A7FC2">
        <w:rPr>
          <w:sz w:val="24"/>
          <w:szCs w:val="24"/>
          <w:lang w:val="en-US"/>
        </w:rPr>
        <w:t xml:space="preserve"> </w:t>
      </w:r>
      <w:proofErr w:type="spellStart"/>
      <w:r w:rsidRPr="00672A54">
        <w:rPr>
          <w:sz w:val="24"/>
          <w:szCs w:val="24"/>
          <w:lang w:val="en-US"/>
        </w:rPr>
        <w:t>disjointClasses</w:t>
      </w:r>
      <w:proofErr w:type="spellEnd"/>
      <w:r w:rsidRPr="00672A54">
        <w:rPr>
          <w:sz w:val="24"/>
          <w:szCs w:val="24"/>
          <w:lang w:val="en-US"/>
        </w:rPr>
        <w:t>) allow representing the domain of interest more fully.</w:t>
      </w:r>
    </w:p>
    <w:p w:rsidR="000C411C" w:rsidRPr="00672A54" w:rsidRDefault="00B47594" w:rsidP="000B4848">
      <w:pPr>
        <w:autoSpaceDE w:val="0"/>
        <w:autoSpaceDN w:val="0"/>
        <w:adjustRightInd w:val="0"/>
        <w:spacing w:after="0" w:line="240" w:lineRule="auto"/>
        <w:jc w:val="both"/>
        <w:rPr>
          <w:sz w:val="24"/>
          <w:szCs w:val="24"/>
          <w:lang w:val="en-US"/>
        </w:rPr>
      </w:pPr>
      <w:r w:rsidRPr="00672A54">
        <w:rPr>
          <w:sz w:val="24"/>
          <w:szCs w:val="24"/>
          <w:lang w:val="en-US"/>
        </w:rPr>
        <w:t xml:space="preserve">Two different approaches have been followed to realize </w:t>
      </w:r>
      <w:r w:rsidR="000B4848" w:rsidRPr="00672A54">
        <w:rPr>
          <w:sz w:val="24"/>
          <w:szCs w:val="24"/>
          <w:lang w:val="en-US"/>
        </w:rPr>
        <w:t xml:space="preserve">the </w:t>
      </w:r>
      <w:r w:rsidRPr="00672A54">
        <w:rPr>
          <w:sz w:val="24"/>
          <w:szCs w:val="24"/>
          <w:lang w:val="en-US"/>
        </w:rPr>
        <w:t>GSIM ontology.</w:t>
      </w:r>
    </w:p>
    <w:p w:rsidR="000B4848" w:rsidRPr="00672A54" w:rsidRDefault="00B47594" w:rsidP="000B4848">
      <w:pPr>
        <w:autoSpaceDE w:val="0"/>
        <w:autoSpaceDN w:val="0"/>
        <w:adjustRightInd w:val="0"/>
        <w:spacing w:after="0" w:line="240" w:lineRule="auto"/>
        <w:jc w:val="both"/>
        <w:rPr>
          <w:sz w:val="24"/>
          <w:szCs w:val="24"/>
          <w:lang w:val="en-US"/>
        </w:rPr>
      </w:pPr>
      <w:r w:rsidRPr="00672A54">
        <w:rPr>
          <w:sz w:val="24"/>
          <w:szCs w:val="24"/>
          <w:lang w:val="en-US"/>
        </w:rPr>
        <w:t>In t</w:t>
      </w:r>
      <w:r w:rsidR="000B4848" w:rsidRPr="00672A54">
        <w:rPr>
          <w:sz w:val="24"/>
          <w:szCs w:val="24"/>
          <w:lang w:val="en-US"/>
        </w:rPr>
        <w:t xml:space="preserve">he </w:t>
      </w:r>
      <w:r w:rsidR="000B4848" w:rsidRPr="00672A54">
        <w:rPr>
          <w:b/>
          <w:sz w:val="24"/>
          <w:szCs w:val="24"/>
          <w:lang w:val="en-US"/>
        </w:rPr>
        <w:t>first approach</w:t>
      </w:r>
      <w:r w:rsidR="000B4848" w:rsidRPr="00672A54">
        <w:rPr>
          <w:sz w:val="24"/>
          <w:szCs w:val="24"/>
          <w:lang w:val="en-US"/>
        </w:rPr>
        <w:t xml:space="preserve">, the </w:t>
      </w:r>
      <w:r w:rsidRPr="00672A54">
        <w:rPr>
          <w:sz w:val="24"/>
          <w:szCs w:val="24"/>
          <w:lang w:val="en-US"/>
        </w:rPr>
        <w:t xml:space="preserve">design </w:t>
      </w:r>
      <w:r w:rsidR="000B4848" w:rsidRPr="00672A54">
        <w:rPr>
          <w:sz w:val="24"/>
          <w:szCs w:val="24"/>
          <w:lang w:val="en-US"/>
        </w:rPr>
        <w:t xml:space="preserve">of the ontology </w:t>
      </w:r>
      <w:r w:rsidRPr="00672A54">
        <w:rPr>
          <w:sz w:val="24"/>
          <w:szCs w:val="24"/>
          <w:lang w:val="en-US"/>
        </w:rPr>
        <w:t xml:space="preserve">started from the specification document of the </w:t>
      </w:r>
      <w:hyperlink r:id="rId18" w:history="1">
        <w:r w:rsidRPr="00672A54">
          <w:rPr>
            <w:rStyle w:val="Collegamentoipertestuale"/>
            <w:sz w:val="24"/>
            <w:szCs w:val="24"/>
            <w:lang w:val="en-US"/>
          </w:rPr>
          <w:t>GSIM model</w:t>
        </w:r>
      </w:hyperlink>
      <w:r w:rsidR="000B4848" w:rsidRPr="00672A54">
        <w:rPr>
          <w:sz w:val="24"/>
          <w:szCs w:val="24"/>
          <w:lang w:val="en-US"/>
        </w:rPr>
        <w:t>. From this, we deduced which concepts are to be represented in the ontology, which properties link the concepts to each other, and what the data properties of the concepts are.</w:t>
      </w:r>
    </w:p>
    <w:p w:rsidR="000B4848" w:rsidRDefault="000B4848" w:rsidP="000B4848">
      <w:pPr>
        <w:autoSpaceDE w:val="0"/>
        <w:autoSpaceDN w:val="0"/>
        <w:adjustRightInd w:val="0"/>
        <w:spacing w:after="0" w:line="240" w:lineRule="auto"/>
        <w:jc w:val="both"/>
        <w:rPr>
          <w:sz w:val="24"/>
          <w:lang w:val="en-US"/>
        </w:rPr>
      </w:pPr>
      <w:r w:rsidRPr="000B4848">
        <w:rPr>
          <w:sz w:val="24"/>
          <w:lang w:val="en-US"/>
        </w:rPr>
        <w:t xml:space="preserve">GSIM concepts are grouped in five main topics areas: </w:t>
      </w:r>
    </w:p>
    <w:p w:rsidR="000B4848" w:rsidRPr="000926DB" w:rsidRDefault="000B4848" w:rsidP="005034D2">
      <w:pPr>
        <w:pStyle w:val="Paragrafoelenco"/>
        <w:numPr>
          <w:ilvl w:val="0"/>
          <w:numId w:val="10"/>
        </w:numPr>
        <w:autoSpaceDE w:val="0"/>
        <w:autoSpaceDN w:val="0"/>
        <w:adjustRightInd w:val="0"/>
        <w:jc w:val="both"/>
        <w:rPr>
          <w:rFonts w:asciiTheme="minorHAnsi" w:hAnsiTheme="minorHAnsi"/>
          <w:lang w:val="en-US"/>
        </w:rPr>
      </w:pPr>
      <w:r w:rsidRPr="000926DB">
        <w:rPr>
          <w:rFonts w:asciiTheme="minorHAnsi" w:hAnsiTheme="minorHAnsi"/>
          <w:lang w:val="en-US"/>
        </w:rPr>
        <w:t xml:space="preserve">Base: contains the basic concepts, as Agent, Agent Role and Identifiable Artifact;  </w:t>
      </w:r>
    </w:p>
    <w:p w:rsidR="000B4848" w:rsidRPr="000926DB" w:rsidRDefault="000B4848" w:rsidP="005034D2">
      <w:pPr>
        <w:pStyle w:val="Paragrafoelenco"/>
        <w:numPr>
          <w:ilvl w:val="0"/>
          <w:numId w:val="10"/>
        </w:numPr>
        <w:autoSpaceDE w:val="0"/>
        <w:autoSpaceDN w:val="0"/>
        <w:adjustRightInd w:val="0"/>
        <w:jc w:val="both"/>
        <w:rPr>
          <w:rFonts w:asciiTheme="minorHAnsi" w:hAnsiTheme="minorHAnsi"/>
          <w:lang w:val="en-US"/>
        </w:rPr>
      </w:pPr>
      <w:r w:rsidRPr="000926DB">
        <w:rPr>
          <w:rFonts w:asciiTheme="minorHAnsi" w:hAnsiTheme="minorHAnsi"/>
          <w:lang w:val="en-US"/>
        </w:rPr>
        <w:t>Business: contains concepts defined to capture the designs and plans of statistical programs, and the processes undertaken to deliver those programs. This includes the identification of a Statistical Need, the Business Processes that compose the Statistical Program, and the evaluations of them;</w:t>
      </w:r>
    </w:p>
    <w:p w:rsidR="000B4848" w:rsidRPr="000926DB" w:rsidRDefault="000B4848" w:rsidP="005034D2">
      <w:pPr>
        <w:pStyle w:val="Paragrafoelenco"/>
        <w:numPr>
          <w:ilvl w:val="0"/>
          <w:numId w:val="10"/>
        </w:numPr>
        <w:autoSpaceDE w:val="0"/>
        <w:autoSpaceDN w:val="0"/>
        <w:adjustRightInd w:val="0"/>
        <w:jc w:val="both"/>
        <w:rPr>
          <w:rFonts w:asciiTheme="minorHAnsi" w:hAnsiTheme="minorHAnsi"/>
          <w:lang w:val="en-US"/>
        </w:rPr>
      </w:pPr>
      <w:r w:rsidRPr="000926DB">
        <w:rPr>
          <w:rFonts w:asciiTheme="minorHAnsi" w:hAnsiTheme="minorHAnsi"/>
          <w:lang w:val="en-US"/>
        </w:rPr>
        <w:t>Concepts: contains concepts to define the meaning of data, providing an understanding of what the data are measuring;</w:t>
      </w:r>
    </w:p>
    <w:p w:rsidR="000B4848" w:rsidRPr="000926DB" w:rsidRDefault="000B4848" w:rsidP="005034D2">
      <w:pPr>
        <w:pStyle w:val="Paragrafoelenco"/>
        <w:numPr>
          <w:ilvl w:val="0"/>
          <w:numId w:val="10"/>
        </w:numPr>
        <w:autoSpaceDE w:val="0"/>
        <w:autoSpaceDN w:val="0"/>
        <w:adjustRightInd w:val="0"/>
        <w:jc w:val="both"/>
        <w:rPr>
          <w:rFonts w:asciiTheme="minorHAnsi" w:hAnsiTheme="minorHAnsi"/>
          <w:lang w:val="en-US"/>
        </w:rPr>
      </w:pPr>
      <w:r w:rsidRPr="000926DB">
        <w:rPr>
          <w:rFonts w:asciiTheme="minorHAnsi" w:hAnsiTheme="minorHAnsi"/>
          <w:lang w:val="en-US"/>
        </w:rPr>
        <w:t>Exchange: contain concepts defined to catalogue the information that comes in and out of a statistical organization via Exchange Channels. It includes classes that describe the collection and dissemination of information.</w:t>
      </w:r>
    </w:p>
    <w:p w:rsidR="000B4848" w:rsidRPr="000926DB" w:rsidRDefault="000B4848" w:rsidP="005034D2">
      <w:pPr>
        <w:pStyle w:val="Paragrafoelenco"/>
        <w:numPr>
          <w:ilvl w:val="0"/>
          <w:numId w:val="10"/>
        </w:numPr>
        <w:autoSpaceDE w:val="0"/>
        <w:autoSpaceDN w:val="0"/>
        <w:adjustRightInd w:val="0"/>
        <w:jc w:val="both"/>
        <w:rPr>
          <w:rFonts w:asciiTheme="minorHAnsi" w:hAnsiTheme="minorHAnsi"/>
          <w:lang w:val="en-US"/>
        </w:rPr>
      </w:pPr>
      <w:r w:rsidRPr="000926DB">
        <w:rPr>
          <w:rFonts w:asciiTheme="minorHAnsi" w:hAnsiTheme="minorHAnsi"/>
          <w:lang w:val="en-US"/>
        </w:rPr>
        <w:t>Structures: contain concepts to describe and define the terms used in relation to structures for organizing data.</w:t>
      </w:r>
    </w:p>
    <w:p w:rsidR="000926DB" w:rsidRDefault="000B4848" w:rsidP="000926DB">
      <w:pPr>
        <w:autoSpaceDE w:val="0"/>
        <w:autoSpaceDN w:val="0"/>
        <w:adjustRightInd w:val="0"/>
        <w:jc w:val="both"/>
        <w:rPr>
          <w:sz w:val="24"/>
          <w:lang w:val="en-US"/>
        </w:rPr>
      </w:pPr>
      <w:r w:rsidRPr="000926DB">
        <w:rPr>
          <w:sz w:val="24"/>
          <w:lang w:val="en-US"/>
        </w:rPr>
        <w:t>In the ontology, we maintained this structure by defining five Classes with those names; in each Class we defined sub-classes for each concept contained in the topic.</w:t>
      </w:r>
      <w:r w:rsidR="000926DB" w:rsidRPr="000926DB">
        <w:rPr>
          <w:sz w:val="24"/>
          <w:lang w:val="en-US"/>
        </w:rPr>
        <w:t xml:space="preserve"> I</w:t>
      </w:r>
    </w:p>
    <w:p w:rsidR="00B47594" w:rsidRDefault="000926DB" w:rsidP="000926DB">
      <w:pPr>
        <w:autoSpaceDE w:val="0"/>
        <w:autoSpaceDN w:val="0"/>
        <w:adjustRightInd w:val="0"/>
        <w:jc w:val="both"/>
        <w:rPr>
          <w:sz w:val="24"/>
          <w:lang w:val="en-US"/>
        </w:rPr>
      </w:pPr>
      <w:r>
        <w:rPr>
          <w:sz w:val="24"/>
          <w:lang w:val="en-US"/>
        </w:rPr>
        <w:lastRenderedPageBreak/>
        <w:t>I</w:t>
      </w:r>
      <w:r w:rsidRPr="000926DB">
        <w:rPr>
          <w:sz w:val="24"/>
          <w:lang w:val="en-US"/>
        </w:rPr>
        <w:t>n the GSIM specification document, the relationships between concepts often have the same name as the attributes of the concepts</w:t>
      </w:r>
      <w:r>
        <w:rPr>
          <w:sz w:val="24"/>
          <w:lang w:val="en-US"/>
        </w:rPr>
        <w:t xml:space="preserve">, </w:t>
      </w:r>
      <w:r w:rsidRPr="000926DB">
        <w:rPr>
          <w:sz w:val="24"/>
          <w:lang w:val="en-US"/>
        </w:rPr>
        <w:t>t</w:t>
      </w:r>
      <w:r w:rsidR="00B47594" w:rsidRPr="000926DB">
        <w:rPr>
          <w:sz w:val="24"/>
          <w:lang w:val="en-US"/>
        </w:rPr>
        <w:t>o distinguish the properties we adopted the following notation:</w:t>
      </w:r>
    </w:p>
    <w:p w:rsidR="000926DB" w:rsidRPr="000926DB" w:rsidRDefault="000926DB" w:rsidP="00DE4E6A">
      <w:pPr>
        <w:pStyle w:val="p1a"/>
        <w:spacing w:before="120" w:after="120"/>
        <w:ind w:firstLine="567"/>
        <w:jc w:val="center"/>
        <w:rPr>
          <w:i/>
          <w:sz w:val="24"/>
        </w:rPr>
      </w:pPr>
      <w:r w:rsidRPr="000926DB">
        <w:rPr>
          <w:i/>
          <w:iCs/>
          <w:sz w:val="24"/>
        </w:rPr>
        <w:t>Property Name || first letters of Domain || first letters of Range</w:t>
      </w:r>
    </w:p>
    <w:p w:rsidR="00B47594" w:rsidRPr="00672A54" w:rsidRDefault="00B47594" w:rsidP="00B47594">
      <w:pPr>
        <w:autoSpaceDE w:val="0"/>
        <w:autoSpaceDN w:val="0"/>
        <w:adjustRightInd w:val="0"/>
        <w:spacing w:after="0" w:line="240" w:lineRule="auto"/>
        <w:jc w:val="both"/>
        <w:rPr>
          <w:sz w:val="24"/>
          <w:szCs w:val="24"/>
          <w:lang w:val="en-US"/>
        </w:rPr>
      </w:pPr>
      <w:r w:rsidRPr="00672A54">
        <w:rPr>
          <w:sz w:val="24"/>
          <w:szCs w:val="24"/>
          <w:lang w:val="en-US"/>
        </w:rPr>
        <w:t>The notation is valid for Object Properties, while in the case of Data Properties the</w:t>
      </w:r>
      <w:r w:rsidR="009A7FC2">
        <w:rPr>
          <w:sz w:val="24"/>
          <w:szCs w:val="24"/>
          <w:lang w:val="en-US"/>
        </w:rPr>
        <w:t xml:space="preserve"> </w:t>
      </w:r>
      <w:r w:rsidRPr="00672A54">
        <w:rPr>
          <w:sz w:val="24"/>
          <w:szCs w:val="24"/>
          <w:lang w:val="en-US"/>
        </w:rPr>
        <w:t>“first letters of Range” are missing.</w:t>
      </w:r>
    </w:p>
    <w:p w:rsidR="000926DB" w:rsidRPr="00672A54" w:rsidRDefault="000926DB" w:rsidP="00B47594">
      <w:pPr>
        <w:autoSpaceDE w:val="0"/>
        <w:autoSpaceDN w:val="0"/>
        <w:adjustRightInd w:val="0"/>
        <w:spacing w:after="0" w:line="240" w:lineRule="auto"/>
        <w:jc w:val="both"/>
        <w:rPr>
          <w:sz w:val="24"/>
          <w:szCs w:val="24"/>
          <w:lang w:val="en-US"/>
        </w:rPr>
      </w:pPr>
      <w:r w:rsidRPr="00672A54">
        <w:rPr>
          <w:sz w:val="24"/>
          <w:szCs w:val="24"/>
          <w:lang w:val="en-US"/>
        </w:rPr>
        <w:t xml:space="preserve">We obtained an ontology with the characteristics reported in </w:t>
      </w:r>
      <w:r w:rsidR="00E72276">
        <w:fldChar w:fldCharType="begin"/>
      </w:r>
      <w:r w:rsidR="00E72276">
        <w:instrText xml:space="preserve"> REF _Ref466282516 \h  \* MERGEFORMAT </w:instrText>
      </w:r>
      <w:r w:rsidR="00E72276">
        <w:fldChar w:fldCharType="separate"/>
      </w:r>
      <w:r w:rsidRPr="00672A54">
        <w:rPr>
          <w:sz w:val="24"/>
          <w:szCs w:val="24"/>
          <w:lang w:val="en-US"/>
        </w:rPr>
        <w:t>Table 5</w:t>
      </w:r>
      <w:r w:rsidR="00E72276">
        <w:fldChar w:fldCharType="end"/>
      </w:r>
      <w:r w:rsidRPr="00672A54">
        <w:rPr>
          <w:sz w:val="24"/>
          <w:szCs w:val="24"/>
          <w:lang w:val="en-US"/>
        </w:rPr>
        <w:t xml:space="preserve"> with a DL expressivity </w:t>
      </w:r>
      <w:r w:rsidRPr="00672A54">
        <w:rPr>
          <w:i/>
          <w:iCs/>
          <w:sz w:val="24"/>
          <w:szCs w:val="24"/>
          <w:lang w:val="en-US"/>
        </w:rPr>
        <w:t>ALCIRQ(D)</w:t>
      </w:r>
      <w:r w:rsidRPr="00672A54">
        <w:rPr>
          <w:sz w:val="24"/>
          <w:szCs w:val="24"/>
          <w:lang w:val="en-US"/>
        </w:rPr>
        <w:t xml:space="preserve"> according to Protégé.</w:t>
      </w:r>
    </w:p>
    <w:p w:rsidR="000926DB" w:rsidRDefault="000926DB" w:rsidP="00B47594">
      <w:pPr>
        <w:autoSpaceDE w:val="0"/>
        <w:autoSpaceDN w:val="0"/>
        <w:adjustRightInd w:val="0"/>
        <w:spacing w:after="0" w:line="240" w:lineRule="auto"/>
        <w:jc w:val="both"/>
        <w:rPr>
          <w:sz w:val="24"/>
          <w:lang w:val="en-US"/>
        </w:rPr>
      </w:pPr>
    </w:p>
    <w:tbl>
      <w:tblPr>
        <w:tblStyle w:val="Grigliatabella"/>
        <w:tblW w:w="0" w:type="auto"/>
        <w:jc w:val="center"/>
        <w:tblLook w:val="04A0" w:firstRow="1" w:lastRow="0" w:firstColumn="1" w:lastColumn="0" w:noHBand="0" w:noVBand="1"/>
      </w:tblPr>
      <w:tblGrid>
        <w:gridCol w:w="4219"/>
        <w:gridCol w:w="2839"/>
      </w:tblGrid>
      <w:tr w:rsidR="000926DB" w:rsidTr="000926DB">
        <w:trPr>
          <w:jc w:val="center"/>
        </w:trPr>
        <w:tc>
          <w:tcPr>
            <w:tcW w:w="4219" w:type="dxa"/>
            <w:shd w:val="clear" w:color="auto" w:fill="548DD4" w:themeFill="text2" w:themeFillTint="99"/>
          </w:tcPr>
          <w:p w:rsidR="000926DB" w:rsidRPr="00B145BE" w:rsidRDefault="000926DB" w:rsidP="00DE4E6A">
            <w:pPr>
              <w:jc w:val="center"/>
              <w:rPr>
                <w:b/>
              </w:rPr>
            </w:pPr>
            <w:proofErr w:type="spellStart"/>
            <w:r w:rsidRPr="1BB0ECA3">
              <w:rPr>
                <w:b/>
                <w:bCs/>
              </w:rPr>
              <w:t>Concept</w:t>
            </w:r>
            <w:proofErr w:type="spellEnd"/>
          </w:p>
        </w:tc>
        <w:tc>
          <w:tcPr>
            <w:tcW w:w="2839" w:type="dxa"/>
            <w:shd w:val="clear" w:color="auto" w:fill="548DD4" w:themeFill="text2" w:themeFillTint="99"/>
          </w:tcPr>
          <w:p w:rsidR="000926DB" w:rsidRPr="00B145BE" w:rsidRDefault="000926DB" w:rsidP="00DE4E6A">
            <w:pPr>
              <w:jc w:val="center"/>
              <w:rPr>
                <w:b/>
              </w:rPr>
            </w:pPr>
            <w:proofErr w:type="spellStart"/>
            <w:r w:rsidRPr="1BB0ECA3">
              <w:rPr>
                <w:b/>
                <w:bCs/>
              </w:rPr>
              <w:t>Number</w:t>
            </w:r>
            <w:proofErr w:type="spellEnd"/>
          </w:p>
        </w:tc>
      </w:tr>
      <w:tr w:rsidR="000926DB" w:rsidTr="000926DB">
        <w:trPr>
          <w:jc w:val="center"/>
        </w:trPr>
        <w:tc>
          <w:tcPr>
            <w:tcW w:w="4219" w:type="dxa"/>
            <w:tcBorders>
              <w:bottom w:val="single" w:sz="4" w:space="0" w:color="auto"/>
            </w:tcBorders>
          </w:tcPr>
          <w:p w:rsidR="000926DB" w:rsidRDefault="000926DB" w:rsidP="00DE4E6A">
            <w:proofErr w:type="spellStart"/>
            <w:r>
              <w:t>Classes</w:t>
            </w:r>
            <w:proofErr w:type="spellEnd"/>
          </w:p>
        </w:tc>
        <w:tc>
          <w:tcPr>
            <w:tcW w:w="2839" w:type="dxa"/>
            <w:tcBorders>
              <w:bottom w:val="single" w:sz="4" w:space="0" w:color="auto"/>
            </w:tcBorders>
          </w:tcPr>
          <w:p w:rsidR="000926DB" w:rsidRDefault="000926DB" w:rsidP="00DE4E6A">
            <w:pPr>
              <w:jc w:val="center"/>
            </w:pPr>
            <w:r>
              <w:t>134</w:t>
            </w:r>
          </w:p>
        </w:tc>
      </w:tr>
      <w:tr w:rsidR="000926DB" w:rsidTr="000926DB">
        <w:trPr>
          <w:jc w:val="center"/>
        </w:trPr>
        <w:tc>
          <w:tcPr>
            <w:tcW w:w="4219" w:type="dxa"/>
            <w:shd w:val="clear" w:color="auto" w:fill="auto"/>
          </w:tcPr>
          <w:p w:rsidR="000926DB" w:rsidRDefault="000926DB" w:rsidP="00DE4E6A">
            <w:r>
              <w:t xml:space="preserve">Object </w:t>
            </w:r>
            <w:proofErr w:type="spellStart"/>
            <w:r>
              <w:t>Properties</w:t>
            </w:r>
            <w:proofErr w:type="spellEnd"/>
          </w:p>
        </w:tc>
        <w:tc>
          <w:tcPr>
            <w:tcW w:w="2839" w:type="dxa"/>
            <w:shd w:val="clear" w:color="auto" w:fill="auto"/>
          </w:tcPr>
          <w:p w:rsidR="000926DB" w:rsidRDefault="000926DB" w:rsidP="00DE4E6A">
            <w:pPr>
              <w:jc w:val="center"/>
            </w:pPr>
            <w:r>
              <w:t>203</w:t>
            </w:r>
          </w:p>
        </w:tc>
      </w:tr>
      <w:tr w:rsidR="000926DB" w:rsidTr="000926DB">
        <w:trPr>
          <w:jc w:val="center"/>
        </w:trPr>
        <w:tc>
          <w:tcPr>
            <w:tcW w:w="4219" w:type="dxa"/>
          </w:tcPr>
          <w:p w:rsidR="000926DB" w:rsidRDefault="000926DB" w:rsidP="00DE4E6A">
            <w:r>
              <w:t xml:space="preserve">Data </w:t>
            </w:r>
            <w:proofErr w:type="spellStart"/>
            <w:r>
              <w:t>Properties</w:t>
            </w:r>
            <w:proofErr w:type="spellEnd"/>
          </w:p>
        </w:tc>
        <w:tc>
          <w:tcPr>
            <w:tcW w:w="2839" w:type="dxa"/>
          </w:tcPr>
          <w:p w:rsidR="000926DB" w:rsidRDefault="000926DB" w:rsidP="00DE4E6A">
            <w:pPr>
              <w:jc w:val="center"/>
            </w:pPr>
            <w:r>
              <w:t>383</w:t>
            </w:r>
          </w:p>
        </w:tc>
      </w:tr>
      <w:tr w:rsidR="000926DB" w:rsidTr="000926DB">
        <w:trPr>
          <w:jc w:val="center"/>
        </w:trPr>
        <w:tc>
          <w:tcPr>
            <w:tcW w:w="4219" w:type="dxa"/>
          </w:tcPr>
          <w:p w:rsidR="000926DB" w:rsidRDefault="000926DB" w:rsidP="00DE4E6A">
            <w:proofErr w:type="spellStart"/>
            <w:r>
              <w:t>subClassOf</w:t>
            </w:r>
            <w:proofErr w:type="spellEnd"/>
            <w:r>
              <w:t xml:space="preserve"> </w:t>
            </w:r>
            <w:proofErr w:type="spellStart"/>
            <w:r>
              <w:t>Axioms</w:t>
            </w:r>
            <w:proofErr w:type="spellEnd"/>
          </w:p>
        </w:tc>
        <w:tc>
          <w:tcPr>
            <w:tcW w:w="2839" w:type="dxa"/>
          </w:tcPr>
          <w:p w:rsidR="000926DB" w:rsidRDefault="000926DB" w:rsidP="00DE4E6A">
            <w:pPr>
              <w:jc w:val="center"/>
            </w:pPr>
            <w:r>
              <w:t>117</w:t>
            </w:r>
          </w:p>
        </w:tc>
      </w:tr>
      <w:tr w:rsidR="000926DB" w:rsidTr="000926DB">
        <w:trPr>
          <w:jc w:val="center"/>
        </w:trPr>
        <w:tc>
          <w:tcPr>
            <w:tcW w:w="4219" w:type="dxa"/>
          </w:tcPr>
          <w:p w:rsidR="000926DB" w:rsidRDefault="000926DB" w:rsidP="00DE4E6A">
            <w:proofErr w:type="spellStart"/>
            <w:r>
              <w:t>equivalentClass</w:t>
            </w:r>
            <w:proofErr w:type="spellEnd"/>
            <w:r>
              <w:t xml:space="preserve"> </w:t>
            </w:r>
            <w:proofErr w:type="spellStart"/>
            <w:r>
              <w:t>Axioms</w:t>
            </w:r>
            <w:proofErr w:type="spellEnd"/>
          </w:p>
        </w:tc>
        <w:tc>
          <w:tcPr>
            <w:tcW w:w="2839" w:type="dxa"/>
          </w:tcPr>
          <w:p w:rsidR="000926DB" w:rsidRDefault="000926DB" w:rsidP="00DE4E6A">
            <w:pPr>
              <w:jc w:val="center"/>
            </w:pPr>
            <w:r>
              <w:t>14</w:t>
            </w:r>
          </w:p>
        </w:tc>
      </w:tr>
      <w:tr w:rsidR="000926DB" w:rsidTr="000926DB">
        <w:trPr>
          <w:jc w:val="center"/>
        </w:trPr>
        <w:tc>
          <w:tcPr>
            <w:tcW w:w="4219" w:type="dxa"/>
          </w:tcPr>
          <w:p w:rsidR="000926DB" w:rsidRDefault="000926DB" w:rsidP="00DE4E6A">
            <w:proofErr w:type="spellStart"/>
            <w:r>
              <w:t>ObjectPropertyDomain</w:t>
            </w:r>
            <w:proofErr w:type="spellEnd"/>
            <w:r>
              <w:t xml:space="preserve"> </w:t>
            </w:r>
            <w:proofErr w:type="spellStart"/>
            <w:r>
              <w:t>Axioms</w:t>
            </w:r>
            <w:proofErr w:type="spellEnd"/>
          </w:p>
        </w:tc>
        <w:tc>
          <w:tcPr>
            <w:tcW w:w="2839" w:type="dxa"/>
          </w:tcPr>
          <w:p w:rsidR="000926DB" w:rsidRDefault="000926DB" w:rsidP="00DE4E6A">
            <w:pPr>
              <w:jc w:val="center"/>
            </w:pPr>
            <w:r>
              <w:t>204</w:t>
            </w:r>
          </w:p>
        </w:tc>
      </w:tr>
      <w:tr w:rsidR="000926DB" w:rsidTr="000926DB">
        <w:trPr>
          <w:jc w:val="center"/>
        </w:trPr>
        <w:tc>
          <w:tcPr>
            <w:tcW w:w="4219" w:type="dxa"/>
          </w:tcPr>
          <w:p w:rsidR="000926DB" w:rsidRDefault="000926DB" w:rsidP="00DE4E6A">
            <w:proofErr w:type="spellStart"/>
            <w:r>
              <w:t>ObjectPropertyRange</w:t>
            </w:r>
            <w:proofErr w:type="spellEnd"/>
            <w:r>
              <w:t xml:space="preserve"> </w:t>
            </w:r>
            <w:proofErr w:type="spellStart"/>
            <w:r>
              <w:t>Axiom</w:t>
            </w:r>
            <w:proofErr w:type="spellEnd"/>
          </w:p>
        </w:tc>
        <w:tc>
          <w:tcPr>
            <w:tcW w:w="2839" w:type="dxa"/>
          </w:tcPr>
          <w:p w:rsidR="000926DB" w:rsidRDefault="000926DB" w:rsidP="00DE4E6A">
            <w:pPr>
              <w:jc w:val="center"/>
            </w:pPr>
            <w:r>
              <w:t>240</w:t>
            </w:r>
          </w:p>
        </w:tc>
      </w:tr>
      <w:tr w:rsidR="000926DB" w:rsidTr="000926DB">
        <w:trPr>
          <w:jc w:val="center"/>
        </w:trPr>
        <w:tc>
          <w:tcPr>
            <w:tcW w:w="4219" w:type="dxa"/>
          </w:tcPr>
          <w:p w:rsidR="000926DB" w:rsidRDefault="000926DB" w:rsidP="00DE4E6A">
            <w:proofErr w:type="spellStart"/>
            <w:r>
              <w:t>FunctionalDataProperty</w:t>
            </w:r>
            <w:proofErr w:type="spellEnd"/>
            <w:r>
              <w:t xml:space="preserve"> </w:t>
            </w:r>
            <w:proofErr w:type="spellStart"/>
            <w:r>
              <w:t>Axioms</w:t>
            </w:r>
            <w:proofErr w:type="spellEnd"/>
          </w:p>
        </w:tc>
        <w:tc>
          <w:tcPr>
            <w:tcW w:w="2839" w:type="dxa"/>
          </w:tcPr>
          <w:p w:rsidR="000926DB" w:rsidRDefault="000926DB" w:rsidP="00DE4E6A">
            <w:pPr>
              <w:jc w:val="center"/>
            </w:pPr>
            <w:r>
              <w:t>378</w:t>
            </w:r>
          </w:p>
        </w:tc>
      </w:tr>
      <w:tr w:rsidR="000926DB" w:rsidTr="000926DB">
        <w:trPr>
          <w:jc w:val="center"/>
        </w:trPr>
        <w:tc>
          <w:tcPr>
            <w:tcW w:w="4219" w:type="dxa"/>
          </w:tcPr>
          <w:p w:rsidR="000926DB" w:rsidRDefault="000926DB" w:rsidP="00DE4E6A">
            <w:proofErr w:type="spellStart"/>
            <w:r>
              <w:t>DataPropertyDomain</w:t>
            </w:r>
            <w:proofErr w:type="spellEnd"/>
            <w:r>
              <w:t xml:space="preserve"> </w:t>
            </w:r>
            <w:proofErr w:type="spellStart"/>
            <w:r>
              <w:t>Axioms</w:t>
            </w:r>
            <w:proofErr w:type="spellEnd"/>
          </w:p>
        </w:tc>
        <w:tc>
          <w:tcPr>
            <w:tcW w:w="2839" w:type="dxa"/>
          </w:tcPr>
          <w:p w:rsidR="000926DB" w:rsidRDefault="000926DB" w:rsidP="00DE4E6A">
            <w:pPr>
              <w:jc w:val="center"/>
            </w:pPr>
            <w:r>
              <w:t>378</w:t>
            </w:r>
          </w:p>
        </w:tc>
      </w:tr>
      <w:tr w:rsidR="000926DB" w:rsidTr="000926DB">
        <w:trPr>
          <w:jc w:val="center"/>
        </w:trPr>
        <w:tc>
          <w:tcPr>
            <w:tcW w:w="4219" w:type="dxa"/>
          </w:tcPr>
          <w:p w:rsidR="000926DB" w:rsidRDefault="000926DB" w:rsidP="00DE4E6A">
            <w:proofErr w:type="spellStart"/>
            <w:r>
              <w:t>DataPropertyRange</w:t>
            </w:r>
            <w:proofErr w:type="spellEnd"/>
            <w:r>
              <w:t xml:space="preserve"> </w:t>
            </w:r>
            <w:proofErr w:type="spellStart"/>
            <w:r>
              <w:t>Axioms</w:t>
            </w:r>
            <w:proofErr w:type="spellEnd"/>
          </w:p>
        </w:tc>
        <w:tc>
          <w:tcPr>
            <w:tcW w:w="2839" w:type="dxa"/>
          </w:tcPr>
          <w:p w:rsidR="000926DB" w:rsidRDefault="000926DB" w:rsidP="00DE4E6A">
            <w:pPr>
              <w:jc w:val="center"/>
            </w:pPr>
            <w:r>
              <w:t>382</w:t>
            </w:r>
          </w:p>
        </w:tc>
      </w:tr>
    </w:tbl>
    <w:p w:rsidR="000926DB" w:rsidRPr="00B47594" w:rsidRDefault="000926DB" w:rsidP="000926DB">
      <w:pPr>
        <w:pStyle w:val="Didascalia"/>
        <w:jc w:val="center"/>
        <w:rPr>
          <w:sz w:val="24"/>
          <w:lang w:val="en-US"/>
        </w:rPr>
      </w:pPr>
      <w:bookmarkStart w:id="13" w:name="_Ref466282516"/>
      <w:r w:rsidRPr="000926DB">
        <w:rPr>
          <w:lang w:val="en-US"/>
        </w:rPr>
        <w:t xml:space="preserve">Table </w:t>
      </w:r>
      <w:r w:rsidR="00460AAB">
        <w:fldChar w:fldCharType="begin"/>
      </w:r>
      <w:r w:rsidRPr="000926DB">
        <w:rPr>
          <w:lang w:val="en-US"/>
        </w:rPr>
        <w:instrText xml:space="preserve"> SEQ Table \* ARABIC </w:instrText>
      </w:r>
      <w:r w:rsidR="00460AAB">
        <w:fldChar w:fldCharType="separate"/>
      </w:r>
      <w:r w:rsidRPr="000926DB">
        <w:rPr>
          <w:noProof/>
          <w:lang w:val="en-US"/>
        </w:rPr>
        <w:t>5</w:t>
      </w:r>
      <w:r w:rsidR="00460AAB">
        <w:fldChar w:fldCharType="end"/>
      </w:r>
      <w:bookmarkEnd w:id="13"/>
      <w:r w:rsidRPr="000926DB">
        <w:rPr>
          <w:lang w:val="en-US"/>
        </w:rPr>
        <w:t>.Number of classes, properties, and axioms defined in the GSIM ontology</w:t>
      </w:r>
    </w:p>
    <w:p w:rsidR="000C411C" w:rsidRDefault="000926DB" w:rsidP="000C411C">
      <w:pPr>
        <w:autoSpaceDE w:val="0"/>
        <w:autoSpaceDN w:val="0"/>
        <w:adjustRightInd w:val="0"/>
        <w:spacing w:after="0" w:line="240" w:lineRule="auto"/>
        <w:jc w:val="both"/>
        <w:rPr>
          <w:sz w:val="24"/>
          <w:lang w:val="en-US"/>
        </w:rPr>
      </w:pPr>
      <w:r>
        <w:rPr>
          <w:sz w:val="24"/>
          <w:lang w:val="en-US"/>
        </w:rPr>
        <w:t xml:space="preserve">In the </w:t>
      </w:r>
      <w:r w:rsidRPr="000C411C">
        <w:rPr>
          <w:b/>
          <w:sz w:val="24"/>
          <w:lang w:val="en-US"/>
        </w:rPr>
        <w:t>second approach</w:t>
      </w:r>
      <w:r>
        <w:rPr>
          <w:sz w:val="24"/>
          <w:lang w:val="en-US"/>
        </w:rPr>
        <w:t>,</w:t>
      </w:r>
      <w:r w:rsidR="000C411C">
        <w:rPr>
          <w:sz w:val="24"/>
          <w:lang w:val="en-US"/>
        </w:rPr>
        <w:t xml:space="preserve"> we </w:t>
      </w:r>
      <w:r w:rsidR="000C411C" w:rsidRPr="000C411C">
        <w:rPr>
          <w:sz w:val="24"/>
          <w:lang w:val="en-US"/>
        </w:rPr>
        <w:t xml:space="preserve">translate directly and automatically </w:t>
      </w:r>
      <w:r w:rsidR="000C411C">
        <w:rPr>
          <w:sz w:val="24"/>
          <w:lang w:val="en-US"/>
        </w:rPr>
        <w:t xml:space="preserve">GSIM </w:t>
      </w:r>
      <w:r w:rsidR="000C411C" w:rsidRPr="000C411C">
        <w:rPr>
          <w:sz w:val="24"/>
          <w:lang w:val="en-US"/>
        </w:rPr>
        <w:t>from E</w:t>
      </w:r>
      <w:r w:rsidR="000C411C">
        <w:rPr>
          <w:sz w:val="24"/>
          <w:lang w:val="en-US"/>
        </w:rPr>
        <w:t xml:space="preserve">nterprise </w:t>
      </w:r>
      <w:r w:rsidR="000C411C" w:rsidRPr="000C411C">
        <w:rPr>
          <w:sz w:val="24"/>
          <w:lang w:val="en-US"/>
        </w:rPr>
        <w:t>A</w:t>
      </w:r>
      <w:r w:rsidR="000C411C">
        <w:rPr>
          <w:sz w:val="24"/>
          <w:lang w:val="en-US"/>
        </w:rPr>
        <w:t xml:space="preserve">rchitect, in which GSIM-UML </w:t>
      </w:r>
      <w:r w:rsidR="000C411C" w:rsidRPr="000C411C">
        <w:rPr>
          <w:sz w:val="24"/>
          <w:lang w:val="en-US"/>
        </w:rPr>
        <w:t>is already fully specified in machine-actionable format</w:t>
      </w:r>
      <w:r w:rsidR="000C411C">
        <w:rPr>
          <w:sz w:val="24"/>
          <w:lang w:val="en-US"/>
        </w:rPr>
        <w:t>,</w:t>
      </w:r>
      <w:r w:rsidR="000C411C" w:rsidRPr="000C411C">
        <w:rPr>
          <w:sz w:val="24"/>
          <w:lang w:val="en-US"/>
        </w:rPr>
        <w:t xml:space="preserve"> to RDF. </w:t>
      </w:r>
    </w:p>
    <w:p w:rsidR="000C411C" w:rsidRPr="000C411C" w:rsidRDefault="000C411C" w:rsidP="000C411C">
      <w:pPr>
        <w:autoSpaceDE w:val="0"/>
        <w:autoSpaceDN w:val="0"/>
        <w:adjustRightInd w:val="0"/>
        <w:spacing w:after="0" w:line="240" w:lineRule="auto"/>
        <w:jc w:val="both"/>
        <w:rPr>
          <w:sz w:val="24"/>
          <w:lang w:val="en-US"/>
        </w:rPr>
      </w:pPr>
      <w:r w:rsidRPr="000C411C">
        <w:rPr>
          <w:sz w:val="24"/>
          <w:lang w:val="en-US"/>
        </w:rPr>
        <w:t>The method used to transform UML to RDF is an ad hoc XSL transformation, which is direct, efficient, and simple, but depends on the way UML is used. We could do it because the GSIM specification is coherent and well-written. Other approaches could have been used, for example Model Driv</w:t>
      </w:r>
      <w:r w:rsidR="0094531B">
        <w:rPr>
          <w:sz w:val="24"/>
          <w:lang w:val="en-US"/>
        </w:rPr>
        <w:t>en Architecture based solutions</w:t>
      </w:r>
      <w:r w:rsidRPr="000C411C">
        <w:rPr>
          <w:sz w:val="24"/>
          <w:lang w:val="en-US"/>
        </w:rPr>
        <w:t xml:space="preserve"> or the Ontology Definition </w:t>
      </w:r>
      <w:proofErr w:type="spellStart"/>
      <w:r w:rsidRPr="000C411C">
        <w:rPr>
          <w:sz w:val="24"/>
          <w:lang w:val="en-US"/>
        </w:rPr>
        <w:t>Metamodel</w:t>
      </w:r>
      <w:proofErr w:type="spellEnd"/>
      <w:r w:rsidRPr="000C411C">
        <w:rPr>
          <w:sz w:val="24"/>
          <w:lang w:val="en-US"/>
        </w:rPr>
        <w:t>, a standard defined by the Object Management</w:t>
      </w:r>
      <w:r w:rsidR="00767883">
        <w:rPr>
          <w:sz w:val="24"/>
          <w:lang w:val="en-US"/>
        </w:rPr>
        <w:t xml:space="preserve"> </w:t>
      </w:r>
      <w:r w:rsidRPr="000C411C">
        <w:rPr>
          <w:sz w:val="24"/>
          <w:lang w:val="en-US"/>
        </w:rPr>
        <w:t xml:space="preserve">Group (OMG) and implemented in EA, which extends UML </w:t>
      </w:r>
      <w:r>
        <w:rPr>
          <w:sz w:val="24"/>
          <w:lang w:val="en-US"/>
        </w:rPr>
        <w:t>with additional model</w:t>
      </w:r>
      <w:r w:rsidRPr="000C411C">
        <w:rPr>
          <w:sz w:val="24"/>
          <w:lang w:val="en-US"/>
        </w:rPr>
        <w:t>ing notations to allow representation in OWL. Since GSIM uses only simple UML constructs, we felt that those approaches were too complex in this specific case.</w:t>
      </w:r>
    </w:p>
    <w:p w:rsidR="000C411C" w:rsidRDefault="000C411C" w:rsidP="000C411C">
      <w:pPr>
        <w:autoSpaceDE w:val="0"/>
        <w:autoSpaceDN w:val="0"/>
        <w:adjustRightInd w:val="0"/>
        <w:spacing w:after="0" w:line="240" w:lineRule="auto"/>
        <w:jc w:val="both"/>
        <w:rPr>
          <w:sz w:val="24"/>
          <w:lang w:val="en-US"/>
        </w:rPr>
      </w:pPr>
      <w:r>
        <w:rPr>
          <w:sz w:val="24"/>
          <w:lang w:val="en-US"/>
        </w:rPr>
        <w:t>The procedure is composed of the following steps:</w:t>
      </w:r>
    </w:p>
    <w:p w:rsidR="000C411C" w:rsidRDefault="000C411C" w:rsidP="005034D2">
      <w:pPr>
        <w:pStyle w:val="Paragrafoelenco"/>
        <w:numPr>
          <w:ilvl w:val="0"/>
          <w:numId w:val="11"/>
        </w:numPr>
        <w:autoSpaceDE w:val="0"/>
        <w:autoSpaceDN w:val="0"/>
        <w:adjustRightInd w:val="0"/>
        <w:jc w:val="both"/>
        <w:rPr>
          <w:rFonts w:asciiTheme="minorHAnsi" w:hAnsiTheme="minorHAnsi"/>
          <w:lang w:val="en-US"/>
        </w:rPr>
      </w:pPr>
      <w:r>
        <w:rPr>
          <w:rFonts w:asciiTheme="minorHAnsi" w:hAnsiTheme="minorHAnsi"/>
          <w:b/>
          <w:lang w:val="en-US"/>
        </w:rPr>
        <w:t>E</w:t>
      </w:r>
      <w:r w:rsidRPr="000C411C">
        <w:rPr>
          <w:rFonts w:asciiTheme="minorHAnsi" w:hAnsiTheme="minorHAnsi"/>
          <w:b/>
          <w:lang w:val="en-US"/>
        </w:rPr>
        <w:t>xport</w:t>
      </w:r>
      <w:r w:rsidR="00EA4F24">
        <w:rPr>
          <w:rFonts w:asciiTheme="minorHAnsi" w:hAnsiTheme="minorHAnsi"/>
          <w:b/>
          <w:lang w:val="en-US"/>
        </w:rPr>
        <w:t xml:space="preserve"> </w:t>
      </w:r>
      <w:r w:rsidRPr="000C411C">
        <w:rPr>
          <w:rFonts w:asciiTheme="minorHAnsi" w:hAnsiTheme="minorHAnsi"/>
          <w:b/>
          <w:lang w:val="en-US"/>
        </w:rPr>
        <w:t>the UML description from EA</w:t>
      </w:r>
      <w:r w:rsidRPr="000C411C">
        <w:rPr>
          <w:rFonts w:asciiTheme="minorHAnsi" w:hAnsiTheme="minorHAnsi"/>
          <w:lang w:val="en-US"/>
        </w:rPr>
        <w:t xml:space="preserve"> (version 10) </w:t>
      </w:r>
      <w:r w:rsidRPr="000C411C">
        <w:rPr>
          <w:rFonts w:asciiTheme="minorHAnsi" w:hAnsiTheme="minorHAnsi"/>
          <w:b/>
          <w:lang w:val="en-US"/>
        </w:rPr>
        <w:t>to a file in the XMI 2.1 format</w:t>
      </w:r>
      <w:r w:rsidRPr="000C411C">
        <w:rPr>
          <w:rFonts w:asciiTheme="minorHAnsi" w:hAnsiTheme="minorHAnsi"/>
          <w:lang w:val="en-US"/>
        </w:rPr>
        <w:t>, which is the standard created by the OMG for expressing UML in XML. We then used an existing XSL transformation (XSLT) provided by the UNECE to extract the relevant information in a simpler and more convenient XML format. From there, we wrote the XSL transformation to produce RDF/XML.</w:t>
      </w:r>
    </w:p>
    <w:p w:rsidR="000C411C" w:rsidRPr="00A50DC5" w:rsidRDefault="000C411C" w:rsidP="005034D2">
      <w:pPr>
        <w:pStyle w:val="Paragrafoelenco"/>
        <w:numPr>
          <w:ilvl w:val="0"/>
          <w:numId w:val="11"/>
        </w:numPr>
        <w:autoSpaceDE w:val="0"/>
        <w:autoSpaceDN w:val="0"/>
        <w:adjustRightInd w:val="0"/>
        <w:jc w:val="both"/>
        <w:rPr>
          <w:rFonts w:asciiTheme="minorHAnsi" w:hAnsiTheme="minorHAnsi"/>
          <w:lang w:val="en-US"/>
        </w:rPr>
      </w:pPr>
      <w:r w:rsidRPr="00A50DC5">
        <w:rPr>
          <w:rFonts w:asciiTheme="minorHAnsi" w:hAnsiTheme="minorHAnsi"/>
          <w:b/>
          <w:lang w:val="en-US"/>
        </w:rPr>
        <w:t xml:space="preserve">From XML to RDF for classes and packages. </w:t>
      </w:r>
      <w:r w:rsidRPr="00A50DC5">
        <w:rPr>
          <w:rFonts w:asciiTheme="minorHAnsi" w:hAnsiTheme="minorHAnsi"/>
          <w:lang w:val="en-US"/>
        </w:rPr>
        <w:t>The UML and RDF concepts for classes are very close, so no adaptation was needed. Basically, we did a one-to-one mapping. However, since the UML model was divided into packages corresponding to the different GSIM groups described above, we adopted the same method as in the previous approach and made all classes of a package sub-classes of a class representing the package (Structure, Business, etc.).</w:t>
      </w:r>
    </w:p>
    <w:p w:rsidR="000C411C" w:rsidRPr="00A50DC5" w:rsidRDefault="000C411C" w:rsidP="005034D2">
      <w:pPr>
        <w:pStyle w:val="Paragrafoelenco"/>
        <w:numPr>
          <w:ilvl w:val="0"/>
          <w:numId w:val="11"/>
        </w:numPr>
        <w:autoSpaceDE w:val="0"/>
        <w:autoSpaceDN w:val="0"/>
        <w:adjustRightInd w:val="0"/>
        <w:jc w:val="both"/>
        <w:rPr>
          <w:rFonts w:asciiTheme="minorHAnsi" w:hAnsiTheme="minorHAnsi"/>
          <w:lang w:val="en-US"/>
        </w:rPr>
      </w:pPr>
      <w:r w:rsidRPr="00A50DC5">
        <w:rPr>
          <w:rFonts w:asciiTheme="minorHAnsi" w:hAnsiTheme="minorHAnsi"/>
          <w:b/>
          <w:lang w:val="en-US"/>
        </w:rPr>
        <w:t>From XML to RDF for properties</w:t>
      </w:r>
      <w:r w:rsidR="00A50DC5" w:rsidRPr="00A50DC5">
        <w:rPr>
          <w:rFonts w:asciiTheme="minorHAnsi" w:hAnsiTheme="minorHAnsi"/>
          <w:lang w:val="en-US"/>
        </w:rPr>
        <w:t xml:space="preserve">. </w:t>
      </w:r>
      <w:r w:rsidRPr="00A50DC5">
        <w:rPr>
          <w:rFonts w:asciiTheme="minorHAnsi" w:hAnsiTheme="minorHAnsi"/>
          <w:lang w:val="en-US"/>
        </w:rPr>
        <w:t>UML attributes and relationships are both represented by, and transformed into, RDF properties. RDF distinguishes between annotation, data, and object properties, depending on the type of their range (we did not use annotation properties).</w:t>
      </w:r>
      <w:r w:rsidR="00AB6CAF">
        <w:rPr>
          <w:rFonts w:asciiTheme="minorHAnsi" w:hAnsiTheme="minorHAnsi"/>
          <w:lang w:val="en-US"/>
        </w:rPr>
        <w:t xml:space="preserve"> </w:t>
      </w:r>
      <w:r w:rsidRPr="00A50DC5">
        <w:rPr>
          <w:rFonts w:asciiTheme="minorHAnsi" w:hAnsiTheme="minorHAnsi"/>
          <w:lang w:val="en-US"/>
        </w:rPr>
        <w:t xml:space="preserve">Most parts of UML attributes and relationships are easy to transform into RDF. </w:t>
      </w:r>
      <w:r w:rsidRPr="00A50DC5">
        <w:rPr>
          <w:rFonts w:asciiTheme="minorHAnsi" w:hAnsiTheme="minorHAnsi"/>
          <w:lang w:val="en-US"/>
        </w:rPr>
        <w:lastRenderedPageBreak/>
        <w:t>Only the nature of the relationships between classes (associations, compositions, etc.) was not used. The approach described in 4.1 proved that this was not necessary, and we felt the complexity added in taking them into account was not worth it.</w:t>
      </w:r>
      <w:r w:rsidR="001C6203">
        <w:rPr>
          <w:rFonts w:asciiTheme="minorHAnsi" w:hAnsiTheme="minorHAnsi"/>
          <w:lang w:val="en-US"/>
        </w:rPr>
        <w:t xml:space="preserve"> </w:t>
      </w:r>
      <w:r w:rsidRPr="00A50DC5">
        <w:rPr>
          <w:rFonts w:asciiTheme="minorHAnsi" w:hAnsiTheme="minorHAnsi"/>
          <w:lang w:val="en-US"/>
        </w:rPr>
        <w:t xml:space="preserve">The domain of a property (the class described by the attribute or relationship) is always known, by construction of the UML. Cardinality restrictions are specified in UML the same way as in OWL, even if zero-minimum and n-maximum cardinality restrictions need not be specified in OWL. The range of a relationship (the class it points to) is found by a one-to-one mapping, but the range of an attribute cannot always be kept as is. If the original attribute range cannot be mapped to a known class or type (binary to </w:t>
      </w:r>
      <w:proofErr w:type="spellStart"/>
      <w:r w:rsidRPr="00A50DC5">
        <w:rPr>
          <w:rFonts w:asciiTheme="minorHAnsi" w:hAnsiTheme="minorHAnsi"/>
          <w:lang w:val="en-US"/>
        </w:rPr>
        <w:t>xs:boolean</w:t>
      </w:r>
      <w:proofErr w:type="spellEnd"/>
      <w:r w:rsidRPr="00A50DC5">
        <w:rPr>
          <w:rFonts w:asciiTheme="minorHAnsi" w:hAnsiTheme="minorHAnsi"/>
          <w:lang w:val="en-US"/>
        </w:rPr>
        <w:t xml:space="preserve"> for instance), we transformed it to a </w:t>
      </w:r>
      <w:proofErr w:type="spellStart"/>
      <w:r w:rsidRPr="00A50DC5">
        <w:rPr>
          <w:rFonts w:asciiTheme="minorHAnsi" w:hAnsiTheme="minorHAnsi"/>
          <w:lang w:val="en-US"/>
        </w:rPr>
        <w:t>xs:string</w:t>
      </w:r>
      <w:proofErr w:type="spellEnd"/>
      <w:r w:rsidRPr="00A50DC5">
        <w:rPr>
          <w:rFonts w:asciiTheme="minorHAnsi" w:hAnsiTheme="minorHAnsi"/>
          <w:lang w:val="en-US"/>
        </w:rPr>
        <w:t>.</w:t>
      </w:r>
      <w:r w:rsidR="00EA4F24">
        <w:rPr>
          <w:rFonts w:asciiTheme="minorHAnsi" w:hAnsiTheme="minorHAnsi"/>
          <w:lang w:val="en-US"/>
        </w:rPr>
        <w:t xml:space="preserve"> </w:t>
      </w:r>
      <w:r w:rsidRPr="00A50DC5">
        <w:rPr>
          <w:rFonts w:asciiTheme="minorHAnsi" w:hAnsiTheme="minorHAnsi"/>
          <w:lang w:val="en-US"/>
        </w:rPr>
        <w:t>Among the UML attributes are also three types of comments (Definition, Explanatory text, and Synonyms), which we transformed into corresponding RDF properties.</w:t>
      </w:r>
    </w:p>
    <w:p w:rsidR="00A97521" w:rsidRPr="00A97521" w:rsidRDefault="00A97521" w:rsidP="005034D2">
      <w:pPr>
        <w:pStyle w:val="Paragrafoelenco"/>
        <w:numPr>
          <w:ilvl w:val="0"/>
          <w:numId w:val="11"/>
        </w:numPr>
        <w:autoSpaceDE w:val="0"/>
        <w:autoSpaceDN w:val="0"/>
        <w:adjustRightInd w:val="0"/>
        <w:jc w:val="both"/>
        <w:rPr>
          <w:rFonts w:asciiTheme="minorHAnsi" w:hAnsiTheme="minorHAnsi"/>
          <w:lang w:val="en-US"/>
        </w:rPr>
      </w:pPr>
      <w:r w:rsidRPr="00A97521">
        <w:rPr>
          <w:rFonts w:asciiTheme="minorHAnsi" w:hAnsiTheme="minorHAnsi"/>
          <w:b/>
          <w:lang w:val="en-US"/>
        </w:rPr>
        <w:t>D</w:t>
      </w:r>
      <w:r w:rsidR="000C411C" w:rsidRPr="00A97521">
        <w:rPr>
          <w:rFonts w:asciiTheme="minorHAnsi" w:hAnsiTheme="minorHAnsi"/>
          <w:b/>
          <w:lang w:val="en-US"/>
        </w:rPr>
        <w:t>ifficulty to find a name</w:t>
      </w:r>
      <w:r w:rsidRPr="00A97521">
        <w:rPr>
          <w:rFonts w:asciiTheme="minorHAnsi" w:hAnsiTheme="minorHAnsi"/>
          <w:b/>
          <w:lang w:val="en-US"/>
        </w:rPr>
        <w:t xml:space="preserve">. </w:t>
      </w:r>
      <w:r w:rsidR="000C411C" w:rsidRPr="00A97521">
        <w:rPr>
          <w:rFonts w:asciiTheme="minorHAnsi" w:hAnsiTheme="minorHAnsi"/>
          <w:lang w:val="en-US"/>
        </w:rPr>
        <w:t>The name part of UML attributes and relationships is much harder to transform into RDF, since in UML the name is a tag, whereas in RDF it must uniquely identify the property. The conversion between UML and RDF is not straightforward, because UML attributes are parts of one class and UML relationships exist only to connect classes, whereas RDF properties are first-level objects by themselves. That is why we had to build a clear algorithm to construct unique names for properties.</w:t>
      </w:r>
    </w:p>
    <w:p w:rsidR="000C411C" w:rsidRPr="00A97521" w:rsidRDefault="000C411C" w:rsidP="00A97521">
      <w:pPr>
        <w:autoSpaceDE w:val="0"/>
        <w:autoSpaceDN w:val="0"/>
        <w:adjustRightInd w:val="0"/>
        <w:ind w:left="708"/>
        <w:jc w:val="both"/>
        <w:rPr>
          <w:sz w:val="24"/>
          <w:szCs w:val="24"/>
          <w:lang w:val="en-US"/>
        </w:rPr>
      </w:pPr>
      <w:r w:rsidRPr="00A97521">
        <w:rPr>
          <w:sz w:val="24"/>
          <w:szCs w:val="24"/>
          <w:lang w:val="en-US"/>
        </w:rPr>
        <w:t>A simple choice would have been to create one property for each attribute and each relationship, as in the previous approach, but this raises a problem by creating redundant properties. A good example is the “name” attribute that many UML classes have: all of them link the property to a character string, and most of them have the same cardinality restriction (at most one name is possible). Creating only one property for those cases is more desirable, because someone wanting to know the label of a class would only have to query its “name”, but there is a risk of merging relationships or attributes where it is not appropriate. Those accidents produce weird property domains or ranges that are easily spotted in the resulting ontology. They can thus be reported back to the GSIM designers in order to be fixed directly in the UML model.</w:t>
      </w:r>
    </w:p>
    <w:p w:rsidR="000C411C" w:rsidRPr="00DE4E6A" w:rsidRDefault="000C411C" w:rsidP="005034D2">
      <w:pPr>
        <w:pStyle w:val="Paragrafoelenco"/>
        <w:numPr>
          <w:ilvl w:val="0"/>
          <w:numId w:val="11"/>
        </w:numPr>
        <w:autoSpaceDE w:val="0"/>
        <w:autoSpaceDN w:val="0"/>
        <w:adjustRightInd w:val="0"/>
        <w:jc w:val="both"/>
        <w:rPr>
          <w:rFonts w:asciiTheme="minorHAnsi" w:hAnsiTheme="minorHAnsi"/>
          <w:lang w:val="en-US"/>
        </w:rPr>
      </w:pPr>
      <w:r w:rsidRPr="00DE4E6A">
        <w:rPr>
          <w:rFonts w:asciiTheme="minorHAnsi" w:hAnsiTheme="minorHAnsi"/>
          <w:b/>
          <w:lang w:val="en-US"/>
        </w:rPr>
        <w:t>Detailed process to obtain RDF properties</w:t>
      </w:r>
      <w:r w:rsidR="00A97521" w:rsidRPr="00DE4E6A">
        <w:rPr>
          <w:rFonts w:asciiTheme="minorHAnsi" w:hAnsiTheme="minorHAnsi"/>
          <w:b/>
          <w:lang w:val="en-US"/>
        </w:rPr>
        <w:t xml:space="preserve">. </w:t>
      </w:r>
      <w:r w:rsidR="00A97521" w:rsidRPr="00DE4E6A">
        <w:rPr>
          <w:rFonts w:asciiTheme="minorHAnsi" w:hAnsiTheme="minorHAnsi"/>
          <w:lang w:val="en-US"/>
        </w:rPr>
        <w:t xml:space="preserve">We adopted the following </w:t>
      </w:r>
      <w:r w:rsidRPr="00DE4E6A">
        <w:rPr>
          <w:rFonts w:asciiTheme="minorHAnsi" w:hAnsiTheme="minorHAnsi"/>
          <w:lang w:val="en-US"/>
        </w:rPr>
        <w:t>algorithm to decide whether two or more attributes or relationships of the same name can be grouped into one RDF property. Apart from the name, the decision criteria are range, domain, range cardinality restrictions, and domain cardinality restrictions.</w:t>
      </w:r>
      <w:r w:rsidR="00EA4F24">
        <w:rPr>
          <w:rFonts w:asciiTheme="minorHAnsi" w:hAnsiTheme="minorHAnsi"/>
          <w:lang w:val="en-US"/>
        </w:rPr>
        <w:t xml:space="preserve"> </w:t>
      </w:r>
      <w:r w:rsidRPr="00DE4E6A">
        <w:rPr>
          <w:rFonts w:asciiTheme="minorHAnsi" w:hAnsiTheme="minorHAnsi"/>
          <w:lang w:val="en-US"/>
        </w:rPr>
        <w:t>When several attributes have to be merged into one property, different non-empty comments are merged by concatenating the domain of the attribute and the comment.</w:t>
      </w:r>
      <w:r w:rsidR="00EA4F24">
        <w:rPr>
          <w:rFonts w:asciiTheme="minorHAnsi" w:hAnsiTheme="minorHAnsi"/>
          <w:lang w:val="en-US"/>
        </w:rPr>
        <w:t xml:space="preserve"> </w:t>
      </w:r>
      <w:r w:rsidRPr="00DE4E6A">
        <w:rPr>
          <w:rFonts w:asciiTheme="minorHAnsi" w:hAnsiTheme="minorHAnsi"/>
          <w:lang w:val="en-US"/>
        </w:rPr>
        <w:t>To merge properties together, the following decision tree is used:</w:t>
      </w:r>
    </w:p>
    <w:p w:rsidR="000C411C" w:rsidRPr="00DE4E6A" w:rsidRDefault="000C411C" w:rsidP="00A97521">
      <w:pPr>
        <w:autoSpaceDE w:val="0"/>
        <w:autoSpaceDN w:val="0"/>
        <w:adjustRightInd w:val="0"/>
        <w:spacing w:after="0" w:line="240" w:lineRule="auto"/>
        <w:ind w:left="708"/>
        <w:jc w:val="both"/>
        <w:rPr>
          <w:sz w:val="24"/>
          <w:lang w:val="en-US"/>
        </w:rPr>
      </w:pPr>
      <w:r w:rsidRPr="00DE4E6A">
        <w:rPr>
          <w:sz w:val="24"/>
          <w:lang w:val="en-US"/>
        </w:rPr>
        <w:t>Is original attribute/link name unique?</w:t>
      </w:r>
    </w:p>
    <w:p w:rsidR="000C411C" w:rsidRPr="00DE4E6A" w:rsidRDefault="000C411C" w:rsidP="00A97521">
      <w:pPr>
        <w:autoSpaceDE w:val="0"/>
        <w:autoSpaceDN w:val="0"/>
        <w:adjustRightInd w:val="0"/>
        <w:spacing w:after="0" w:line="240" w:lineRule="auto"/>
        <w:ind w:left="708"/>
        <w:jc w:val="both"/>
        <w:rPr>
          <w:sz w:val="24"/>
          <w:lang w:val="en-US"/>
        </w:rPr>
      </w:pPr>
      <w:r w:rsidRPr="00DE4E6A">
        <w:rPr>
          <w:sz w:val="24"/>
          <w:lang w:val="en-US"/>
        </w:rPr>
        <w:t>•</w:t>
      </w:r>
      <w:r w:rsidRPr="00DE4E6A">
        <w:rPr>
          <w:sz w:val="24"/>
          <w:lang w:val="en-US"/>
        </w:rPr>
        <w:tab/>
        <w:t>[Yes] one property</w:t>
      </w:r>
    </w:p>
    <w:p w:rsidR="000C411C" w:rsidRPr="00DE4E6A" w:rsidRDefault="000C411C" w:rsidP="00A97521">
      <w:pPr>
        <w:autoSpaceDE w:val="0"/>
        <w:autoSpaceDN w:val="0"/>
        <w:adjustRightInd w:val="0"/>
        <w:spacing w:after="0" w:line="240" w:lineRule="auto"/>
        <w:ind w:left="708"/>
        <w:jc w:val="both"/>
        <w:rPr>
          <w:sz w:val="24"/>
          <w:lang w:val="en-US"/>
        </w:rPr>
      </w:pPr>
      <w:r w:rsidRPr="00DE4E6A">
        <w:rPr>
          <w:sz w:val="24"/>
          <w:lang w:val="en-US"/>
        </w:rPr>
        <w:t>•</w:t>
      </w:r>
      <w:r w:rsidRPr="00DE4E6A">
        <w:rPr>
          <w:sz w:val="24"/>
          <w:lang w:val="en-US"/>
        </w:rPr>
        <w:tab/>
        <w:t>[No] is the original name with source name and destination name unique?</w:t>
      </w:r>
    </w:p>
    <w:p w:rsidR="000C411C" w:rsidRPr="00DE4E6A" w:rsidRDefault="000C411C" w:rsidP="00A97521">
      <w:pPr>
        <w:autoSpaceDE w:val="0"/>
        <w:autoSpaceDN w:val="0"/>
        <w:adjustRightInd w:val="0"/>
        <w:spacing w:after="0" w:line="240" w:lineRule="auto"/>
        <w:ind w:left="1416"/>
        <w:jc w:val="both"/>
        <w:rPr>
          <w:sz w:val="24"/>
          <w:lang w:val="en-US"/>
        </w:rPr>
      </w:pPr>
      <w:r w:rsidRPr="00DE4E6A">
        <w:rPr>
          <w:sz w:val="24"/>
          <w:lang w:val="en-US"/>
        </w:rPr>
        <w:t>•</w:t>
      </w:r>
      <w:r w:rsidRPr="00DE4E6A">
        <w:rPr>
          <w:sz w:val="24"/>
          <w:lang w:val="en-US"/>
        </w:rPr>
        <w:tab/>
        <w:t>[Yes] one property</w:t>
      </w:r>
    </w:p>
    <w:p w:rsidR="000C411C" w:rsidRPr="00DE4E6A" w:rsidRDefault="000C411C" w:rsidP="00A97521">
      <w:pPr>
        <w:autoSpaceDE w:val="0"/>
        <w:autoSpaceDN w:val="0"/>
        <w:adjustRightInd w:val="0"/>
        <w:spacing w:after="0" w:line="240" w:lineRule="auto"/>
        <w:ind w:left="1416"/>
        <w:jc w:val="both"/>
        <w:rPr>
          <w:sz w:val="24"/>
          <w:lang w:val="en-US"/>
        </w:rPr>
      </w:pPr>
      <w:r w:rsidRPr="00DE4E6A">
        <w:rPr>
          <w:sz w:val="24"/>
          <w:lang w:val="en-US"/>
        </w:rPr>
        <w:t>•</w:t>
      </w:r>
      <w:r w:rsidRPr="00DE4E6A">
        <w:rPr>
          <w:sz w:val="24"/>
          <w:lang w:val="en-US"/>
        </w:rPr>
        <w:tab/>
        <w:t>[No] is the combination original name / range name unique?</w:t>
      </w:r>
    </w:p>
    <w:p w:rsidR="000C411C" w:rsidRPr="00DE4E6A" w:rsidRDefault="000C411C" w:rsidP="00A97521">
      <w:pPr>
        <w:autoSpaceDE w:val="0"/>
        <w:autoSpaceDN w:val="0"/>
        <w:adjustRightInd w:val="0"/>
        <w:spacing w:after="0" w:line="240" w:lineRule="auto"/>
        <w:ind w:left="2124"/>
        <w:jc w:val="both"/>
        <w:rPr>
          <w:sz w:val="24"/>
          <w:lang w:val="en-US"/>
        </w:rPr>
      </w:pPr>
      <w:r w:rsidRPr="00DE4E6A">
        <w:rPr>
          <w:sz w:val="24"/>
          <w:lang w:val="en-US"/>
        </w:rPr>
        <w:t>•</w:t>
      </w:r>
      <w:r w:rsidRPr="00DE4E6A">
        <w:rPr>
          <w:sz w:val="24"/>
          <w:lang w:val="en-US"/>
        </w:rPr>
        <w:tab/>
        <w:t>[Yes] one property</w:t>
      </w:r>
    </w:p>
    <w:p w:rsidR="000C411C" w:rsidRPr="00DE4E6A" w:rsidRDefault="000C411C" w:rsidP="00A97521">
      <w:pPr>
        <w:autoSpaceDE w:val="0"/>
        <w:autoSpaceDN w:val="0"/>
        <w:adjustRightInd w:val="0"/>
        <w:spacing w:after="0" w:line="240" w:lineRule="auto"/>
        <w:ind w:left="2124"/>
        <w:jc w:val="both"/>
        <w:rPr>
          <w:sz w:val="24"/>
          <w:lang w:val="en-US"/>
        </w:rPr>
      </w:pPr>
      <w:r w:rsidRPr="00DE4E6A">
        <w:rPr>
          <w:sz w:val="24"/>
          <w:lang w:val="en-US"/>
        </w:rPr>
        <w:t>•</w:t>
      </w:r>
      <w:r w:rsidRPr="00DE4E6A">
        <w:rPr>
          <w:sz w:val="24"/>
          <w:lang w:val="en-US"/>
        </w:rPr>
        <w:tab/>
        <w:t>[No] is the cardinality restriction on range unique?</w:t>
      </w:r>
    </w:p>
    <w:p w:rsidR="000C411C" w:rsidRPr="00DE4E6A" w:rsidRDefault="000C411C" w:rsidP="00A97521">
      <w:pPr>
        <w:autoSpaceDE w:val="0"/>
        <w:autoSpaceDN w:val="0"/>
        <w:adjustRightInd w:val="0"/>
        <w:spacing w:after="0" w:line="240" w:lineRule="auto"/>
        <w:ind w:left="2832"/>
        <w:jc w:val="both"/>
        <w:rPr>
          <w:sz w:val="24"/>
          <w:lang w:val="en-US"/>
        </w:rPr>
      </w:pPr>
      <w:r w:rsidRPr="00DE4E6A">
        <w:rPr>
          <w:sz w:val="24"/>
          <w:lang w:val="en-US"/>
        </w:rPr>
        <w:t>•</w:t>
      </w:r>
      <w:r w:rsidRPr="00DE4E6A">
        <w:rPr>
          <w:sz w:val="24"/>
          <w:lang w:val="en-US"/>
        </w:rPr>
        <w:tab/>
        <w:t>[Yes] one property with a union of domains</w:t>
      </w:r>
    </w:p>
    <w:p w:rsidR="000C411C" w:rsidRPr="00DE4E6A" w:rsidRDefault="000C411C" w:rsidP="00A97521">
      <w:pPr>
        <w:autoSpaceDE w:val="0"/>
        <w:autoSpaceDN w:val="0"/>
        <w:adjustRightInd w:val="0"/>
        <w:spacing w:after="0" w:line="240" w:lineRule="auto"/>
        <w:ind w:left="2832"/>
        <w:jc w:val="both"/>
        <w:rPr>
          <w:sz w:val="24"/>
          <w:lang w:val="en-US"/>
        </w:rPr>
      </w:pPr>
      <w:r w:rsidRPr="00DE4E6A">
        <w:rPr>
          <w:sz w:val="24"/>
          <w:lang w:val="en-US"/>
        </w:rPr>
        <w:t>•</w:t>
      </w:r>
      <w:r w:rsidRPr="00DE4E6A">
        <w:rPr>
          <w:sz w:val="24"/>
          <w:lang w:val="en-US"/>
        </w:rPr>
        <w:tab/>
        <w:t>[No] since in the original file, the triple property range domain is unique, we build for each triple a property name including the names of property range domain.</w:t>
      </w:r>
    </w:p>
    <w:p w:rsidR="00A97521" w:rsidRDefault="00A97521" w:rsidP="00BC25F8">
      <w:pPr>
        <w:jc w:val="both"/>
        <w:rPr>
          <w:sz w:val="24"/>
          <w:lang w:val="en-US"/>
        </w:rPr>
      </w:pPr>
    </w:p>
    <w:p w:rsidR="00A97521" w:rsidRDefault="00A97521" w:rsidP="00AB1107">
      <w:pPr>
        <w:pStyle w:val="titolo2"/>
        <w:jc w:val="both"/>
        <w:rPr>
          <w:lang w:val="en-US"/>
        </w:rPr>
      </w:pPr>
      <w:bookmarkStart w:id="14" w:name="_Toc471718433"/>
      <w:r>
        <w:rPr>
          <w:lang w:val="en-US"/>
        </w:rPr>
        <w:t>GSBPM Ontology</w:t>
      </w:r>
      <w:bookmarkEnd w:id="14"/>
    </w:p>
    <w:p w:rsidR="00A97521" w:rsidRDefault="00A97521" w:rsidP="00BC25F8">
      <w:pPr>
        <w:jc w:val="both"/>
        <w:rPr>
          <w:sz w:val="24"/>
          <w:lang w:val="en-US"/>
        </w:rPr>
      </w:pPr>
    </w:p>
    <w:p w:rsidR="000331B0" w:rsidRPr="00BA5975" w:rsidRDefault="000331B0" w:rsidP="000331B0">
      <w:pPr>
        <w:autoSpaceDE w:val="0"/>
        <w:autoSpaceDN w:val="0"/>
        <w:adjustRightInd w:val="0"/>
        <w:spacing w:after="0" w:line="240" w:lineRule="auto"/>
        <w:jc w:val="both"/>
        <w:rPr>
          <w:sz w:val="24"/>
          <w:szCs w:val="24"/>
        </w:rPr>
      </w:pPr>
      <w:proofErr w:type="spellStart"/>
      <w:r w:rsidRPr="00BA5975">
        <w:rPr>
          <w:sz w:val="24"/>
          <w:szCs w:val="24"/>
        </w:rPr>
        <w:t>Expressing</w:t>
      </w:r>
      <w:proofErr w:type="spellEnd"/>
      <w:r w:rsidRPr="00BA5975">
        <w:rPr>
          <w:sz w:val="24"/>
          <w:szCs w:val="24"/>
        </w:rPr>
        <w:t xml:space="preserve"> the GSBPM </w:t>
      </w:r>
      <w:proofErr w:type="spellStart"/>
      <w:r w:rsidRPr="00BA5975">
        <w:rPr>
          <w:sz w:val="24"/>
          <w:szCs w:val="24"/>
        </w:rPr>
        <w:t>as</w:t>
      </w:r>
      <w:proofErr w:type="spellEnd"/>
      <w:r w:rsidRPr="00BA5975">
        <w:rPr>
          <w:sz w:val="24"/>
          <w:szCs w:val="24"/>
        </w:rPr>
        <w:t xml:space="preserve"> OWL </w:t>
      </w:r>
      <w:proofErr w:type="spellStart"/>
      <w:r w:rsidRPr="00BA5975">
        <w:rPr>
          <w:sz w:val="24"/>
          <w:szCs w:val="24"/>
        </w:rPr>
        <w:t>is</w:t>
      </w:r>
      <w:proofErr w:type="spellEnd"/>
      <w:r w:rsidRPr="00BA5975">
        <w:rPr>
          <w:sz w:val="24"/>
          <w:szCs w:val="24"/>
        </w:rPr>
        <w:t xml:space="preserve"> </w:t>
      </w:r>
      <w:proofErr w:type="spellStart"/>
      <w:r w:rsidRPr="00BA5975">
        <w:rPr>
          <w:sz w:val="24"/>
          <w:szCs w:val="24"/>
        </w:rPr>
        <w:t>quite</w:t>
      </w:r>
      <w:proofErr w:type="spellEnd"/>
      <w:r w:rsidRPr="00BA5975">
        <w:rPr>
          <w:sz w:val="24"/>
          <w:szCs w:val="24"/>
        </w:rPr>
        <w:t xml:space="preserve"> </w:t>
      </w:r>
      <w:proofErr w:type="spellStart"/>
      <w:r w:rsidRPr="00BA5975">
        <w:rPr>
          <w:sz w:val="24"/>
          <w:szCs w:val="24"/>
        </w:rPr>
        <w:t>straightforward</w:t>
      </w:r>
      <w:proofErr w:type="spellEnd"/>
      <w:r w:rsidRPr="00BA5975">
        <w:rPr>
          <w:sz w:val="24"/>
          <w:szCs w:val="24"/>
        </w:rPr>
        <w:t xml:space="preserve">: the model </w:t>
      </w:r>
      <w:proofErr w:type="spellStart"/>
      <w:r w:rsidRPr="00BA5975">
        <w:rPr>
          <w:sz w:val="24"/>
          <w:szCs w:val="24"/>
        </w:rPr>
        <w:t>is</w:t>
      </w:r>
      <w:proofErr w:type="spellEnd"/>
      <w:r w:rsidRPr="00BA5975">
        <w:rPr>
          <w:sz w:val="24"/>
          <w:szCs w:val="24"/>
        </w:rPr>
        <w:t xml:space="preserve"> </w:t>
      </w:r>
      <w:proofErr w:type="spellStart"/>
      <w:r w:rsidRPr="00BA5975">
        <w:rPr>
          <w:sz w:val="24"/>
          <w:szCs w:val="24"/>
        </w:rPr>
        <w:t>rather</w:t>
      </w:r>
      <w:proofErr w:type="spellEnd"/>
      <w:r w:rsidRPr="00BA5975">
        <w:rPr>
          <w:sz w:val="24"/>
          <w:szCs w:val="24"/>
        </w:rPr>
        <w:t xml:space="preserve"> a </w:t>
      </w:r>
      <w:proofErr w:type="spellStart"/>
      <w:r w:rsidRPr="00BA5975">
        <w:rPr>
          <w:sz w:val="24"/>
          <w:szCs w:val="24"/>
        </w:rPr>
        <w:t>taxonomy</w:t>
      </w:r>
      <w:proofErr w:type="spellEnd"/>
      <w:r w:rsidRPr="00BA5975">
        <w:rPr>
          <w:sz w:val="24"/>
          <w:szCs w:val="24"/>
        </w:rPr>
        <w:t xml:space="preserve"> of </w:t>
      </w:r>
      <w:proofErr w:type="spellStart"/>
      <w:r w:rsidRPr="00BA5975">
        <w:rPr>
          <w:sz w:val="24"/>
          <w:szCs w:val="24"/>
        </w:rPr>
        <w:t>statistical</w:t>
      </w:r>
      <w:proofErr w:type="spellEnd"/>
      <w:r w:rsidRPr="00BA5975">
        <w:rPr>
          <w:sz w:val="24"/>
          <w:szCs w:val="24"/>
        </w:rPr>
        <w:t xml:space="preserve"> </w:t>
      </w:r>
      <w:proofErr w:type="spellStart"/>
      <w:r w:rsidRPr="00BA5975">
        <w:rPr>
          <w:sz w:val="24"/>
          <w:szCs w:val="24"/>
        </w:rPr>
        <w:t>activities</w:t>
      </w:r>
      <w:proofErr w:type="spellEnd"/>
      <w:r w:rsidRPr="00BA5975">
        <w:rPr>
          <w:sz w:val="24"/>
          <w:szCs w:val="24"/>
        </w:rPr>
        <w:t xml:space="preserve"> </w:t>
      </w:r>
      <w:proofErr w:type="spellStart"/>
      <w:r w:rsidRPr="00BA5975">
        <w:rPr>
          <w:sz w:val="24"/>
          <w:szCs w:val="24"/>
        </w:rPr>
        <w:t>than</w:t>
      </w:r>
      <w:proofErr w:type="spellEnd"/>
      <w:r w:rsidRPr="00BA5975">
        <w:rPr>
          <w:sz w:val="24"/>
          <w:szCs w:val="24"/>
        </w:rPr>
        <w:t xml:space="preserve"> a business model. </w:t>
      </w:r>
      <w:proofErr w:type="spellStart"/>
      <w:r w:rsidRPr="00BA5975">
        <w:rPr>
          <w:sz w:val="24"/>
          <w:szCs w:val="24"/>
        </w:rPr>
        <w:t>This</w:t>
      </w:r>
      <w:proofErr w:type="spellEnd"/>
      <w:r w:rsidRPr="00BA5975">
        <w:rPr>
          <w:sz w:val="24"/>
          <w:szCs w:val="24"/>
        </w:rPr>
        <w:t xml:space="preserve"> </w:t>
      </w:r>
      <w:proofErr w:type="spellStart"/>
      <w:r w:rsidRPr="00BA5975">
        <w:rPr>
          <w:sz w:val="24"/>
          <w:szCs w:val="24"/>
        </w:rPr>
        <w:t>observation</w:t>
      </w:r>
      <w:proofErr w:type="spellEnd"/>
      <w:r w:rsidRPr="00BA5975">
        <w:rPr>
          <w:sz w:val="24"/>
          <w:szCs w:val="24"/>
        </w:rPr>
        <w:t xml:space="preserve"> </w:t>
      </w:r>
      <w:proofErr w:type="spellStart"/>
      <w:r w:rsidRPr="00BA5975">
        <w:rPr>
          <w:sz w:val="24"/>
          <w:szCs w:val="24"/>
        </w:rPr>
        <w:t>leads</w:t>
      </w:r>
      <w:proofErr w:type="spellEnd"/>
      <w:r w:rsidRPr="00BA5975">
        <w:rPr>
          <w:sz w:val="24"/>
          <w:szCs w:val="24"/>
        </w:rPr>
        <w:t xml:space="preserve"> to the idea of </w:t>
      </w:r>
      <w:proofErr w:type="spellStart"/>
      <w:r w:rsidRPr="00BA5975">
        <w:rPr>
          <w:sz w:val="24"/>
          <w:szCs w:val="24"/>
        </w:rPr>
        <w:t>reusing</w:t>
      </w:r>
      <w:proofErr w:type="spellEnd"/>
      <w:r w:rsidRPr="00BA5975">
        <w:rPr>
          <w:sz w:val="24"/>
          <w:szCs w:val="24"/>
        </w:rPr>
        <w:t xml:space="preserve"> </w:t>
      </w:r>
      <w:proofErr w:type="spellStart"/>
      <w:r w:rsidRPr="00BA5975">
        <w:rPr>
          <w:sz w:val="24"/>
          <w:szCs w:val="24"/>
        </w:rPr>
        <w:t>two</w:t>
      </w:r>
      <w:proofErr w:type="spellEnd"/>
      <w:r w:rsidRPr="00BA5975">
        <w:rPr>
          <w:sz w:val="24"/>
          <w:szCs w:val="24"/>
        </w:rPr>
        <w:t xml:space="preserve"> </w:t>
      </w:r>
      <w:proofErr w:type="spellStart"/>
      <w:r w:rsidRPr="00BA5975">
        <w:rPr>
          <w:sz w:val="24"/>
          <w:szCs w:val="24"/>
        </w:rPr>
        <w:t>important</w:t>
      </w:r>
      <w:proofErr w:type="spellEnd"/>
      <w:r w:rsidRPr="00BA5975">
        <w:rPr>
          <w:sz w:val="24"/>
          <w:szCs w:val="24"/>
        </w:rPr>
        <w:t xml:space="preserve"> </w:t>
      </w:r>
      <w:proofErr w:type="spellStart"/>
      <w:r w:rsidRPr="00BA5975">
        <w:rPr>
          <w:sz w:val="24"/>
          <w:szCs w:val="24"/>
        </w:rPr>
        <w:t>models</w:t>
      </w:r>
      <w:proofErr w:type="spellEnd"/>
      <w:r w:rsidRPr="00BA5975">
        <w:rPr>
          <w:sz w:val="24"/>
          <w:szCs w:val="24"/>
        </w:rPr>
        <w:t xml:space="preserve"> </w:t>
      </w:r>
      <w:proofErr w:type="spellStart"/>
      <w:r w:rsidRPr="00BA5975">
        <w:rPr>
          <w:sz w:val="24"/>
          <w:szCs w:val="24"/>
        </w:rPr>
        <w:t>available</w:t>
      </w:r>
      <w:proofErr w:type="spellEnd"/>
      <w:r w:rsidRPr="00BA5975">
        <w:rPr>
          <w:sz w:val="24"/>
          <w:szCs w:val="24"/>
        </w:rPr>
        <w:t xml:space="preserve"> for the </w:t>
      </w:r>
      <w:proofErr w:type="spellStart"/>
      <w:r w:rsidRPr="00BA5975">
        <w:rPr>
          <w:sz w:val="24"/>
          <w:szCs w:val="24"/>
        </w:rPr>
        <w:t>semantic</w:t>
      </w:r>
      <w:proofErr w:type="spellEnd"/>
      <w:r w:rsidRPr="00BA5975">
        <w:rPr>
          <w:sz w:val="24"/>
          <w:szCs w:val="24"/>
        </w:rPr>
        <w:t xml:space="preserve"> web: SKOS and PROV-O, </w:t>
      </w:r>
      <w:proofErr w:type="spellStart"/>
      <w:r w:rsidRPr="00BA5975">
        <w:rPr>
          <w:sz w:val="24"/>
          <w:szCs w:val="24"/>
        </w:rPr>
        <w:t>both</w:t>
      </w:r>
      <w:proofErr w:type="spellEnd"/>
      <w:r w:rsidRPr="00BA5975">
        <w:rPr>
          <w:sz w:val="24"/>
          <w:szCs w:val="24"/>
        </w:rPr>
        <w:t xml:space="preserve"> W3C </w:t>
      </w:r>
      <w:proofErr w:type="spellStart"/>
      <w:r w:rsidRPr="00BA5975">
        <w:rPr>
          <w:sz w:val="24"/>
          <w:szCs w:val="24"/>
        </w:rPr>
        <w:t>recommendations</w:t>
      </w:r>
      <w:proofErr w:type="spellEnd"/>
      <w:r w:rsidRPr="00BA5975">
        <w:rPr>
          <w:sz w:val="24"/>
          <w:szCs w:val="24"/>
        </w:rPr>
        <w:t xml:space="preserve">. SKOS </w:t>
      </w:r>
      <w:proofErr w:type="spellStart"/>
      <w:r w:rsidRPr="00BA5975">
        <w:rPr>
          <w:sz w:val="24"/>
          <w:szCs w:val="24"/>
        </w:rPr>
        <w:t>is</w:t>
      </w:r>
      <w:proofErr w:type="spellEnd"/>
      <w:r w:rsidRPr="00BA5975">
        <w:rPr>
          <w:sz w:val="24"/>
          <w:szCs w:val="24"/>
        </w:rPr>
        <w:t xml:space="preserve"> a model for </w:t>
      </w:r>
      <w:proofErr w:type="spellStart"/>
      <w:r w:rsidRPr="00BA5975">
        <w:rPr>
          <w:sz w:val="24"/>
          <w:szCs w:val="24"/>
        </w:rPr>
        <w:t>expressing</w:t>
      </w:r>
      <w:proofErr w:type="spellEnd"/>
      <w:r w:rsidRPr="00BA5975">
        <w:rPr>
          <w:sz w:val="24"/>
          <w:szCs w:val="24"/>
        </w:rPr>
        <w:t xml:space="preserve"> the </w:t>
      </w:r>
      <w:proofErr w:type="spellStart"/>
      <w:r w:rsidRPr="00BA5975">
        <w:rPr>
          <w:sz w:val="24"/>
          <w:szCs w:val="24"/>
        </w:rPr>
        <w:t>structure</w:t>
      </w:r>
      <w:proofErr w:type="spellEnd"/>
      <w:r w:rsidRPr="00BA5975">
        <w:rPr>
          <w:sz w:val="24"/>
          <w:szCs w:val="24"/>
        </w:rPr>
        <w:t xml:space="preserve"> and </w:t>
      </w:r>
      <w:proofErr w:type="spellStart"/>
      <w:r w:rsidRPr="00BA5975">
        <w:rPr>
          <w:sz w:val="24"/>
          <w:szCs w:val="24"/>
        </w:rPr>
        <w:t>content</w:t>
      </w:r>
      <w:proofErr w:type="spellEnd"/>
      <w:r w:rsidRPr="00BA5975">
        <w:rPr>
          <w:sz w:val="24"/>
          <w:szCs w:val="24"/>
        </w:rPr>
        <w:t xml:space="preserve"> of </w:t>
      </w:r>
      <w:proofErr w:type="spellStart"/>
      <w:r w:rsidRPr="00BA5975">
        <w:rPr>
          <w:sz w:val="24"/>
          <w:szCs w:val="24"/>
        </w:rPr>
        <w:t>controlled</w:t>
      </w:r>
      <w:proofErr w:type="spellEnd"/>
      <w:r w:rsidRPr="00BA5975">
        <w:rPr>
          <w:sz w:val="24"/>
          <w:szCs w:val="24"/>
        </w:rPr>
        <w:t xml:space="preserve"> </w:t>
      </w:r>
      <w:proofErr w:type="spellStart"/>
      <w:r w:rsidRPr="00BA5975">
        <w:rPr>
          <w:sz w:val="24"/>
          <w:szCs w:val="24"/>
        </w:rPr>
        <w:t>vocabularies</w:t>
      </w:r>
      <w:proofErr w:type="spellEnd"/>
      <w:r w:rsidRPr="00BA5975">
        <w:rPr>
          <w:sz w:val="24"/>
          <w:szCs w:val="24"/>
        </w:rPr>
        <w:t xml:space="preserve">, </w:t>
      </w:r>
      <w:proofErr w:type="spellStart"/>
      <w:r w:rsidRPr="00BA5975">
        <w:rPr>
          <w:sz w:val="24"/>
          <w:szCs w:val="24"/>
        </w:rPr>
        <w:t>thesauri</w:t>
      </w:r>
      <w:proofErr w:type="spellEnd"/>
      <w:r w:rsidRPr="00BA5975">
        <w:rPr>
          <w:sz w:val="24"/>
          <w:szCs w:val="24"/>
        </w:rPr>
        <w:t xml:space="preserve">, </w:t>
      </w:r>
      <w:proofErr w:type="spellStart"/>
      <w:r w:rsidRPr="00BA5975">
        <w:rPr>
          <w:sz w:val="24"/>
          <w:szCs w:val="24"/>
        </w:rPr>
        <w:t>taxonomies</w:t>
      </w:r>
      <w:proofErr w:type="spellEnd"/>
      <w:r w:rsidRPr="00BA5975">
        <w:rPr>
          <w:sz w:val="24"/>
          <w:szCs w:val="24"/>
        </w:rPr>
        <w:t xml:space="preserve"> and </w:t>
      </w:r>
      <w:proofErr w:type="spellStart"/>
      <w:r w:rsidRPr="00BA5975">
        <w:rPr>
          <w:sz w:val="24"/>
          <w:szCs w:val="24"/>
        </w:rPr>
        <w:t>other</w:t>
      </w:r>
      <w:proofErr w:type="spellEnd"/>
      <w:r w:rsidRPr="00BA5975">
        <w:rPr>
          <w:sz w:val="24"/>
          <w:szCs w:val="24"/>
        </w:rPr>
        <w:t xml:space="preserve"> </w:t>
      </w:r>
      <w:proofErr w:type="spellStart"/>
      <w:r w:rsidRPr="00BA5975">
        <w:rPr>
          <w:sz w:val="24"/>
          <w:szCs w:val="24"/>
        </w:rPr>
        <w:t>concept</w:t>
      </w:r>
      <w:proofErr w:type="spellEnd"/>
      <w:r w:rsidRPr="00BA5975">
        <w:rPr>
          <w:sz w:val="24"/>
          <w:szCs w:val="24"/>
        </w:rPr>
        <w:t xml:space="preserve"> </w:t>
      </w:r>
      <w:proofErr w:type="spellStart"/>
      <w:r w:rsidRPr="00BA5975">
        <w:rPr>
          <w:sz w:val="24"/>
          <w:szCs w:val="24"/>
        </w:rPr>
        <w:t>schemes</w:t>
      </w:r>
      <w:proofErr w:type="spellEnd"/>
      <w:r w:rsidRPr="00BA5975">
        <w:rPr>
          <w:sz w:val="24"/>
          <w:szCs w:val="24"/>
        </w:rPr>
        <w:t xml:space="preserve">. PROV-O </w:t>
      </w:r>
      <w:proofErr w:type="spellStart"/>
      <w:r w:rsidRPr="00BA5975">
        <w:rPr>
          <w:sz w:val="24"/>
          <w:szCs w:val="24"/>
        </w:rPr>
        <w:t>is</w:t>
      </w:r>
      <w:proofErr w:type="spellEnd"/>
      <w:r w:rsidRPr="00BA5975">
        <w:rPr>
          <w:sz w:val="24"/>
          <w:szCs w:val="24"/>
        </w:rPr>
        <w:t xml:space="preserve"> an OWL </w:t>
      </w:r>
      <w:proofErr w:type="spellStart"/>
      <w:r w:rsidRPr="00BA5975">
        <w:rPr>
          <w:sz w:val="24"/>
          <w:szCs w:val="24"/>
        </w:rPr>
        <w:t>expression</w:t>
      </w:r>
      <w:proofErr w:type="spellEnd"/>
      <w:r w:rsidRPr="00BA5975">
        <w:rPr>
          <w:sz w:val="24"/>
          <w:szCs w:val="24"/>
        </w:rPr>
        <w:t xml:space="preserve"> of a model </w:t>
      </w:r>
      <w:proofErr w:type="spellStart"/>
      <w:r w:rsidRPr="00BA5975">
        <w:rPr>
          <w:sz w:val="24"/>
          <w:szCs w:val="24"/>
        </w:rPr>
        <w:t>about</w:t>
      </w:r>
      <w:proofErr w:type="spellEnd"/>
      <w:r w:rsidRPr="00BA5975">
        <w:rPr>
          <w:sz w:val="24"/>
          <w:szCs w:val="24"/>
        </w:rPr>
        <w:t xml:space="preserve"> </w:t>
      </w:r>
      <w:proofErr w:type="spellStart"/>
      <w:r w:rsidRPr="00BA5975">
        <w:rPr>
          <w:sz w:val="24"/>
          <w:szCs w:val="24"/>
        </w:rPr>
        <w:t>provenance</w:t>
      </w:r>
      <w:proofErr w:type="spellEnd"/>
      <w:r w:rsidRPr="00BA5975">
        <w:rPr>
          <w:sz w:val="24"/>
          <w:szCs w:val="24"/>
        </w:rPr>
        <w:t xml:space="preserve"> </w:t>
      </w:r>
      <w:proofErr w:type="spellStart"/>
      <w:r w:rsidRPr="00BA5975">
        <w:rPr>
          <w:sz w:val="24"/>
          <w:szCs w:val="24"/>
        </w:rPr>
        <w:t>metadata</w:t>
      </w:r>
      <w:proofErr w:type="spellEnd"/>
      <w:r w:rsidRPr="00BA5975">
        <w:rPr>
          <w:sz w:val="24"/>
          <w:szCs w:val="24"/>
        </w:rPr>
        <w:t xml:space="preserve"> ("</w:t>
      </w:r>
      <w:proofErr w:type="spellStart"/>
      <w:r w:rsidRPr="00BA5975">
        <w:rPr>
          <w:sz w:val="24"/>
          <w:szCs w:val="24"/>
        </w:rPr>
        <w:t>Provenance</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 xml:space="preserve"> information </w:t>
      </w:r>
      <w:proofErr w:type="spellStart"/>
      <w:r w:rsidRPr="00BA5975">
        <w:rPr>
          <w:sz w:val="24"/>
          <w:szCs w:val="24"/>
        </w:rPr>
        <w:t>about</w:t>
      </w:r>
      <w:proofErr w:type="spellEnd"/>
      <w:r w:rsidRPr="00BA5975">
        <w:rPr>
          <w:sz w:val="24"/>
          <w:szCs w:val="24"/>
        </w:rPr>
        <w:t xml:space="preserve"> </w:t>
      </w:r>
      <w:proofErr w:type="spellStart"/>
      <w:r w:rsidRPr="00BA5975">
        <w:rPr>
          <w:sz w:val="24"/>
          <w:szCs w:val="24"/>
        </w:rPr>
        <w:t>entities</w:t>
      </w:r>
      <w:proofErr w:type="spellEnd"/>
      <w:r w:rsidRPr="00BA5975">
        <w:rPr>
          <w:sz w:val="24"/>
          <w:szCs w:val="24"/>
        </w:rPr>
        <w:t xml:space="preserve">, </w:t>
      </w:r>
      <w:proofErr w:type="spellStart"/>
      <w:r w:rsidRPr="00BA5975">
        <w:rPr>
          <w:sz w:val="24"/>
          <w:szCs w:val="24"/>
        </w:rPr>
        <w:t>activities</w:t>
      </w:r>
      <w:proofErr w:type="spellEnd"/>
      <w:r w:rsidRPr="00BA5975">
        <w:rPr>
          <w:sz w:val="24"/>
          <w:szCs w:val="24"/>
        </w:rPr>
        <w:t xml:space="preserve">, and </w:t>
      </w:r>
      <w:proofErr w:type="spellStart"/>
      <w:r w:rsidRPr="00BA5975">
        <w:rPr>
          <w:sz w:val="24"/>
          <w:szCs w:val="24"/>
        </w:rPr>
        <w:t>people</w:t>
      </w:r>
      <w:proofErr w:type="spellEnd"/>
      <w:r w:rsidRPr="00BA5975">
        <w:rPr>
          <w:sz w:val="24"/>
          <w:szCs w:val="24"/>
        </w:rPr>
        <w:t xml:space="preserve"> </w:t>
      </w:r>
      <w:proofErr w:type="spellStart"/>
      <w:r w:rsidRPr="00BA5975">
        <w:rPr>
          <w:sz w:val="24"/>
          <w:szCs w:val="24"/>
        </w:rPr>
        <w:t>involved</w:t>
      </w:r>
      <w:proofErr w:type="spellEnd"/>
      <w:r w:rsidRPr="00BA5975">
        <w:rPr>
          <w:sz w:val="24"/>
          <w:szCs w:val="24"/>
        </w:rPr>
        <w:t xml:space="preserve"> in </w:t>
      </w:r>
      <w:proofErr w:type="spellStart"/>
      <w:r w:rsidRPr="00BA5975">
        <w:rPr>
          <w:sz w:val="24"/>
          <w:szCs w:val="24"/>
        </w:rPr>
        <w:t>producing</w:t>
      </w:r>
      <w:proofErr w:type="spellEnd"/>
      <w:r w:rsidRPr="00BA5975">
        <w:rPr>
          <w:sz w:val="24"/>
          <w:szCs w:val="24"/>
        </w:rPr>
        <w:t xml:space="preserve"> a </w:t>
      </w:r>
      <w:proofErr w:type="spellStart"/>
      <w:r w:rsidRPr="00BA5975">
        <w:rPr>
          <w:sz w:val="24"/>
          <w:szCs w:val="24"/>
        </w:rPr>
        <w:t>piece</w:t>
      </w:r>
      <w:proofErr w:type="spellEnd"/>
      <w:r w:rsidRPr="00BA5975">
        <w:rPr>
          <w:sz w:val="24"/>
          <w:szCs w:val="24"/>
        </w:rPr>
        <w:t xml:space="preserve"> of data or </w:t>
      </w:r>
      <w:proofErr w:type="spellStart"/>
      <w:r w:rsidRPr="00BA5975">
        <w:rPr>
          <w:sz w:val="24"/>
          <w:szCs w:val="24"/>
        </w:rPr>
        <w:t>thing</w:t>
      </w:r>
      <w:proofErr w:type="spellEnd"/>
      <w:r w:rsidRPr="00BA5975">
        <w:rPr>
          <w:sz w:val="24"/>
          <w:szCs w:val="24"/>
        </w:rPr>
        <w:t xml:space="preserve">, </w:t>
      </w:r>
      <w:proofErr w:type="spellStart"/>
      <w:r w:rsidRPr="00BA5975">
        <w:rPr>
          <w:sz w:val="24"/>
          <w:szCs w:val="24"/>
        </w:rPr>
        <w:t>which</w:t>
      </w:r>
      <w:proofErr w:type="spellEnd"/>
      <w:r w:rsidRPr="00BA5975">
        <w:rPr>
          <w:sz w:val="24"/>
          <w:szCs w:val="24"/>
        </w:rPr>
        <w:t xml:space="preserve"> can be </w:t>
      </w:r>
      <w:proofErr w:type="spellStart"/>
      <w:r w:rsidRPr="00BA5975">
        <w:rPr>
          <w:sz w:val="24"/>
          <w:szCs w:val="24"/>
        </w:rPr>
        <w:t>used</w:t>
      </w:r>
      <w:proofErr w:type="spellEnd"/>
      <w:r w:rsidRPr="00BA5975">
        <w:rPr>
          <w:sz w:val="24"/>
          <w:szCs w:val="24"/>
        </w:rPr>
        <w:t xml:space="preserve"> to </w:t>
      </w:r>
      <w:proofErr w:type="spellStart"/>
      <w:r w:rsidRPr="00BA5975">
        <w:rPr>
          <w:sz w:val="24"/>
          <w:szCs w:val="24"/>
        </w:rPr>
        <w:t>form</w:t>
      </w:r>
      <w:proofErr w:type="spellEnd"/>
      <w:r w:rsidRPr="00BA5975">
        <w:rPr>
          <w:sz w:val="24"/>
          <w:szCs w:val="24"/>
        </w:rPr>
        <w:t xml:space="preserve"> </w:t>
      </w:r>
      <w:proofErr w:type="spellStart"/>
      <w:r w:rsidRPr="00BA5975">
        <w:rPr>
          <w:sz w:val="24"/>
          <w:szCs w:val="24"/>
        </w:rPr>
        <w:t>assessments</w:t>
      </w:r>
      <w:proofErr w:type="spellEnd"/>
      <w:r w:rsidRPr="00BA5975">
        <w:rPr>
          <w:sz w:val="24"/>
          <w:szCs w:val="24"/>
        </w:rPr>
        <w:t xml:space="preserve"> </w:t>
      </w:r>
      <w:proofErr w:type="spellStart"/>
      <w:r w:rsidRPr="00BA5975">
        <w:rPr>
          <w:sz w:val="24"/>
          <w:szCs w:val="24"/>
        </w:rPr>
        <w:t>about</w:t>
      </w:r>
      <w:proofErr w:type="spellEnd"/>
      <w:r w:rsidRPr="00BA5975">
        <w:rPr>
          <w:sz w:val="24"/>
          <w:szCs w:val="24"/>
        </w:rPr>
        <w:t xml:space="preserve"> </w:t>
      </w:r>
      <w:proofErr w:type="spellStart"/>
      <w:r w:rsidRPr="00BA5975">
        <w:rPr>
          <w:sz w:val="24"/>
          <w:szCs w:val="24"/>
        </w:rPr>
        <w:t>its</w:t>
      </w:r>
      <w:proofErr w:type="spellEnd"/>
      <w:r w:rsidRPr="00BA5975">
        <w:rPr>
          <w:sz w:val="24"/>
          <w:szCs w:val="24"/>
        </w:rPr>
        <w:t xml:space="preserve"> </w:t>
      </w:r>
      <w:proofErr w:type="spellStart"/>
      <w:r w:rsidRPr="00BA5975">
        <w:rPr>
          <w:sz w:val="24"/>
          <w:szCs w:val="24"/>
        </w:rPr>
        <w:t>quality</w:t>
      </w:r>
      <w:proofErr w:type="spellEnd"/>
      <w:r w:rsidRPr="00BA5975">
        <w:rPr>
          <w:sz w:val="24"/>
          <w:szCs w:val="24"/>
        </w:rPr>
        <w:t xml:space="preserve">, reliability or </w:t>
      </w:r>
      <w:proofErr w:type="spellStart"/>
      <w:r w:rsidRPr="00BA5975">
        <w:rPr>
          <w:sz w:val="24"/>
          <w:szCs w:val="24"/>
        </w:rPr>
        <w:t>trustworthiness</w:t>
      </w:r>
      <w:proofErr w:type="spellEnd"/>
      <w:r w:rsidRPr="00BA5975">
        <w:rPr>
          <w:sz w:val="24"/>
          <w:szCs w:val="24"/>
        </w:rPr>
        <w:t>")</w:t>
      </w:r>
      <w:r w:rsidR="00DD30DE">
        <w:rPr>
          <w:sz w:val="24"/>
          <w:szCs w:val="24"/>
        </w:rPr>
        <w:t xml:space="preserve"> </w:t>
      </w:r>
      <w:r w:rsidR="00DD30DE">
        <w:rPr>
          <w:sz w:val="24"/>
          <w:szCs w:val="24"/>
        </w:rPr>
        <w:fldChar w:fldCharType="begin"/>
      </w:r>
      <w:r w:rsidR="00DD30DE">
        <w:rPr>
          <w:sz w:val="24"/>
          <w:szCs w:val="24"/>
        </w:rPr>
        <w:instrText xml:space="preserve"> REF PROV \h </w:instrText>
      </w:r>
      <w:r w:rsidR="00DD30DE">
        <w:rPr>
          <w:sz w:val="24"/>
          <w:szCs w:val="24"/>
        </w:rPr>
      </w:r>
      <w:r w:rsidR="00DD30DE">
        <w:rPr>
          <w:sz w:val="24"/>
          <w:szCs w:val="24"/>
        </w:rPr>
        <w:fldChar w:fldCharType="separate"/>
      </w:r>
      <w:r w:rsidR="00DD30DE" w:rsidRPr="00D23FFE">
        <w:rPr>
          <w:sz w:val="24"/>
          <w:szCs w:val="24"/>
          <w:lang w:val="en-US"/>
        </w:rPr>
        <w:t>[</w:t>
      </w:r>
      <w:r w:rsidR="00DD30DE">
        <w:rPr>
          <w:noProof/>
          <w:sz w:val="24"/>
          <w:szCs w:val="24"/>
          <w:lang w:val="en-US"/>
        </w:rPr>
        <w:t>30</w:t>
      </w:r>
      <w:r w:rsidR="00DD30DE" w:rsidRPr="00D23FFE">
        <w:rPr>
          <w:sz w:val="24"/>
          <w:szCs w:val="24"/>
          <w:lang w:val="en-US"/>
        </w:rPr>
        <w:t>]</w:t>
      </w:r>
      <w:r w:rsidR="00DD30DE">
        <w:rPr>
          <w:sz w:val="24"/>
          <w:szCs w:val="24"/>
        </w:rPr>
        <w:fldChar w:fldCharType="end"/>
      </w:r>
      <w:r w:rsidR="00DD30DE">
        <w:rPr>
          <w:sz w:val="24"/>
          <w:szCs w:val="24"/>
        </w:rPr>
        <w:t>.</w:t>
      </w:r>
    </w:p>
    <w:p w:rsidR="000331B0" w:rsidRPr="00BA5975" w:rsidRDefault="000331B0" w:rsidP="000331B0">
      <w:pPr>
        <w:spacing w:after="0" w:line="240" w:lineRule="auto"/>
        <w:rPr>
          <w:sz w:val="24"/>
          <w:szCs w:val="24"/>
        </w:rPr>
      </w:pPr>
    </w:p>
    <w:p w:rsidR="000331B0" w:rsidRPr="00BA5975" w:rsidRDefault="000331B0" w:rsidP="000331B0">
      <w:pPr>
        <w:autoSpaceDE w:val="0"/>
        <w:autoSpaceDN w:val="0"/>
        <w:adjustRightInd w:val="0"/>
        <w:spacing w:after="0" w:line="240" w:lineRule="auto"/>
        <w:jc w:val="both"/>
        <w:rPr>
          <w:sz w:val="24"/>
          <w:szCs w:val="24"/>
        </w:rPr>
      </w:pPr>
      <w:r w:rsidRPr="00BA5975">
        <w:rPr>
          <w:sz w:val="24"/>
          <w:szCs w:val="24"/>
        </w:rPr>
        <w:t xml:space="preserve">The connection </w:t>
      </w:r>
      <w:proofErr w:type="spellStart"/>
      <w:r w:rsidRPr="00BA5975">
        <w:rPr>
          <w:sz w:val="24"/>
          <w:szCs w:val="24"/>
        </w:rPr>
        <w:t>between</w:t>
      </w:r>
      <w:proofErr w:type="spellEnd"/>
      <w:r w:rsidRPr="00BA5975">
        <w:rPr>
          <w:sz w:val="24"/>
          <w:szCs w:val="24"/>
        </w:rPr>
        <w:t xml:space="preserve"> PROV and the GSBPM </w:t>
      </w:r>
      <w:proofErr w:type="spellStart"/>
      <w:r w:rsidRPr="00BA5975">
        <w:rPr>
          <w:sz w:val="24"/>
          <w:szCs w:val="24"/>
        </w:rPr>
        <w:t>is</w:t>
      </w:r>
      <w:proofErr w:type="spellEnd"/>
      <w:r w:rsidRPr="00BA5975">
        <w:rPr>
          <w:sz w:val="24"/>
          <w:szCs w:val="24"/>
        </w:rPr>
        <w:t xml:space="preserve"> the </w:t>
      </w:r>
      <w:proofErr w:type="spellStart"/>
      <w:r w:rsidRPr="00BA5975">
        <w:rPr>
          <w:sz w:val="24"/>
          <w:szCs w:val="24"/>
        </w:rPr>
        <w:t>notion</w:t>
      </w:r>
      <w:proofErr w:type="spellEnd"/>
      <w:r w:rsidRPr="00BA5975">
        <w:rPr>
          <w:sz w:val="24"/>
          <w:szCs w:val="24"/>
        </w:rPr>
        <w:t xml:space="preserve"> of </w:t>
      </w:r>
      <w:proofErr w:type="spellStart"/>
      <w:r w:rsidRPr="00BA5975">
        <w:rPr>
          <w:sz w:val="24"/>
          <w:szCs w:val="24"/>
        </w:rPr>
        <w:t>statistical</w:t>
      </w:r>
      <w:proofErr w:type="spellEnd"/>
      <w:r w:rsidRPr="00BA5975">
        <w:rPr>
          <w:sz w:val="24"/>
          <w:szCs w:val="24"/>
        </w:rPr>
        <w:t xml:space="preserve"> </w:t>
      </w:r>
      <w:proofErr w:type="spellStart"/>
      <w:r w:rsidRPr="00BA5975">
        <w:rPr>
          <w:sz w:val="24"/>
          <w:szCs w:val="24"/>
        </w:rPr>
        <w:t>activity</w:t>
      </w:r>
      <w:proofErr w:type="spellEnd"/>
      <w:r w:rsidRPr="00BA5975">
        <w:rPr>
          <w:sz w:val="24"/>
          <w:szCs w:val="24"/>
        </w:rPr>
        <w:t xml:space="preserve">, </w:t>
      </w:r>
      <w:proofErr w:type="spellStart"/>
      <w:r w:rsidRPr="00BA5975">
        <w:rPr>
          <w:sz w:val="24"/>
          <w:szCs w:val="24"/>
        </w:rPr>
        <w:t>which</w:t>
      </w:r>
      <w:proofErr w:type="spellEnd"/>
      <w:r w:rsidRPr="00BA5975">
        <w:rPr>
          <w:sz w:val="24"/>
          <w:szCs w:val="24"/>
        </w:rPr>
        <w:t xml:space="preserve"> can be </w:t>
      </w:r>
      <w:proofErr w:type="spellStart"/>
      <w:r w:rsidRPr="00BA5975">
        <w:rPr>
          <w:sz w:val="24"/>
          <w:szCs w:val="24"/>
        </w:rPr>
        <w:t>seen</w:t>
      </w:r>
      <w:proofErr w:type="spellEnd"/>
      <w:r w:rsidRPr="00BA5975">
        <w:rPr>
          <w:sz w:val="24"/>
          <w:szCs w:val="24"/>
        </w:rPr>
        <w:t xml:space="preserve"> </w:t>
      </w:r>
      <w:proofErr w:type="spellStart"/>
      <w:r w:rsidRPr="00BA5975">
        <w:rPr>
          <w:sz w:val="24"/>
          <w:szCs w:val="24"/>
        </w:rPr>
        <w:t>as</w:t>
      </w:r>
      <w:proofErr w:type="spellEnd"/>
      <w:r w:rsidRPr="00BA5975">
        <w:rPr>
          <w:sz w:val="24"/>
          <w:szCs w:val="24"/>
        </w:rPr>
        <w:t xml:space="preserve"> a special case of the general </w:t>
      </w:r>
      <w:proofErr w:type="spellStart"/>
      <w:r w:rsidRPr="00BA5975">
        <w:rPr>
          <w:sz w:val="24"/>
          <w:szCs w:val="24"/>
        </w:rPr>
        <w:t>concept</w:t>
      </w:r>
      <w:proofErr w:type="spellEnd"/>
      <w:r w:rsidRPr="00BA5975">
        <w:rPr>
          <w:sz w:val="24"/>
          <w:szCs w:val="24"/>
        </w:rPr>
        <w:t xml:space="preserve"> of </w:t>
      </w:r>
      <w:proofErr w:type="spellStart"/>
      <w:r w:rsidRPr="00BA5975">
        <w:rPr>
          <w:sz w:val="24"/>
          <w:szCs w:val="24"/>
        </w:rPr>
        <w:t>activity</w:t>
      </w:r>
      <w:proofErr w:type="spellEnd"/>
      <w:r w:rsidRPr="00BA5975">
        <w:rPr>
          <w:sz w:val="24"/>
          <w:szCs w:val="24"/>
        </w:rPr>
        <w:t xml:space="preserve"> </w:t>
      </w:r>
      <w:proofErr w:type="spellStart"/>
      <w:r w:rsidRPr="00BA5975">
        <w:rPr>
          <w:sz w:val="24"/>
          <w:szCs w:val="24"/>
        </w:rPr>
        <w:t>defined</w:t>
      </w:r>
      <w:proofErr w:type="spellEnd"/>
      <w:r w:rsidRPr="00BA5975">
        <w:rPr>
          <w:sz w:val="24"/>
          <w:szCs w:val="24"/>
        </w:rPr>
        <w:t xml:space="preserve"> in PROV. </w:t>
      </w:r>
      <w:proofErr w:type="spellStart"/>
      <w:r w:rsidRPr="00BA5975">
        <w:rPr>
          <w:sz w:val="24"/>
          <w:szCs w:val="24"/>
        </w:rPr>
        <w:t>Consequently</w:t>
      </w:r>
      <w:proofErr w:type="spellEnd"/>
      <w:r w:rsidRPr="00BA5975">
        <w:rPr>
          <w:sz w:val="24"/>
          <w:szCs w:val="24"/>
        </w:rPr>
        <w:t xml:space="preserve">, </w:t>
      </w:r>
      <w:proofErr w:type="spellStart"/>
      <w:r w:rsidRPr="00BA5975">
        <w:rPr>
          <w:sz w:val="24"/>
          <w:szCs w:val="24"/>
        </w:rPr>
        <w:t>we</w:t>
      </w:r>
      <w:proofErr w:type="spellEnd"/>
      <w:r w:rsidRPr="00BA5975">
        <w:rPr>
          <w:sz w:val="24"/>
          <w:szCs w:val="24"/>
        </w:rPr>
        <w:t xml:space="preserve"> </w:t>
      </w:r>
      <w:proofErr w:type="spellStart"/>
      <w:r w:rsidRPr="00BA5975">
        <w:rPr>
          <w:sz w:val="24"/>
          <w:szCs w:val="24"/>
        </w:rPr>
        <w:t>define</w:t>
      </w:r>
      <w:proofErr w:type="spellEnd"/>
      <w:r w:rsidRPr="00BA5975">
        <w:rPr>
          <w:sz w:val="24"/>
          <w:szCs w:val="24"/>
        </w:rPr>
        <w:t xml:space="preserve"> (the </w:t>
      </w:r>
      <w:proofErr w:type="spellStart"/>
      <w:r w:rsidRPr="00BA5975">
        <w:rPr>
          <w:sz w:val="24"/>
          <w:szCs w:val="24"/>
        </w:rPr>
        <w:t>prefix</w:t>
      </w:r>
      <w:proofErr w:type="spellEnd"/>
      <w:r w:rsidRPr="00BA5975">
        <w:rPr>
          <w:sz w:val="24"/>
          <w:szCs w:val="24"/>
        </w:rPr>
        <w:t xml:space="preserve"> </w:t>
      </w:r>
      <w:proofErr w:type="spellStart"/>
      <w:r w:rsidRPr="00BA5975">
        <w:rPr>
          <w:sz w:val="24"/>
          <w:szCs w:val="24"/>
        </w:rPr>
        <w:t>declarations</w:t>
      </w:r>
      <w:proofErr w:type="spellEnd"/>
      <w:r w:rsidRPr="00BA5975">
        <w:rPr>
          <w:sz w:val="24"/>
          <w:szCs w:val="24"/>
        </w:rPr>
        <w:t xml:space="preserve"> are </w:t>
      </w:r>
      <w:proofErr w:type="spellStart"/>
      <w:r w:rsidRPr="00BA5975">
        <w:rPr>
          <w:sz w:val="24"/>
          <w:szCs w:val="24"/>
        </w:rPr>
        <w:t>omitted</w:t>
      </w:r>
      <w:proofErr w:type="spellEnd"/>
      <w:r w:rsidRPr="00BA5975">
        <w:rPr>
          <w:sz w:val="24"/>
          <w:szCs w:val="24"/>
        </w:rPr>
        <w:t xml:space="preserve"> for </w:t>
      </w:r>
      <w:proofErr w:type="spellStart"/>
      <w:r w:rsidRPr="00BA5975">
        <w:rPr>
          <w:sz w:val="24"/>
          <w:szCs w:val="24"/>
        </w:rPr>
        <w:t>brevity</w:t>
      </w:r>
      <w:proofErr w:type="spellEnd"/>
      <w:r w:rsidRPr="00BA5975">
        <w:rPr>
          <w:sz w:val="24"/>
          <w:szCs w:val="24"/>
        </w:rPr>
        <w:t>):</w:t>
      </w:r>
    </w:p>
    <w:p w:rsidR="000331B0" w:rsidRPr="00BA5975" w:rsidRDefault="000331B0" w:rsidP="000331B0">
      <w:pPr>
        <w:spacing w:after="0" w:line="240" w:lineRule="auto"/>
        <w:rPr>
          <w:sz w:val="24"/>
          <w:szCs w:val="24"/>
        </w:rPr>
      </w:pPr>
    </w:p>
    <w:p w:rsidR="000331B0" w:rsidRPr="00BA5975" w:rsidRDefault="000331B0" w:rsidP="000331B0">
      <w:pPr>
        <w:spacing w:after="0" w:line="240" w:lineRule="auto"/>
        <w:ind w:left="1440"/>
        <w:rPr>
          <w:i/>
          <w:sz w:val="24"/>
          <w:szCs w:val="24"/>
        </w:rPr>
      </w:pPr>
      <w:proofErr w:type="spellStart"/>
      <w:r w:rsidRPr="00BA5975">
        <w:rPr>
          <w:i/>
          <w:sz w:val="24"/>
          <w:szCs w:val="24"/>
        </w:rPr>
        <w:t>gsbpm:StatisticalProductionActivity</w:t>
      </w:r>
      <w:proofErr w:type="spellEnd"/>
    </w:p>
    <w:p w:rsidR="000331B0" w:rsidRPr="00BA5975" w:rsidRDefault="000331B0" w:rsidP="000331B0">
      <w:pPr>
        <w:spacing w:after="0" w:line="240" w:lineRule="auto"/>
        <w:ind w:left="1440"/>
        <w:rPr>
          <w:i/>
          <w:sz w:val="24"/>
          <w:szCs w:val="24"/>
        </w:rPr>
      </w:pPr>
      <w:r w:rsidRPr="00BA5975">
        <w:rPr>
          <w:i/>
          <w:sz w:val="24"/>
          <w:szCs w:val="24"/>
        </w:rPr>
        <w:t xml:space="preserve">      a </w:t>
      </w:r>
      <w:proofErr w:type="spellStart"/>
      <w:r w:rsidRPr="00BA5975">
        <w:rPr>
          <w:i/>
          <w:sz w:val="24"/>
          <w:szCs w:val="24"/>
        </w:rPr>
        <w:t>rdfs:Class</w:t>
      </w:r>
      <w:proofErr w:type="spellEnd"/>
      <w:r w:rsidRPr="00BA5975">
        <w:rPr>
          <w:i/>
          <w:sz w:val="24"/>
          <w:szCs w:val="24"/>
        </w:rPr>
        <w:t xml:space="preserve">, </w:t>
      </w:r>
      <w:proofErr w:type="spellStart"/>
      <w:r w:rsidRPr="00BA5975">
        <w:rPr>
          <w:i/>
          <w:sz w:val="24"/>
          <w:szCs w:val="24"/>
        </w:rPr>
        <w:t>owl:Class</w:t>
      </w:r>
      <w:proofErr w:type="spellEnd"/>
      <w:r w:rsidRPr="00BA5975">
        <w:rPr>
          <w:i/>
          <w:sz w:val="24"/>
          <w:szCs w:val="24"/>
        </w:rPr>
        <w:t xml:space="preserve"> ;</w:t>
      </w:r>
    </w:p>
    <w:p w:rsidR="000331B0" w:rsidRPr="00BA5975" w:rsidRDefault="000331B0" w:rsidP="000331B0">
      <w:pPr>
        <w:spacing w:after="0" w:line="240" w:lineRule="auto"/>
        <w:ind w:left="1440"/>
        <w:rPr>
          <w:i/>
          <w:sz w:val="24"/>
          <w:szCs w:val="24"/>
        </w:rPr>
      </w:pPr>
      <w:r w:rsidRPr="00BA5975">
        <w:rPr>
          <w:i/>
          <w:sz w:val="24"/>
          <w:szCs w:val="24"/>
        </w:rPr>
        <w:t xml:space="preserve">      </w:t>
      </w:r>
      <w:proofErr w:type="spellStart"/>
      <w:r w:rsidRPr="00BA5975">
        <w:rPr>
          <w:i/>
          <w:sz w:val="24"/>
          <w:szCs w:val="24"/>
        </w:rPr>
        <w:t>rdfs:label</w:t>
      </w:r>
      <w:proofErr w:type="spellEnd"/>
      <w:r w:rsidRPr="00BA5975">
        <w:rPr>
          <w:i/>
          <w:sz w:val="24"/>
          <w:szCs w:val="24"/>
        </w:rPr>
        <w:t xml:space="preserve"> "Statistical production </w:t>
      </w:r>
      <w:proofErr w:type="spellStart"/>
      <w:r w:rsidRPr="00BA5975">
        <w:rPr>
          <w:i/>
          <w:sz w:val="24"/>
          <w:szCs w:val="24"/>
        </w:rPr>
        <w:t>activity</w:t>
      </w:r>
      <w:proofErr w:type="spellEnd"/>
      <w:r w:rsidRPr="00BA5975">
        <w:rPr>
          <w:i/>
          <w:sz w:val="24"/>
          <w:szCs w:val="24"/>
        </w:rPr>
        <w:t>"@en ;</w:t>
      </w:r>
    </w:p>
    <w:p w:rsidR="000331B0" w:rsidRPr="00BA5975" w:rsidRDefault="000331B0" w:rsidP="000331B0">
      <w:pPr>
        <w:spacing w:after="0" w:line="240" w:lineRule="auto"/>
        <w:ind w:left="1440"/>
        <w:rPr>
          <w:i/>
          <w:sz w:val="24"/>
          <w:szCs w:val="24"/>
        </w:rPr>
      </w:pPr>
      <w:r w:rsidRPr="00BA5975">
        <w:rPr>
          <w:i/>
          <w:sz w:val="24"/>
          <w:szCs w:val="24"/>
        </w:rPr>
        <w:t xml:space="preserve">      </w:t>
      </w:r>
      <w:proofErr w:type="spellStart"/>
      <w:r w:rsidRPr="00BA5975">
        <w:rPr>
          <w:i/>
          <w:sz w:val="24"/>
          <w:szCs w:val="24"/>
        </w:rPr>
        <w:t>rdfs:subClassOf</w:t>
      </w:r>
      <w:proofErr w:type="spellEnd"/>
      <w:r w:rsidRPr="00BA5975">
        <w:rPr>
          <w:i/>
          <w:sz w:val="24"/>
          <w:szCs w:val="24"/>
        </w:rPr>
        <w:t xml:space="preserve"> </w:t>
      </w:r>
      <w:proofErr w:type="spellStart"/>
      <w:r w:rsidRPr="00BA5975">
        <w:rPr>
          <w:i/>
          <w:sz w:val="24"/>
          <w:szCs w:val="24"/>
        </w:rPr>
        <w:t>prov:Activity</w:t>
      </w:r>
      <w:proofErr w:type="spellEnd"/>
      <w:r w:rsidRPr="00BA5975">
        <w:rPr>
          <w:i/>
          <w:sz w:val="24"/>
          <w:szCs w:val="24"/>
        </w:rPr>
        <w:t xml:space="preserve"> .</w:t>
      </w:r>
    </w:p>
    <w:p w:rsidR="000331B0" w:rsidRPr="00BA5975" w:rsidRDefault="000331B0" w:rsidP="000331B0">
      <w:pPr>
        <w:spacing w:after="0" w:line="240" w:lineRule="auto"/>
        <w:rPr>
          <w:sz w:val="24"/>
          <w:szCs w:val="24"/>
        </w:rPr>
      </w:pPr>
    </w:p>
    <w:p w:rsidR="000331B0" w:rsidRPr="00BA5975" w:rsidRDefault="000331B0" w:rsidP="000331B0">
      <w:pPr>
        <w:autoSpaceDE w:val="0"/>
        <w:autoSpaceDN w:val="0"/>
        <w:adjustRightInd w:val="0"/>
        <w:spacing w:after="0" w:line="240" w:lineRule="auto"/>
        <w:jc w:val="both"/>
        <w:rPr>
          <w:sz w:val="24"/>
          <w:szCs w:val="24"/>
        </w:rPr>
      </w:pPr>
      <w:proofErr w:type="spellStart"/>
      <w:r w:rsidRPr="00BA5975">
        <w:rPr>
          <w:sz w:val="24"/>
          <w:szCs w:val="24"/>
        </w:rPr>
        <w:t>This</w:t>
      </w:r>
      <w:proofErr w:type="spellEnd"/>
      <w:r w:rsidRPr="00BA5975">
        <w:rPr>
          <w:sz w:val="24"/>
          <w:szCs w:val="24"/>
        </w:rPr>
        <w:t xml:space="preserve"> </w:t>
      </w:r>
      <w:proofErr w:type="spellStart"/>
      <w:r w:rsidRPr="00BA5975">
        <w:rPr>
          <w:sz w:val="24"/>
          <w:szCs w:val="24"/>
        </w:rPr>
        <w:t>class</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 xml:space="preserve"> </w:t>
      </w:r>
      <w:proofErr w:type="spellStart"/>
      <w:r w:rsidRPr="00BA5975">
        <w:rPr>
          <w:sz w:val="24"/>
          <w:szCs w:val="24"/>
        </w:rPr>
        <w:t>further</w:t>
      </w:r>
      <w:proofErr w:type="spellEnd"/>
      <w:r w:rsidRPr="00BA5975">
        <w:rPr>
          <w:sz w:val="24"/>
          <w:szCs w:val="24"/>
        </w:rPr>
        <w:t xml:space="preserve"> </w:t>
      </w:r>
      <w:proofErr w:type="spellStart"/>
      <w:r w:rsidRPr="00BA5975">
        <w:rPr>
          <w:sz w:val="24"/>
          <w:szCs w:val="24"/>
        </w:rPr>
        <w:t>specialized</w:t>
      </w:r>
      <w:proofErr w:type="spellEnd"/>
      <w:r w:rsidRPr="00BA5975">
        <w:rPr>
          <w:sz w:val="24"/>
          <w:szCs w:val="24"/>
        </w:rPr>
        <w:t xml:space="preserve"> </w:t>
      </w:r>
      <w:proofErr w:type="spellStart"/>
      <w:r w:rsidRPr="00BA5975">
        <w:rPr>
          <w:sz w:val="24"/>
          <w:szCs w:val="24"/>
        </w:rPr>
        <w:t>into</w:t>
      </w:r>
      <w:proofErr w:type="spellEnd"/>
      <w:r w:rsidRPr="00BA5975">
        <w:rPr>
          <w:sz w:val="24"/>
          <w:szCs w:val="24"/>
        </w:rPr>
        <w:t xml:space="preserve"> </w:t>
      </w:r>
      <w:proofErr w:type="spellStart"/>
      <w:r w:rsidRPr="00BA5975">
        <w:rPr>
          <w:i/>
          <w:sz w:val="24"/>
          <w:szCs w:val="24"/>
        </w:rPr>
        <w:t>gsbpm:Phase</w:t>
      </w:r>
      <w:proofErr w:type="spellEnd"/>
      <w:r w:rsidRPr="00BA5975">
        <w:rPr>
          <w:sz w:val="24"/>
          <w:szCs w:val="24"/>
        </w:rPr>
        <w:t xml:space="preserve"> and </w:t>
      </w:r>
      <w:proofErr w:type="spellStart"/>
      <w:r w:rsidRPr="00BA5975">
        <w:rPr>
          <w:i/>
          <w:sz w:val="24"/>
          <w:szCs w:val="24"/>
        </w:rPr>
        <w:t>gsbpm:SubProcess</w:t>
      </w:r>
      <w:proofErr w:type="spellEnd"/>
      <w:r w:rsidRPr="00BA5975">
        <w:rPr>
          <w:sz w:val="24"/>
          <w:szCs w:val="24"/>
        </w:rPr>
        <w:t xml:space="preserve">, </w:t>
      </w:r>
      <w:proofErr w:type="spellStart"/>
      <w:r w:rsidRPr="00BA5975">
        <w:rPr>
          <w:sz w:val="24"/>
          <w:szCs w:val="24"/>
        </w:rPr>
        <w:t>which</w:t>
      </w:r>
      <w:proofErr w:type="spellEnd"/>
      <w:r w:rsidRPr="00BA5975">
        <w:rPr>
          <w:sz w:val="24"/>
          <w:szCs w:val="24"/>
        </w:rPr>
        <w:t xml:space="preserve"> are </w:t>
      </w:r>
      <w:proofErr w:type="spellStart"/>
      <w:r w:rsidRPr="00BA5975">
        <w:rPr>
          <w:sz w:val="24"/>
          <w:szCs w:val="24"/>
        </w:rPr>
        <w:t>also</w:t>
      </w:r>
      <w:proofErr w:type="spellEnd"/>
      <w:r w:rsidRPr="00BA5975">
        <w:rPr>
          <w:sz w:val="24"/>
          <w:szCs w:val="24"/>
        </w:rPr>
        <w:t xml:space="preserve"> </w:t>
      </w:r>
      <w:proofErr w:type="spellStart"/>
      <w:r w:rsidRPr="00BA5975">
        <w:rPr>
          <w:sz w:val="24"/>
          <w:szCs w:val="24"/>
        </w:rPr>
        <w:t>defined</w:t>
      </w:r>
      <w:proofErr w:type="spellEnd"/>
      <w:r w:rsidRPr="00BA5975">
        <w:rPr>
          <w:sz w:val="24"/>
          <w:szCs w:val="24"/>
        </w:rPr>
        <w:t xml:space="preserve"> </w:t>
      </w:r>
      <w:proofErr w:type="spellStart"/>
      <w:r w:rsidRPr="00BA5975">
        <w:rPr>
          <w:sz w:val="24"/>
          <w:szCs w:val="24"/>
        </w:rPr>
        <w:t>as</w:t>
      </w:r>
      <w:proofErr w:type="spellEnd"/>
      <w:r w:rsidRPr="00BA5975">
        <w:rPr>
          <w:sz w:val="24"/>
          <w:szCs w:val="24"/>
        </w:rPr>
        <w:t xml:space="preserve"> sub-</w:t>
      </w:r>
      <w:proofErr w:type="spellStart"/>
      <w:r w:rsidRPr="00BA5975">
        <w:rPr>
          <w:sz w:val="24"/>
          <w:szCs w:val="24"/>
        </w:rPr>
        <w:t>classes</w:t>
      </w:r>
      <w:proofErr w:type="spellEnd"/>
      <w:r w:rsidRPr="00BA5975">
        <w:rPr>
          <w:sz w:val="24"/>
          <w:szCs w:val="24"/>
        </w:rPr>
        <w:t xml:space="preserve"> of </w:t>
      </w:r>
      <w:proofErr w:type="spellStart"/>
      <w:r w:rsidRPr="00BA5975">
        <w:rPr>
          <w:i/>
          <w:sz w:val="24"/>
          <w:szCs w:val="24"/>
        </w:rPr>
        <w:t>skos:Concept</w:t>
      </w:r>
      <w:proofErr w:type="spellEnd"/>
      <w:r w:rsidRPr="00BA5975">
        <w:rPr>
          <w:sz w:val="24"/>
          <w:szCs w:val="24"/>
        </w:rPr>
        <w:t xml:space="preserve">, so </w:t>
      </w:r>
      <w:proofErr w:type="spellStart"/>
      <w:r w:rsidRPr="00BA5975">
        <w:rPr>
          <w:sz w:val="24"/>
          <w:szCs w:val="24"/>
        </w:rPr>
        <w:t>that</w:t>
      </w:r>
      <w:proofErr w:type="spellEnd"/>
      <w:r w:rsidRPr="00BA5975">
        <w:rPr>
          <w:sz w:val="24"/>
          <w:szCs w:val="24"/>
        </w:rPr>
        <w:t xml:space="preserve"> the </w:t>
      </w:r>
      <w:proofErr w:type="spellStart"/>
      <w:r w:rsidRPr="00BA5975">
        <w:rPr>
          <w:sz w:val="24"/>
          <w:szCs w:val="24"/>
        </w:rPr>
        <w:t>actual</w:t>
      </w:r>
      <w:proofErr w:type="spellEnd"/>
      <w:r w:rsidRPr="00BA5975">
        <w:rPr>
          <w:sz w:val="24"/>
          <w:szCs w:val="24"/>
        </w:rPr>
        <w:t xml:space="preserve"> </w:t>
      </w:r>
      <w:proofErr w:type="spellStart"/>
      <w:r w:rsidRPr="00BA5975">
        <w:rPr>
          <w:sz w:val="24"/>
          <w:szCs w:val="24"/>
        </w:rPr>
        <w:t>instances</w:t>
      </w:r>
      <w:proofErr w:type="spellEnd"/>
      <w:r w:rsidRPr="00BA5975">
        <w:rPr>
          <w:sz w:val="24"/>
          <w:szCs w:val="24"/>
        </w:rPr>
        <w:t xml:space="preserve"> (</w:t>
      </w:r>
      <w:proofErr w:type="spellStart"/>
      <w:r w:rsidRPr="00BA5975">
        <w:rPr>
          <w:sz w:val="24"/>
          <w:szCs w:val="24"/>
        </w:rPr>
        <w:t>all</w:t>
      </w:r>
      <w:proofErr w:type="spellEnd"/>
      <w:r w:rsidRPr="00BA5975">
        <w:rPr>
          <w:sz w:val="24"/>
          <w:szCs w:val="24"/>
        </w:rPr>
        <w:t xml:space="preserve"> GSBPM </w:t>
      </w:r>
      <w:proofErr w:type="spellStart"/>
      <w:r w:rsidRPr="00BA5975">
        <w:rPr>
          <w:sz w:val="24"/>
          <w:szCs w:val="24"/>
        </w:rPr>
        <w:t>classes</w:t>
      </w:r>
      <w:proofErr w:type="spellEnd"/>
      <w:r w:rsidRPr="00BA5975">
        <w:rPr>
          <w:sz w:val="24"/>
          <w:szCs w:val="24"/>
        </w:rPr>
        <w:t xml:space="preserve"> and sub-</w:t>
      </w:r>
      <w:proofErr w:type="spellStart"/>
      <w:r w:rsidRPr="00BA5975">
        <w:rPr>
          <w:sz w:val="24"/>
          <w:szCs w:val="24"/>
        </w:rPr>
        <w:t>processes</w:t>
      </w:r>
      <w:proofErr w:type="spellEnd"/>
      <w:r w:rsidRPr="00BA5975">
        <w:rPr>
          <w:sz w:val="24"/>
          <w:szCs w:val="24"/>
        </w:rPr>
        <w:t xml:space="preserve">) can be </w:t>
      </w:r>
      <w:proofErr w:type="spellStart"/>
      <w:r w:rsidRPr="00BA5975">
        <w:rPr>
          <w:sz w:val="24"/>
          <w:szCs w:val="24"/>
        </w:rPr>
        <w:t>organized</w:t>
      </w:r>
      <w:proofErr w:type="spellEnd"/>
      <w:r w:rsidRPr="00BA5975">
        <w:rPr>
          <w:sz w:val="24"/>
          <w:szCs w:val="24"/>
        </w:rPr>
        <w:t xml:space="preserve"> </w:t>
      </w:r>
      <w:proofErr w:type="spellStart"/>
      <w:r w:rsidRPr="00BA5975">
        <w:rPr>
          <w:sz w:val="24"/>
          <w:szCs w:val="24"/>
        </w:rPr>
        <w:t>as</w:t>
      </w:r>
      <w:proofErr w:type="spellEnd"/>
      <w:r w:rsidRPr="00BA5975">
        <w:rPr>
          <w:sz w:val="24"/>
          <w:szCs w:val="24"/>
        </w:rPr>
        <w:t xml:space="preserve"> a </w:t>
      </w:r>
      <w:proofErr w:type="spellStart"/>
      <w:r w:rsidRPr="00BA5975">
        <w:rPr>
          <w:i/>
          <w:sz w:val="24"/>
          <w:szCs w:val="24"/>
        </w:rPr>
        <w:t>skos:ConceptScheme</w:t>
      </w:r>
      <w:proofErr w:type="spellEnd"/>
      <w:r w:rsidRPr="00BA5975">
        <w:rPr>
          <w:sz w:val="24"/>
          <w:szCs w:val="24"/>
        </w:rPr>
        <w:t xml:space="preserve"> (the GSBPM </w:t>
      </w:r>
      <w:proofErr w:type="spellStart"/>
      <w:r w:rsidRPr="00BA5975">
        <w:rPr>
          <w:sz w:val="24"/>
          <w:szCs w:val="24"/>
        </w:rPr>
        <w:t>itself</w:t>
      </w:r>
      <w:proofErr w:type="spellEnd"/>
      <w:r w:rsidRPr="00BA5975">
        <w:rPr>
          <w:sz w:val="24"/>
          <w:szCs w:val="24"/>
        </w:rPr>
        <w:t xml:space="preserve">) </w:t>
      </w:r>
      <w:proofErr w:type="spellStart"/>
      <w:r w:rsidRPr="00BA5975">
        <w:rPr>
          <w:sz w:val="24"/>
          <w:szCs w:val="24"/>
        </w:rPr>
        <w:t>using</w:t>
      </w:r>
      <w:proofErr w:type="spellEnd"/>
      <w:r w:rsidRPr="00BA5975">
        <w:rPr>
          <w:sz w:val="24"/>
          <w:szCs w:val="24"/>
        </w:rPr>
        <w:t xml:space="preserve"> the </w:t>
      </w:r>
      <w:proofErr w:type="spellStart"/>
      <w:r w:rsidRPr="00BA5975">
        <w:rPr>
          <w:sz w:val="24"/>
          <w:szCs w:val="24"/>
        </w:rPr>
        <w:t>usual</w:t>
      </w:r>
      <w:proofErr w:type="spellEnd"/>
      <w:r w:rsidRPr="00BA5975">
        <w:rPr>
          <w:sz w:val="24"/>
          <w:szCs w:val="24"/>
        </w:rPr>
        <w:t xml:space="preserve"> SKOS </w:t>
      </w:r>
      <w:proofErr w:type="spellStart"/>
      <w:r w:rsidRPr="00BA5975">
        <w:rPr>
          <w:sz w:val="24"/>
          <w:szCs w:val="24"/>
        </w:rPr>
        <w:t>properties</w:t>
      </w:r>
      <w:proofErr w:type="spellEnd"/>
      <w:r w:rsidRPr="00BA5975">
        <w:rPr>
          <w:sz w:val="24"/>
          <w:szCs w:val="24"/>
        </w:rPr>
        <w:t xml:space="preserve">. In </w:t>
      </w:r>
      <w:proofErr w:type="spellStart"/>
      <w:r w:rsidRPr="00BA5975">
        <w:rPr>
          <w:sz w:val="24"/>
          <w:szCs w:val="24"/>
        </w:rPr>
        <w:t>particular</w:t>
      </w:r>
      <w:proofErr w:type="spellEnd"/>
      <w:r w:rsidRPr="00BA5975">
        <w:rPr>
          <w:sz w:val="24"/>
          <w:szCs w:val="24"/>
        </w:rPr>
        <w:t xml:space="preserve">, the </w:t>
      </w:r>
      <w:proofErr w:type="spellStart"/>
      <w:r w:rsidRPr="00BA5975">
        <w:rPr>
          <w:sz w:val="24"/>
          <w:szCs w:val="24"/>
        </w:rPr>
        <w:t>hierarchies</w:t>
      </w:r>
      <w:proofErr w:type="spellEnd"/>
      <w:r w:rsidRPr="00BA5975">
        <w:rPr>
          <w:sz w:val="24"/>
          <w:szCs w:val="24"/>
        </w:rPr>
        <w:t xml:space="preserve"> </w:t>
      </w:r>
      <w:proofErr w:type="spellStart"/>
      <w:r w:rsidRPr="00BA5975">
        <w:rPr>
          <w:sz w:val="24"/>
          <w:szCs w:val="24"/>
        </w:rPr>
        <w:t>between</w:t>
      </w:r>
      <w:proofErr w:type="spellEnd"/>
      <w:r w:rsidRPr="00BA5975">
        <w:rPr>
          <w:sz w:val="24"/>
          <w:szCs w:val="24"/>
        </w:rPr>
        <w:t xml:space="preserve"> </w:t>
      </w:r>
      <w:proofErr w:type="spellStart"/>
      <w:r w:rsidRPr="00BA5975">
        <w:rPr>
          <w:sz w:val="24"/>
          <w:szCs w:val="24"/>
        </w:rPr>
        <w:t>classes</w:t>
      </w:r>
      <w:proofErr w:type="spellEnd"/>
      <w:r w:rsidRPr="00BA5975">
        <w:rPr>
          <w:sz w:val="24"/>
          <w:szCs w:val="24"/>
        </w:rPr>
        <w:t xml:space="preserve"> and sub-</w:t>
      </w:r>
      <w:proofErr w:type="spellStart"/>
      <w:r w:rsidRPr="00BA5975">
        <w:rPr>
          <w:sz w:val="24"/>
          <w:szCs w:val="24"/>
        </w:rPr>
        <w:t>processes</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 xml:space="preserve"> </w:t>
      </w:r>
      <w:proofErr w:type="spellStart"/>
      <w:r w:rsidRPr="00BA5975">
        <w:rPr>
          <w:sz w:val="24"/>
          <w:szCs w:val="24"/>
        </w:rPr>
        <w:t>represented</w:t>
      </w:r>
      <w:proofErr w:type="spellEnd"/>
      <w:r w:rsidRPr="00BA5975">
        <w:rPr>
          <w:sz w:val="24"/>
          <w:szCs w:val="24"/>
        </w:rPr>
        <w:t xml:space="preserve"> with standard </w:t>
      </w:r>
      <w:proofErr w:type="spellStart"/>
      <w:r w:rsidRPr="00BA5975">
        <w:rPr>
          <w:i/>
          <w:sz w:val="24"/>
          <w:szCs w:val="24"/>
        </w:rPr>
        <w:t>skos:broader</w:t>
      </w:r>
      <w:proofErr w:type="spellEnd"/>
      <w:r w:rsidRPr="00BA5975">
        <w:rPr>
          <w:sz w:val="24"/>
          <w:szCs w:val="24"/>
        </w:rPr>
        <w:t>/</w:t>
      </w:r>
      <w:proofErr w:type="spellStart"/>
      <w:r w:rsidRPr="00BA5975">
        <w:rPr>
          <w:i/>
          <w:sz w:val="24"/>
          <w:szCs w:val="24"/>
        </w:rPr>
        <w:t>skos:narrower</w:t>
      </w:r>
      <w:proofErr w:type="spellEnd"/>
      <w:r w:rsidRPr="00BA5975">
        <w:rPr>
          <w:sz w:val="24"/>
          <w:szCs w:val="24"/>
        </w:rPr>
        <w:t xml:space="preserve"> </w:t>
      </w:r>
      <w:proofErr w:type="spellStart"/>
      <w:r w:rsidRPr="00BA5975">
        <w:rPr>
          <w:sz w:val="24"/>
          <w:szCs w:val="24"/>
        </w:rPr>
        <w:t>properties</w:t>
      </w:r>
      <w:proofErr w:type="spellEnd"/>
      <w:r w:rsidRPr="00BA5975">
        <w:rPr>
          <w:sz w:val="24"/>
          <w:szCs w:val="24"/>
        </w:rPr>
        <w:t>.</w:t>
      </w:r>
    </w:p>
    <w:p w:rsidR="000331B0" w:rsidRPr="00BA5975" w:rsidRDefault="000331B0" w:rsidP="000331B0">
      <w:pPr>
        <w:spacing w:after="0" w:line="240" w:lineRule="auto"/>
        <w:rPr>
          <w:sz w:val="24"/>
          <w:szCs w:val="24"/>
        </w:rPr>
      </w:pPr>
    </w:p>
    <w:p w:rsidR="000331B0" w:rsidRDefault="000331B0" w:rsidP="000331B0">
      <w:pPr>
        <w:autoSpaceDE w:val="0"/>
        <w:autoSpaceDN w:val="0"/>
        <w:adjustRightInd w:val="0"/>
        <w:spacing w:after="0" w:line="240" w:lineRule="auto"/>
        <w:jc w:val="both"/>
      </w:pPr>
      <w:r w:rsidRPr="00BA5975">
        <w:rPr>
          <w:sz w:val="24"/>
          <w:szCs w:val="24"/>
        </w:rPr>
        <w:t xml:space="preserve">With </w:t>
      </w:r>
      <w:proofErr w:type="spellStart"/>
      <w:r w:rsidRPr="00BA5975">
        <w:rPr>
          <w:sz w:val="24"/>
          <w:szCs w:val="24"/>
        </w:rPr>
        <w:t>this</w:t>
      </w:r>
      <w:proofErr w:type="spellEnd"/>
      <w:r w:rsidRPr="00BA5975">
        <w:rPr>
          <w:sz w:val="24"/>
          <w:szCs w:val="24"/>
        </w:rPr>
        <w:t xml:space="preserve"> </w:t>
      </w:r>
      <w:proofErr w:type="spellStart"/>
      <w:r w:rsidRPr="00BA5975">
        <w:rPr>
          <w:sz w:val="24"/>
          <w:szCs w:val="24"/>
        </w:rPr>
        <w:t>simple</w:t>
      </w:r>
      <w:proofErr w:type="spellEnd"/>
      <w:r w:rsidRPr="00BA5975">
        <w:rPr>
          <w:sz w:val="24"/>
          <w:szCs w:val="24"/>
        </w:rPr>
        <w:t xml:space="preserve"> </w:t>
      </w:r>
      <w:proofErr w:type="spellStart"/>
      <w:r w:rsidRPr="00BA5975">
        <w:rPr>
          <w:sz w:val="24"/>
          <w:szCs w:val="24"/>
        </w:rPr>
        <w:t>modeling</w:t>
      </w:r>
      <w:proofErr w:type="spellEnd"/>
      <w:r w:rsidRPr="00BA5975">
        <w:rPr>
          <w:sz w:val="24"/>
          <w:szCs w:val="24"/>
        </w:rPr>
        <w:t xml:space="preserve">, </w:t>
      </w:r>
      <w:proofErr w:type="spellStart"/>
      <w:r w:rsidRPr="00BA5975">
        <w:rPr>
          <w:sz w:val="24"/>
          <w:szCs w:val="24"/>
        </w:rPr>
        <w:t>we</w:t>
      </w:r>
      <w:proofErr w:type="spellEnd"/>
      <w:r w:rsidRPr="00BA5975">
        <w:rPr>
          <w:sz w:val="24"/>
          <w:szCs w:val="24"/>
        </w:rPr>
        <w:t xml:space="preserve"> can benefit from </w:t>
      </w:r>
      <w:proofErr w:type="spellStart"/>
      <w:r w:rsidRPr="00BA5975">
        <w:rPr>
          <w:sz w:val="24"/>
          <w:szCs w:val="24"/>
        </w:rPr>
        <w:t>all</w:t>
      </w:r>
      <w:proofErr w:type="spellEnd"/>
      <w:r w:rsidRPr="00BA5975">
        <w:rPr>
          <w:sz w:val="24"/>
          <w:szCs w:val="24"/>
        </w:rPr>
        <w:t xml:space="preserve"> the </w:t>
      </w:r>
      <w:proofErr w:type="spellStart"/>
      <w:r w:rsidRPr="00BA5975">
        <w:rPr>
          <w:sz w:val="24"/>
          <w:szCs w:val="24"/>
        </w:rPr>
        <w:t>possibilities</w:t>
      </w:r>
      <w:proofErr w:type="spellEnd"/>
      <w:r w:rsidRPr="00BA5975">
        <w:rPr>
          <w:sz w:val="24"/>
          <w:szCs w:val="24"/>
        </w:rPr>
        <w:t xml:space="preserve"> </w:t>
      </w:r>
      <w:proofErr w:type="spellStart"/>
      <w:r w:rsidRPr="00BA5975">
        <w:rPr>
          <w:sz w:val="24"/>
          <w:szCs w:val="24"/>
        </w:rPr>
        <w:t>offered</w:t>
      </w:r>
      <w:proofErr w:type="spellEnd"/>
      <w:r w:rsidRPr="00BA5975">
        <w:rPr>
          <w:sz w:val="24"/>
          <w:szCs w:val="24"/>
        </w:rPr>
        <w:t xml:space="preserve"> by SKOS and PROV-O: </w:t>
      </w:r>
      <w:proofErr w:type="spellStart"/>
      <w:r w:rsidRPr="00BA5975">
        <w:rPr>
          <w:sz w:val="24"/>
          <w:szCs w:val="24"/>
        </w:rPr>
        <w:t>add</w:t>
      </w:r>
      <w:proofErr w:type="spellEnd"/>
      <w:r w:rsidRPr="00BA5975">
        <w:rPr>
          <w:sz w:val="24"/>
          <w:szCs w:val="24"/>
        </w:rPr>
        <w:t xml:space="preserve"> </w:t>
      </w:r>
      <w:proofErr w:type="spellStart"/>
      <w:r w:rsidRPr="00BA5975">
        <w:rPr>
          <w:sz w:val="24"/>
          <w:szCs w:val="24"/>
        </w:rPr>
        <w:t>labels</w:t>
      </w:r>
      <w:proofErr w:type="spellEnd"/>
      <w:r w:rsidRPr="00BA5975">
        <w:rPr>
          <w:sz w:val="24"/>
          <w:szCs w:val="24"/>
        </w:rPr>
        <w:t xml:space="preserve"> and notes to </w:t>
      </w:r>
      <w:proofErr w:type="spellStart"/>
      <w:r w:rsidRPr="00BA5975">
        <w:rPr>
          <w:sz w:val="24"/>
          <w:szCs w:val="24"/>
        </w:rPr>
        <w:t>our</w:t>
      </w:r>
      <w:proofErr w:type="spellEnd"/>
      <w:r w:rsidRPr="00BA5975">
        <w:rPr>
          <w:sz w:val="24"/>
          <w:szCs w:val="24"/>
        </w:rPr>
        <w:t xml:space="preserve"> GSBPM </w:t>
      </w:r>
      <w:proofErr w:type="spellStart"/>
      <w:r w:rsidRPr="00BA5975">
        <w:rPr>
          <w:sz w:val="24"/>
          <w:szCs w:val="24"/>
        </w:rPr>
        <w:t>components</w:t>
      </w:r>
      <w:proofErr w:type="spellEnd"/>
      <w:r w:rsidRPr="00BA5975">
        <w:rPr>
          <w:sz w:val="24"/>
          <w:szCs w:val="24"/>
        </w:rPr>
        <w:t xml:space="preserve">, </w:t>
      </w:r>
      <w:proofErr w:type="spellStart"/>
      <w:r w:rsidRPr="00BA5975">
        <w:rPr>
          <w:sz w:val="24"/>
          <w:szCs w:val="24"/>
        </w:rPr>
        <w:t>attach</w:t>
      </w:r>
      <w:proofErr w:type="spellEnd"/>
      <w:r w:rsidRPr="00BA5975">
        <w:rPr>
          <w:sz w:val="24"/>
          <w:szCs w:val="24"/>
        </w:rPr>
        <w:t xml:space="preserve"> </w:t>
      </w:r>
      <w:proofErr w:type="spellStart"/>
      <w:r w:rsidRPr="00BA5975">
        <w:rPr>
          <w:sz w:val="24"/>
          <w:szCs w:val="24"/>
        </w:rPr>
        <w:t>provenance</w:t>
      </w:r>
      <w:proofErr w:type="spellEnd"/>
      <w:r w:rsidRPr="00BA5975">
        <w:rPr>
          <w:sz w:val="24"/>
          <w:szCs w:val="24"/>
        </w:rPr>
        <w:t xml:space="preserve"> information to </w:t>
      </w:r>
      <w:proofErr w:type="spellStart"/>
      <w:r w:rsidRPr="00BA5975">
        <w:rPr>
          <w:sz w:val="24"/>
          <w:szCs w:val="24"/>
        </w:rPr>
        <w:t>our</w:t>
      </w:r>
      <w:proofErr w:type="spellEnd"/>
      <w:r w:rsidRPr="00BA5975">
        <w:rPr>
          <w:sz w:val="24"/>
          <w:szCs w:val="24"/>
        </w:rPr>
        <w:t xml:space="preserve"> </w:t>
      </w:r>
      <w:proofErr w:type="spellStart"/>
      <w:r w:rsidRPr="00BA5975">
        <w:rPr>
          <w:sz w:val="24"/>
          <w:szCs w:val="24"/>
        </w:rPr>
        <w:t>statistical</w:t>
      </w:r>
      <w:proofErr w:type="spellEnd"/>
      <w:r w:rsidRPr="00BA5975">
        <w:rPr>
          <w:sz w:val="24"/>
          <w:szCs w:val="24"/>
        </w:rPr>
        <w:t xml:space="preserve"> </w:t>
      </w:r>
      <w:proofErr w:type="spellStart"/>
      <w:r w:rsidRPr="00BA5975">
        <w:rPr>
          <w:sz w:val="24"/>
          <w:szCs w:val="24"/>
        </w:rPr>
        <w:t>activities</w:t>
      </w:r>
      <w:proofErr w:type="spellEnd"/>
      <w:r w:rsidRPr="00BA5975">
        <w:rPr>
          <w:sz w:val="24"/>
          <w:szCs w:val="24"/>
        </w:rPr>
        <w:t xml:space="preserve">, etc. </w:t>
      </w:r>
      <w:proofErr w:type="spellStart"/>
      <w:r w:rsidRPr="00BA5975">
        <w:rPr>
          <w:sz w:val="24"/>
          <w:szCs w:val="24"/>
        </w:rPr>
        <w:t>This</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 xml:space="preserve"> an </w:t>
      </w:r>
      <w:proofErr w:type="spellStart"/>
      <w:r w:rsidRPr="00BA5975">
        <w:rPr>
          <w:sz w:val="24"/>
          <w:szCs w:val="24"/>
        </w:rPr>
        <w:t>illustration</w:t>
      </w:r>
      <w:proofErr w:type="spellEnd"/>
      <w:r w:rsidRPr="00BA5975">
        <w:rPr>
          <w:sz w:val="24"/>
          <w:szCs w:val="24"/>
        </w:rPr>
        <w:t xml:space="preserve"> of </w:t>
      </w:r>
      <w:proofErr w:type="spellStart"/>
      <w:r w:rsidRPr="00BA5975">
        <w:rPr>
          <w:sz w:val="24"/>
          <w:szCs w:val="24"/>
        </w:rPr>
        <w:t>how</w:t>
      </w:r>
      <w:proofErr w:type="spellEnd"/>
      <w:r w:rsidRPr="00BA5975">
        <w:rPr>
          <w:sz w:val="24"/>
          <w:szCs w:val="24"/>
        </w:rPr>
        <w:t xml:space="preserve"> easy </w:t>
      </w:r>
      <w:proofErr w:type="spellStart"/>
      <w:r w:rsidRPr="00BA5975">
        <w:rPr>
          <w:sz w:val="24"/>
          <w:szCs w:val="24"/>
        </w:rPr>
        <w:t>reusing</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 xml:space="preserve"> in LOD and </w:t>
      </w:r>
      <w:proofErr w:type="spellStart"/>
      <w:r w:rsidRPr="00BA5975">
        <w:rPr>
          <w:sz w:val="24"/>
          <w:szCs w:val="24"/>
        </w:rPr>
        <w:t>how</w:t>
      </w:r>
      <w:proofErr w:type="spellEnd"/>
      <w:r w:rsidRPr="00BA5975">
        <w:rPr>
          <w:sz w:val="24"/>
          <w:szCs w:val="24"/>
        </w:rPr>
        <w:t xml:space="preserve"> </w:t>
      </w:r>
      <w:proofErr w:type="spellStart"/>
      <w:r w:rsidRPr="00BA5975">
        <w:rPr>
          <w:sz w:val="24"/>
          <w:szCs w:val="24"/>
        </w:rPr>
        <w:t>rewarding</w:t>
      </w:r>
      <w:proofErr w:type="spellEnd"/>
      <w:r w:rsidRPr="00BA5975">
        <w:rPr>
          <w:sz w:val="24"/>
          <w:szCs w:val="24"/>
        </w:rPr>
        <w:t xml:space="preserve"> </w:t>
      </w:r>
      <w:proofErr w:type="spellStart"/>
      <w:r w:rsidRPr="00BA5975">
        <w:rPr>
          <w:sz w:val="24"/>
          <w:szCs w:val="24"/>
        </w:rPr>
        <w:t>it</w:t>
      </w:r>
      <w:proofErr w:type="spellEnd"/>
      <w:r w:rsidRPr="00BA5975">
        <w:rPr>
          <w:sz w:val="24"/>
          <w:szCs w:val="24"/>
        </w:rPr>
        <w:t xml:space="preserve"> </w:t>
      </w:r>
      <w:proofErr w:type="spellStart"/>
      <w:r w:rsidRPr="00BA5975">
        <w:rPr>
          <w:sz w:val="24"/>
          <w:szCs w:val="24"/>
        </w:rPr>
        <w:t>is</w:t>
      </w:r>
      <w:proofErr w:type="spellEnd"/>
      <w:r w:rsidRPr="00BA5975">
        <w:rPr>
          <w:sz w:val="24"/>
          <w:szCs w:val="24"/>
        </w:rPr>
        <w:t>.</w:t>
      </w:r>
    </w:p>
    <w:p w:rsidR="000331B0" w:rsidRPr="000331B0" w:rsidRDefault="000331B0" w:rsidP="00BC25F8">
      <w:pPr>
        <w:jc w:val="both"/>
        <w:rPr>
          <w:sz w:val="24"/>
          <w:lang w:val="en-US"/>
        </w:rPr>
      </w:pPr>
    </w:p>
    <w:p w:rsidR="00A97521" w:rsidRPr="00A97521" w:rsidRDefault="00A97521" w:rsidP="00A97521">
      <w:pPr>
        <w:pStyle w:val="titolo2"/>
        <w:rPr>
          <w:lang w:val="en-US"/>
        </w:rPr>
      </w:pPr>
      <w:bookmarkStart w:id="15" w:name="_Toc471718434"/>
      <w:r w:rsidRPr="00A97521">
        <w:rPr>
          <w:lang w:val="en-US"/>
        </w:rPr>
        <w:t>CSPA Ontology</w:t>
      </w:r>
      <w:bookmarkEnd w:id="15"/>
    </w:p>
    <w:p w:rsidR="00B2138D" w:rsidRDefault="00AE41AF" w:rsidP="00AE41AF">
      <w:pPr>
        <w:autoSpaceDE w:val="0"/>
        <w:autoSpaceDN w:val="0"/>
        <w:adjustRightInd w:val="0"/>
        <w:spacing w:after="0" w:line="240" w:lineRule="auto"/>
        <w:jc w:val="both"/>
        <w:rPr>
          <w:sz w:val="24"/>
          <w:lang w:val="en-US"/>
        </w:rPr>
      </w:pPr>
      <w:r>
        <w:rPr>
          <w:sz w:val="24"/>
          <w:lang w:val="en-US"/>
        </w:rPr>
        <w:t>The conception of the CSPA ontology is detailed in</w:t>
      </w:r>
      <w:r w:rsidR="00B2138D">
        <w:rPr>
          <w:sz w:val="24"/>
          <w:lang w:val="en-US"/>
        </w:rPr>
        <w:t xml:space="preserve"> </w:t>
      </w:r>
      <w:r w:rsidR="00B2138D">
        <w:rPr>
          <w:sz w:val="24"/>
          <w:lang w:val="en-US"/>
        </w:rPr>
        <w:fldChar w:fldCharType="begin"/>
      </w:r>
      <w:r w:rsidR="00B2138D">
        <w:rPr>
          <w:sz w:val="24"/>
          <w:lang w:val="en-US"/>
        </w:rPr>
        <w:instrText xml:space="preserve"> REF CSPA_onto \h </w:instrText>
      </w:r>
      <w:r w:rsidR="00B2138D">
        <w:rPr>
          <w:sz w:val="24"/>
          <w:lang w:val="en-US"/>
        </w:rPr>
      </w:r>
      <w:r w:rsidR="00B2138D">
        <w:rPr>
          <w:sz w:val="24"/>
          <w:lang w:val="en-US"/>
        </w:rPr>
        <w:fldChar w:fldCharType="separate"/>
      </w:r>
      <w:r w:rsidR="00B2138D">
        <w:rPr>
          <w:sz w:val="24"/>
          <w:szCs w:val="24"/>
        </w:rPr>
        <w:t>[</w:t>
      </w:r>
      <w:r w:rsidR="00B2138D">
        <w:rPr>
          <w:noProof/>
          <w:sz w:val="24"/>
          <w:szCs w:val="24"/>
        </w:rPr>
        <w:t>31</w:t>
      </w:r>
      <w:r w:rsidR="00B2138D">
        <w:rPr>
          <w:sz w:val="24"/>
          <w:szCs w:val="24"/>
        </w:rPr>
        <w:t>]</w:t>
      </w:r>
      <w:r w:rsidR="00B2138D">
        <w:rPr>
          <w:sz w:val="24"/>
          <w:lang w:val="en-US"/>
        </w:rPr>
        <w:fldChar w:fldCharType="end"/>
      </w:r>
      <w:r>
        <w:rPr>
          <w:sz w:val="24"/>
          <w:lang w:val="en-US"/>
        </w:rPr>
        <w:t>.</w:t>
      </w:r>
      <w:r w:rsidR="00B2138D">
        <w:rPr>
          <w:sz w:val="24"/>
          <w:lang w:val="en-US"/>
        </w:rPr>
        <w:t xml:space="preserve"> The work took into account the CSPA specification document, but also the existing examples of CSPA service documentations provided by various organizations.</w:t>
      </w:r>
    </w:p>
    <w:p w:rsidR="00B2138D" w:rsidRDefault="00B2138D" w:rsidP="00AE41AF">
      <w:pPr>
        <w:autoSpaceDE w:val="0"/>
        <w:autoSpaceDN w:val="0"/>
        <w:adjustRightInd w:val="0"/>
        <w:spacing w:after="0" w:line="240" w:lineRule="auto"/>
        <w:jc w:val="both"/>
        <w:rPr>
          <w:sz w:val="24"/>
          <w:lang w:val="en-US"/>
        </w:rPr>
      </w:pPr>
    </w:p>
    <w:p w:rsidR="00B2138D" w:rsidRDefault="00B2138D" w:rsidP="00AE41AF">
      <w:pPr>
        <w:autoSpaceDE w:val="0"/>
        <w:autoSpaceDN w:val="0"/>
        <w:adjustRightInd w:val="0"/>
        <w:spacing w:after="0" w:line="240" w:lineRule="auto"/>
        <w:jc w:val="both"/>
        <w:rPr>
          <w:sz w:val="24"/>
          <w:lang w:val="en-US"/>
        </w:rPr>
      </w:pPr>
      <w:r>
        <w:rPr>
          <w:sz w:val="24"/>
          <w:lang w:val="en-US"/>
        </w:rPr>
        <w:t>In the CSPA specification, two areas were more specifically selected</w:t>
      </w:r>
      <w:r w:rsidR="00521BFF">
        <w:rPr>
          <w:sz w:val="24"/>
          <w:lang w:val="en-US"/>
        </w:rPr>
        <w:t>: the levels of service documentation (service definition, service specification and service implementation description), with the different properties defined at each level, and the CSPA roles which are defined along the service lifecycle (</w:t>
      </w:r>
      <w:r w:rsidR="00521BFF" w:rsidRPr="00521BFF">
        <w:rPr>
          <w:sz w:val="24"/>
          <w:lang w:val="en-US"/>
        </w:rPr>
        <w:t xml:space="preserve">Assembler, Builder, </w:t>
      </w:r>
      <w:proofErr w:type="spellStart"/>
      <w:r w:rsidR="00521BFF" w:rsidRPr="00521BFF">
        <w:rPr>
          <w:sz w:val="24"/>
          <w:lang w:val="en-US"/>
        </w:rPr>
        <w:t>Configurer</w:t>
      </w:r>
      <w:proofErr w:type="spellEnd"/>
      <w:r w:rsidR="00521BFF" w:rsidRPr="00521BFF">
        <w:rPr>
          <w:sz w:val="24"/>
          <w:lang w:val="en-US"/>
        </w:rPr>
        <w:t>, Designer, etc.</w:t>
      </w:r>
      <w:r w:rsidR="00521BFF">
        <w:rPr>
          <w:sz w:val="24"/>
          <w:lang w:val="en-US"/>
        </w:rPr>
        <w:t>).</w:t>
      </w:r>
    </w:p>
    <w:p w:rsidR="00521BFF" w:rsidRDefault="00521BFF" w:rsidP="00AE41AF">
      <w:pPr>
        <w:autoSpaceDE w:val="0"/>
        <w:autoSpaceDN w:val="0"/>
        <w:adjustRightInd w:val="0"/>
        <w:spacing w:after="0" w:line="240" w:lineRule="auto"/>
        <w:jc w:val="both"/>
        <w:rPr>
          <w:sz w:val="24"/>
          <w:lang w:val="en-US"/>
        </w:rPr>
      </w:pPr>
    </w:p>
    <w:p w:rsidR="001E58FA" w:rsidRPr="001E58FA" w:rsidRDefault="001E58FA" w:rsidP="001E58FA">
      <w:pPr>
        <w:autoSpaceDE w:val="0"/>
        <w:autoSpaceDN w:val="0"/>
        <w:adjustRightInd w:val="0"/>
        <w:spacing w:after="0" w:line="240" w:lineRule="auto"/>
        <w:jc w:val="both"/>
        <w:rPr>
          <w:sz w:val="24"/>
          <w:lang w:val="en-US"/>
        </w:rPr>
      </w:pPr>
      <w:r w:rsidRPr="001E58FA">
        <w:rPr>
          <w:sz w:val="24"/>
          <w:lang w:val="en-US"/>
        </w:rPr>
        <w:lastRenderedPageBreak/>
        <w:t xml:space="preserve">The CSPA specification defines different properties for the services, many unique to one level of documentation. </w:t>
      </w:r>
      <w:r>
        <w:rPr>
          <w:sz w:val="24"/>
          <w:lang w:val="en-US"/>
        </w:rPr>
        <w:t>For a better structur</w:t>
      </w:r>
      <w:r w:rsidR="00767883">
        <w:rPr>
          <w:sz w:val="24"/>
          <w:lang w:val="en-US"/>
        </w:rPr>
        <w:t>ing</w:t>
      </w:r>
      <w:r>
        <w:rPr>
          <w:sz w:val="24"/>
          <w:lang w:val="en-US"/>
        </w:rPr>
        <w:t xml:space="preserve"> of the ontology</w:t>
      </w:r>
      <w:r w:rsidRPr="001E58FA">
        <w:rPr>
          <w:sz w:val="24"/>
          <w:lang w:val="en-US"/>
        </w:rPr>
        <w:t>, we grouped those properties into 8 topics:</w:t>
      </w:r>
    </w:p>
    <w:p w:rsidR="001E58FA" w:rsidRPr="001E58FA" w:rsidRDefault="001E58FA" w:rsidP="00AE41AF">
      <w:pPr>
        <w:autoSpaceDE w:val="0"/>
        <w:autoSpaceDN w:val="0"/>
        <w:adjustRightInd w:val="0"/>
        <w:spacing w:after="0" w:line="240" w:lineRule="auto"/>
        <w:jc w:val="both"/>
        <w:rPr>
          <w:sz w:val="24"/>
          <w:lang w:val="en-US"/>
        </w:rPr>
      </w:pPr>
    </w:p>
    <w:p w:rsidR="00A97521" w:rsidRDefault="001E58FA" w:rsidP="00AE41AF">
      <w:pPr>
        <w:autoSpaceDE w:val="0"/>
        <w:autoSpaceDN w:val="0"/>
        <w:adjustRightInd w:val="0"/>
        <w:spacing w:after="0" w:line="240" w:lineRule="auto"/>
        <w:jc w:val="both"/>
        <w:rPr>
          <w:sz w:val="24"/>
          <w:lang w:val="en-US"/>
        </w:rPr>
      </w:pPr>
      <w:r>
        <w:rPr>
          <w:sz w:val="24"/>
          <w:lang w:val="en-US"/>
        </w:rPr>
        <w:t xml:space="preserve">Additionally, </w:t>
      </w:r>
      <w:r w:rsidR="00521BFF">
        <w:rPr>
          <w:sz w:val="24"/>
          <w:lang w:val="en-US"/>
        </w:rPr>
        <w:t>we realized</w:t>
      </w:r>
      <w:r w:rsidR="00AE41AF" w:rsidRPr="00AE41AF">
        <w:rPr>
          <w:sz w:val="24"/>
          <w:lang w:val="en-US"/>
        </w:rPr>
        <w:t xml:space="preserve"> </w:t>
      </w:r>
      <w:r>
        <w:rPr>
          <w:sz w:val="24"/>
          <w:lang w:val="en-US"/>
        </w:rPr>
        <w:t>f</w:t>
      </w:r>
      <w:r w:rsidRPr="00AE41AF">
        <w:rPr>
          <w:sz w:val="24"/>
          <w:lang w:val="en-US"/>
        </w:rPr>
        <w:t xml:space="preserve">rom </w:t>
      </w:r>
      <w:r>
        <w:rPr>
          <w:sz w:val="24"/>
          <w:lang w:val="en-US"/>
        </w:rPr>
        <w:t xml:space="preserve">the </w:t>
      </w:r>
      <w:r w:rsidRPr="00AE41AF">
        <w:rPr>
          <w:sz w:val="24"/>
          <w:lang w:val="en-US"/>
        </w:rPr>
        <w:t>existing examples</w:t>
      </w:r>
      <w:r>
        <w:rPr>
          <w:sz w:val="24"/>
          <w:lang w:val="en-US"/>
        </w:rPr>
        <w:t xml:space="preserve"> </w:t>
      </w:r>
      <w:r w:rsidR="00AE41AF" w:rsidRPr="00AE41AF">
        <w:rPr>
          <w:sz w:val="24"/>
          <w:lang w:val="en-US"/>
        </w:rPr>
        <w:t xml:space="preserve">that current implementers of CSPA </w:t>
      </w:r>
      <w:r w:rsidR="00834A42">
        <w:rPr>
          <w:sz w:val="24"/>
          <w:lang w:val="en-US"/>
        </w:rPr>
        <w:t xml:space="preserve">often </w:t>
      </w:r>
      <w:r w:rsidR="00AE41AF" w:rsidRPr="00AE41AF">
        <w:rPr>
          <w:sz w:val="24"/>
          <w:lang w:val="en-US"/>
        </w:rPr>
        <w:t>want to specify two slightly different things, namely packages and functions. One</w:t>
      </w:r>
      <w:r w:rsidR="00B2138D">
        <w:rPr>
          <w:sz w:val="24"/>
          <w:lang w:val="en-US"/>
        </w:rPr>
        <w:t xml:space="preserve"> </w:t>
      </w:r>
      <w:r w:rsidR="00AE41AF" w:rsidRPr="00AE41AF">
        <w:rPr>
          <w:sz w:val="24"/>
          <w:lang w:val="en-US"/>
        </w:rPr>
        <w:t>service may actually be a bundle of functions, maybe accessible via different protocols. Thus we need</w:t>
      </w:r>
      <w:r w:rsidR="00521BFF">
        <w:rPr>
          <w:sz w:val="24"/>
          <w:lang w:val="en-US"/>
        </w:rPr>
        <w:t>ed</w:t>
      </w:r>
      <w:r w:rsidR="00AE41AF" w:rsidRPr="00AE41AF">
        <w:rPr>
          <w:sz w:val="24"/>
          <w:lang w:val="en-US"/>
        </w:rPr>
        <w:t xml:space="preserve"> to describe not only the bundle of functions as one</w:t>
      </w:r>
      <w:r w:rsidR="00AE41AF">
        <w:rPr>
          <w:sz w:val="24"/>
          <w:lang w:val="en-US"/>
        </w:rPr>
        <w:t xml:space="preserve"> </w:t>
      </w:r>
      <w:r w:rsidR="00AE41AF" w:rsidRPr="00AE41AF">
        <w:rPr>
          <w:sz w:val="24"/>
          <w:lang w:val="en-US"/>
        </w:rPr>
        <w:t>entity but also each and every function in the bundle. As a result, we introduced a distinction between functions and packages, even if the current CSPA speci</w:t>
      </w:r>
      <w:r w:rsidR="00AE41AF">
        <w:rPr>
          <w:sz w:val="24"/>
          <w:lang w:val="en-US"/>
        </w:rPr>
        <w:t>fi</w:t>
      </w:r>
      <w:r w:rsidR="00AE41AF" w:rsidRPr="00AE41AF">
        <w:rPr>
          <w:sz w:val="24"/>
          <w:lang w:val="en-US"/>
        </w:rPr>
        <w:t xml:space="preserve">cation does not make this distinction clearly. </w:t>
      </w:r>
      <w:r w:rsidR="00521BFF">
        <w:rPr>
          <w:sz w:val="24"/>
          <w:lang w:val="en-US"/>
        </w:rPr>
        <w:t>This distinction was referred to as "Service granularity", which is probably not the most appropriate term.</w:t>
      </w:r>
    </w:p>
    <w:p w:rsidR="005210B1" w:rsidRDefault="005210B1" w:rsidP="00AE41AF">
      <w:pPr>
        <w:autoSpaceDE w:val="0"/>
        <w:autoSpaceDN w:val="0"/>
        <w:adjustRightInd w:val="0"/>
        <w:spacing w:after="0" w:line="240" w:lineRule="auto"/>
        <w:jc w:val="both"/>
        <w:rPr>
          <w:sz w:val="24"/>
          <w:lang w:val="en-US"/>
        </w:rPr>
      </w:pPr>
    </w:p>
    <w:p w:rsidR="005210B1" w:rsidRDefault="00834A42" w:rsidP="00AE41AF">
      <w:pPr>
        <w:autoSpaceDE w:val="0"/>
        <w:autoSpaceDN w:val="0"/>
        <w:adjustRightInd w:val="0"/>
        <w:spacing w:after="0" w:line="240" w:lineRule="auto"/>
        <w:jc w:val="both"/>
        <w:rPr>
          <w:sz w:val="24"/>
          <w:lang w:val="en-US"/>
        </w:rPr>
      </w:pPr>
      <w:r w:rsidRPr="00834A42">
        <w:rPr>
          <w:sz w:val="24"/>
          <w:lang w:val="en-US"/>
        </w:rPr>
        <w:t>On the whole, we have distinguished in CSPA three main semantic axes related to the statistical services: levels of documentation, service granularity and property topics. These axes organize the global structure of the ontology</w:t>
      </w:r>
      <w:r w:rsidR="00DE7A69">
        <w:rPr>
          <w:sz w:val="24"/>
          <w:lang w:val="en-US"/>
        </w:rPr>
        <w:t xml:space="preserve"> for the part dealing with service documentation.</w:t>
      </w:r>
    </w:p>
    <w:p w:rsidR="00DE7A69" w:rsidRDefault="00DE7A69" w:rsidP="00AE41AF">
      <w:pPr>
        <w:autoSpaceDE w:val="0"/>
        <w:autoSpaceDN w:val="0"/>
        <w:adjustRightInd w:val="0"/>
        <w:spacing w:after="0" w:line="240" w:lineRule="auto"/>
        <w:jc w:val="both"/>
        <w:rPr>
          <w:sz w:val="24"/>
          <w:lang w:val="en-US"/>
        </w:rPr>
      </w:pPr>
    </w:p>
    <w:p w:rsidR="00DE7A69" w:rsidRDefault="00DE7A69" w:rsidP="00AE41AF">
      <w:pPr>
        <w:autoSpaceDE w:val="0"/>
        <w:autoSpaceDN w:val="0"/>
        <w:adjustRightInd w:val="0"/>
        <w:spacing w:after="0" w:line="240" w:lineRule="auto"/>
        <w:jc w:val="both"/>
        <w:rPr>
          <w:sz w:val="24"/>
          <w:lang w:val="en-US"/>
        </w:rPr>
      </w:pPr>
      <w:r>
        <w:rPr>
          <w:sz w:val="24"/>
          <w:lang w:val="en-US"/>
        </w:rPr>
        <w:t>A (minimalistic) RDF instance for a given service could look like:</w:t>
      </w:r>
    </w:p>
    <w:p w:rsidR="00DE7A69" w:rsidRDefault="00DE7A69" w:rsidP="00AE41AF">
      <w:pPr>
        <w:autoSpaceDE w:val="0"/>
        <w:autoSpaceDN w:val="0"/>
        <w:adjustRightInd w:val="0"/>
        <w:spacing w:after="0" w:line="240" w:lineRule="auto"/>
        <w:jc w:val="both"/>
        <w:rPr>
          <w:sz w:val="24"/>
          <w:lang w:val="en-US"/>
        </w:rPr>
      </w:pP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proofErr w:type="spellStart"/>
      <w:r w:rsidRPr="00DE7A69">
        <w:rPr>
          <w:rFonts w:ascii="Courier New" w:hAnsi="Courier New" w:cs="Courier New"/>
          <w:sz w:val="18"/>
          <w:szCs w:val="18"/>
          <w:lang w:val="en-US"/>
        </w:rPr>
        <w:t>example:ErrorCorrection</w:t>
      </w:r>
      <w:proofErr w:type="spellEnd"/>
      <w:r w:rsidRPr="00DE7A69">
        <w:rPr>
          <w:rFonts w:ascii="Courier New" w:hAnsi="Courier New" w:cs="Courier New"/>
          <w:sz w:val="18"/>
          <w:szCs w:val="18"/>
          <w:lang w:val="en-US"/>
        </w:rPr>
        <w:t xml:space="preserve">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service:ErrorCorrection</w:t>
      </w:r>
      <w:proofErr w:type="spellEnd"/>
      <w:r w:rsidRPr="00DE7A69">
        <w:rPr>
          <w:rFonts w:ascii="Courier New" w:hAnsi="Courier New" w:cs="Courier New"/>
          <w:sz w:val="18"/>
          <w:szCs w:val="18"/>
          <w:lang w:val="en-US"/>
        </w:rPr>
        <w:t xml:space="preserve"> a </w:t>
      </w:r>
      <w:proofErr w:type="spellStart"/>
      <w:r w:rsidRPr="00DE7A69">
        <w:rPr>
          <w:rFonts w:ascii="Courier New" w:hAnsi="Courier New" w:cs="Courier New"/>
          <w:sz w:val="18"/>
          <w:szCs w:val="18"/>
          <w:lang w:val="en-US"/>
        </w:rPr>
        <w:t>cspa:package</w:t>
      </w:r>
      <w:proofErr w:type="spellEnd"/>
      <w:r w:rsidRPr="00DE7A69">
        <w:rPr>
          <w:rFonts w:ascii="Courier New" w:hAnsi="Courier New" w:cs="Courier New"/>
          <w:sz w:val="18"/>
          <w:szCs w:val="18"/>
          <w:lang w:val="en-US"/>
        </w:rPr>
        <w:t>;</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cspa:label</w:t>
      </w:r>
      <w:proofErr w:type="spellEnd"/>
      <w:r w:rsidRPr="00DE7A69">
        <w:rPr>
          <w:rFonts w:ascii="Courier New" w:hAnsi="Courier New" w:cs="Courier New"/>
          <w:sz w:val="18"/>
          <w:szCs w:val="18"/>
          <w:lang w:val="en-US"/>
        </w:rPr>
        <w:t xml:space="preserve"> "Error Correction";</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cspa:hasPackageDefinition</w:t>
      </w:r>
      <w:proofErr w:type="spellEnd"/>
      <w:r w:rsidRPr="00DE7A69">
        <w:rPr>
          <w:rFonts w:ascii="Courier New" w:hAnsi="Courier New" w:cs="Courier New"/>
          <w:sz w:val="18"/>
          <w:szCs w:val="18"/>
          <w:lang w:val="en-US"/>
        </w:rPr>
        <w:t xml:space="preserve"> [ a </w:t>
      </w:r>
      <w:proofErr w:type="spellStart"/>
      <w:r w:rsidRPr="00DE7A69">
        <w:rPr>
          <w:rFonts w:ascii="Courier New" w:hAnsi="Courier New" w:cs="Courier New"/>
          <w:sz w:val="18"/>
          <w:szCs w:val="18"/>
          <w:lang w:val="en-US"/>
        </w:rPr>
        <w:t>cspa:ServiceDefinition</w:t>
      </w:r>
      <w:proofErr w:type="spellEnd"/>
      <w:r w:rsidRPr="00DE7A69">
        <w:rPr>
          <w:rFonts w:ascii="Courier New" w:hAnsi="Courier New" w:cs="Courier New"/>
          <w:sz w:val="18"/>
          <w:szCs w:val="18"/>
          <w:lang w:val="en-US"/>
        </w:rPr>
        <w:t xml:space="preserve">;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cspa:aimsAt</w:t>
      </w:r>
      <w:proofErr w:type="spellEnd"/>
      <w:r w:rsidRPr="00DE7A69">
        <w:rPr>
          <w:rFonts w:ascii="Courier New" w:hAnsi="Courier New" w:cs="Courier New"/>
          <w:sz w:val="18"/>
          <w:szCs w:val="18"/>
          <w:lang w:val="en-US"/>
        </w:rPr>
        <w:t xml:space="preserve"> [ a </w:t>
      </w:r>
      <w:proofErr w:type="spellStart"/>
      <w:r w:rsidRPr="00DE7A69">
        <w:rPr>
          <w:rFonts w:ascii="Courier New" w:hAnsi="Courier New" w:cs="Courier New"/>
          <w:sz w:val="18"/>
          <w:szCs w:val="18"/>
          <w:lang w:val="en-US"/>
        </w:rPr>
        <w:t>cspa:BusinessFunction</w:t>
      </w:r>
      <w:proofErr w:type="spellEnd"/>
      <w:r w:rsidRPr="00DE7A69">
        <w:rPr>
          <w:rFonts w:ascii="Courier New" w:hAnsi="Courier New" w:cs="Courier New"/>
          <w:sz w:val="18"/>
          <w:szCs w:val="18"/>
          <w:lang w:val="en-US"/>
        </w:rPr>
        <w:t xml:space="preserve"> ;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cspa:description</w:t>
      </w:r>
      <w:proofErr w:type="spellEnd"/>
      <w:r w:rsidRPr="00DE7A69">
        <w:rPr>
          <w:rFonts w:ascii="Courier New" w:hAnsi="Courier New" w:cs="Courier New"/>
          <w:sz w:val="18"/>
          <w:szCs w:val="18"/>
          <w:lang w:val="en-US"/>
        </w:rPr>
        <w:t xml:space="preserve"> "This Statistical Service corrects erroneous values in a record";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cspa:outcomes</w:t>
      </w:r>
      <w:proofErr w:type="spellEnd"/>
      <w:r w:rsidRPr="00DE7A69">
        <w:rPr>
          <w:rFonts w:ascii="Courier New" w:hAnsi="Courier New" w:cs="Courier New"/>
          <w:sz w:val="18"/>
          <w:szCs w:val="18"/>
          <w:lang w:val="en-US"/>
        </w:rPr>
        <w:t xml:space="preserve"> "A consistent repair of records";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cspa:gsbpmSubProcess</w:t>
      </w:r>
      <w:proofErr w:type="spellEnd"/>
      <w:r w:rsidRPr="00DE7A69">
        <w:rPr>
          <w:rFonts w:ascii="Courier New" w:hAnsi="Courier New" w:cs="Courier New"/>
          <w:sz w:val="18"/>
          <w:szCs w:val="18"/>
          <w:lang w:val="en-US"/>
        </w:rPr>
        <w:t xml:space="preserve"> igsbpm:5.4;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cspa:restrictions</w:t>
      </w:r>
      <w:proofErr w:type="spellEnd"/>
      <w:r w:rsidRPr="00DE7A69">
        <w:rPr>
          <w:rFonts w:ascii="Courier New" w:hAnsi="Courier New" w:cs="Courier New"/>
          <w:sz w:val="18"/>
          <w:szCs w:val="18"/>
          <w:lang w:val="en-US"/>
        </w:rPr>
        <w:t xml:space="preserve"> "None"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cspa:definitionHasInput</w:t>
      </w:r>
      <w:proofErr w:type="spellEnd"/>
      <w:r w:rsidRPr="00DE7A69">
        <w:rPr>
          <w:rFonts w:ascii="Courier New" w:hAnsi="Courier New" w:cs="Courier New"/>
          <w:sz w:val="18"/>
          <w:szCs w:val="18"/>
          <w:lang w:val="en-US"/>
        </w:rPr>
        <w:t xml:space="preserve"> [ a </w:t>
      </w:r>
      <w:proofErr w:type="spellStart"/>
      <w:r w:rsidRPr="00DE7A69">
        <w:rPr>
          <w:rFonts w:ascii="Courier New" w:hAnsi="Courier New" w:cs="Courier New"/>
          <w:sz w:val="18"/>
          <w:szCs w:val="18"/>
          <w:lang w:val="en-US"/>
        </w:rPr>
        <w:t>cspa:DefinitionInput</w:t>
      </w:r>
      <w:proofErr w:type="spellEnd"/>
      <w:r w:rsidRPr="00DE7A69">
        <w:rPr>
          <w:rFonts w:ascii="Courier New" w:hAnsi="Courier New" w:cs="Courier New"/>
          <w:sz w:val="18"/>
          <w:szCs w:val="18"/>
          <w:lang w:val="en-US"/>
        </w:rPr>
        <w:t xml:space="preserve">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cspa:gsimInput</w:t>
      </w:r>
      <w:proofErr w:type="spellEnd"/>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gsim:UnitType</w:t>
      </w:r>
      <w:proofErr w:type="spellEnd"/>
      <w:r w:rsidRPr="00DE7A69">
        <w:rPr>
          <w:rFonts w:ascii="Courier New" w:hAnsi="Courier New" w:cs="Courier New"/>
          <w:sz w:val="18"/>
          <w:szCs w:val="18"/>
          <w:lang w:val="en-US"/>
        </w:rPr>
        <w:t>;</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cspa:gsimInput</w:t>
      </w:r>
      <w:proofErr w:type="spellEnd"/>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gsim:UnitDataSet</w:t>
      </w:r>
      <w:proofErr w:type="spellEnd"/>
      <w:r w:rsidRPr="00DE7A69">
        <w:rPr>
          <w:rFonts w:ascii="Courier New" w:hAnsi="Courier New" w:cs="Courier New"/>
          <w:sz w:val="18"/>
          <w:szCs w:val="18"/>
          <w:lang w:val="en-US"/>
        </w:rPr>
        <w:t>;</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cspa:gsimInput</w:t>
      </w:r>
      <w:proofErr w:type="spellEnd"/>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gsim:UnitDataStructure</w:t>
      </w:r>
      <w:proofErr w:type="spellEnd"/>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cspa:definitionHasOutput</w:t>
      </w:r>
      <w:proofErr w:type="spellEnd"/>
      <w:r w:rsidRPr="00DE7A69">
        <w:rPr>
          <w:rFonts w:ascii="Courier New" w:hAnsi="Courier New" w:cs="Courier New"/>
          <w:sz w:val="18"/>
          <w:szCs w:val="18"/>
          <w:lang w:val="en-US"/>
        </w:rPr>
        <w:t xml:space="preserve"> [ a </w:t>
      </w:r>
      <w:proofErr w:type="spellStart"/>
      <w:r w:rsidRPr="00DE7A69">
        <w:rPr>
          <w:rFonts w:ascii="Courier New" w:hAnsi="Courier New" w:cs="Courier New"/>
          <w:sz w:val="18"/>
          <w:szCs w:val="18"/>
          <w:lang w:val="en-US"/>
        </w:rPr>
        <w:t>cspa:DefinitionOutput</w:t>
      </w:r>
      <w:proofErr w:type="spellEnd"/>
      <w:r w:rsidRPr="00DE7A69">
        <w:rPr>
          <w:rFonts w:ascii="Courier New" w:hAnsi="Courier New" w:cs="Courier New"/>
          <w:sz w:val="18"/>
          <w:szCs w:val="18"/>
          <w:lang w:val="en-US"/>
        </w:rPr>
        <w:t xml:space="preserve">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cspa:gsimOutput</w:t>
      </w:r>
      <w:proofErr w:type="spellEnd"/>
      <w:r w:rsidRPr="00DE7A69">
        <w:rPr>
          <w:rFonts w:ascii="Courier New" w:hAnsi="Courier New" w:cs="Courier New"/>
          <w:sz w:val="18"/>
          <w:szCs w:val="18"/>
          <w:lang w:val="en-US"/>
        </w:rPr>
        <w:t xml:space="preserve"> </w:t>
      </w:r>
      <w:proofErr w:type="spellStart"/>
      <w:r w:rsidRPr="00DE7A69">
        <w:rPr>
          <w:rFonts w:ascii="Courier New" w:hAnsi="Courier New" w:cs="Courier New"/>
          <w:sz w:val="18"/>
          <w:szCs w:val="18"/>
          <w:lang w:val="en-US"/>
        </w:rPr>
        <w:t>gsim:UnitDataStructure</w:t>
      </w:r>
      <w:proofErr w:type="spellEnd"/>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 xml:space="preserve">  ] .</w:t>
      </w:r>
    </w:p>
    <w:p w:rsidR="00DE7A69" w:rsidRPr="00DE7A69" w:rsidRDefault="00DE7A69" w:rsidP="00DE7A69">
      <w:pPr>
        <w:autoSpaceDE w:val="0"/>
        <w:autoSpaceDN w:val="0"/>
        <w:adjustRightInd w:val="0"/>
        <w:spacing w:after="0" w:line="240" w:lineRule="auto"/>
        <w:jc w:val="both"/>
        <w:rPr>
          <w:rFonts w:ascii="Courier New" w:hAnsi="Courier New" w:cs="Courier New"/>
          <w:sz w:val="18"/>
          <w:szCs w:val="18"/>
          <w:lang w:val="en-US"/>
        </w:rPr>
      </w:pPr>
      <w:r w:rsidRPr="00DE7A69">
        <w:rPr>
          <w:rFonts w:ascii="Courier New" w:hAnsi="Courier New" w:cs="Courier New"/>
          <w:sz w:val="18"/>
          <w:szCs w:val="18"/>
          <w:lang w:val="en-US"/>
        </w:rPr>
        <w:t>}</w:t>
      </w:r>
    </w:p>
    <w:p w:rsidR="00DE7A69" w:rsidRDefault="00DE7A69" w:rsidP="00AE41AF">
      <w:pPr>
        <w:autoSpaceDE w:val="0"/>
        <w:autoSpaceDN w:val="0"/>
        <w:adjustRightInd w:val="0"/>
        <w:spacing w:after="0" w:line="240" w:lineRule="auto"/>
        <w:jc w:val="both"/>
        <w:rPr>
          <w:sz w:val="24"/>
          <w:lang w:val="en-US"/>
        </w:rPr>
      </w:pPr>
    </w:p>
    <w:p w:rsidR="00DE7A69" w:rsidRPr="00AE41AF" w:rsidRDefault="00E33347" w:rsidP="00AE41AF">
      <w:pPr>
        <w:autoSpaceDE w:val="0"/>
        <w:autoSpaceDN w:val="0"/>
        <w:adjustRightInd w:val="0"/>
        <w:spacing w:after="0" w:line="240" w:lineRule="auto"/>
        <w:jc w:val="both"/>
        <w:rPr>
          <w:sz w:val="24"/>
          <w:lang w:val="en-US"/>
        </w:rPr>
      </w:pPr>
      <w:r>
        <w:rPr>
          <w:sz w:val="24"/>
          <w:lang w:val="en-US"/>
        </w:rPr>
        <w:t>For the part of CSPA dealing with organization roles in the service lifecycle, we simply rely on the ORG ontology</w:t>
      </w:r>
      <w:r w:rsidR="00CE439C">
        <w:rPr>
          <w:sz w:val="24"/>
          <w:lang w:val="en-US"/>
        </w:rPr>
        <w:t xml:space="preserve"> </w:t>
      </w:r>
      <w:r w:rsidR="00CE439C">
        <w:rPr>
          <w:sz w:val="24"/>
          <w:lang w:val="en-US"/>
        </w:rPr>
        <w:fldChar w:fldCharType="begin"/>
      </w:r>
      <w:r w:rsidR="00CE439C">
        <w:rPr>
          <w:sz w:val="24"/>
          <w:lang w:val="en-US"/>
        </w:rPr>
        <w:instrText xml:space="preserve"> REF ORG_onto \h </w:instrText>
      </w:r>
      <w:r w:rsidR="00CE439C">
        <w:rPr>
          <w:sz w:val="24"/>
          <w:lang w:val="en-US"/>
        </w:rPr>
      </w:r>
      <w:r w:rsidR="00CE439C">
        <w:rPr>
          <w:sz w:val="24"/>
          <w:lang w:val="en-US"/>
        </w:rPr>
        <w:fldChar w:fldCharType="separate"/>
      </w:r>
      <w:r w:rsidR="00CE439C">
        <w:rPr>
          <w:sz w:val="24"/>
          <w:szCs w:val="24"/>
        </w:rPr>
        <w:t>[</w:t>
      </w:r>
      <w:r w:rsidR="00CE439C">
        <w:rPr>
          <w:noProof/>
          <w:sz w:val="24"/>
          <w:szCs w:val="24"/>
        </w:rPr>
        <w:t>32</w:t>
      </w:r>
      <w:r w:rsidR="00CE439C">
        <w:rPr>
          <w:sz w:val="24"/>
          <w:szCs w:val="24"/>
        </w:rPr>
        <w:t>]</w:t>
      </w:r>
      <w:r w:rsidR="00CE439C">
        <w:rPr>
          <w:sz w:val="24"/>
          <w:lang w:val="en-US"/>
        </w:rPr>
        <w:fldChar w:fldCharType="end"/>
      </w:r>
      <w:r w:rsidR="000E77F0">
        <w:rPr>
          <w:sz w:val="24"/>
          <w:lang w:val="en-US"/>
        </w:rPr>
        <w:t xml:space="preserve">, which again allows us to leverage all the work done around this ontology. </w:t>
      </w:r>
    </w:p>
    <w:p w:rsidR="009C006C" w:rsidRPr="00AE7484" w:rsidRDefault="00BE32D3" w:rsidP="00AE7484">
      <w:pPr>
        <w:pStyle w:val="titolo2"/>
        <w:rPr>
          <w:lang w:val="en-US"/>
        </w:rPr>
      </w:pPr>
      <w:bookmarkStart w:id="16" w:name="_Toc471718435"/>
      <w:r>
        <w:rPr>
          <w:lang w:val="en-US"/>
        </w:rPr>
        <w:t>Open Issues</w:t>
      </w:r>
      <w:r w:rsidR="00310846">
        <w:rPr>
          <w:lang w:val="en-US"/>
        </w:rPr>
        <w:t xml:space="preserve"> on Statistical Models Ontologies</w:t>
      </w:r>
      <w:bookmarkEnd w:id="16"/>
    </w:p>
    <w:p w:rsidR="00AE7484" w:rsidRPr="00BE32D3" w:rsidRDefault="009B391D" w:rsidP="00AE7484">
      <w:pPr>
        <w:jc w:val="both"/>
        <w:rPr>
          <w:sz w:val="24"/>
          <w:szCs w:val="24"/>
          <w:lang w:val="en-US"/>
        </w:rPr>
      </w:pPr>
      <w:r>
        <w:rPr>
          <w:sz w:val="24"/>
          <w:szCs w:val="24"/>
          <w:lang w:val="en-US"/>
        </w:rPr>
        <w:t>In the previous sections we highlighted that:</w:t>
      </w:r>
    </w:p>
    <w:p w:rsidR="00AE7484" w:rsidRPr="00BE32D3" w:rsidRDefault="001C6203" w:rsidP="005034D2">
      <w:pPr>
        <w:pStyle w:val="Paragrafoelenco"/>
        <w:numPr>
          <w:ilvl w:val="0"/>
          <w:numId w:val="19"/>
        </w:numPr>
        <w:jc w:val="both"/>
        <w:rPr>
          <w:rFonts w:asciiTheme="minorHAnsi" w:hAnsiTheme="minorHAnsi"/>
          <w:u w:val="single"/>
          <w:lang w:val="en-US"/>
        </w:rPr>
      </w:pPr>
      <w:bookmarkStart w:id="17" w:name="_GoBack"/>
      <w:r>
        <w:rPr>
          <w:rFonts w:asciiTheme="minorHAnsi" w:hAnsiTheme="minorHAnsi"/>
          <w:lang w:val="en-US"/>
        </w:rPr>
        <w:t xml:space="preserve">GSBPM </w:t>
      </w:r>
      <w:r w:rsidR="00AE7484" w:rsidRPr="00BE32D3">
        <w:rPr>
          <w:rFonts w:asciiTheme="minorHAnsi" w:hAnsiTheme="minorHAnsi"/>
          <w:lang w:val="en-US"/>
        </w:rPr>
        <w:t xml:space="preserve">is a framework for classifying </w:t>
      </w:r>
      <w:r w:rsidR="00AE7484" w:rsidRPr="00BE32D3">
        <w:rPr>
          <w:rFonts w:asciiTheme="minorHAnsi" w:hAnsiTheme="minorHAnsi"/>
          <w:i/>
          <w:lang w:val="en-US"/>
        </w:rPr>
        <w:t>business processes</w:t>
      </w:r>
      <w:r w:rsidR="00AE7484" w:rsidRPr="00BE32D3">
        <w:rPr>
          <w:rFonts w:asciiTheme="minorHAnsi" w:hAnsiTheme="minorHAnsi"/>
          <w:lang w:val="en-US"/>
        </w:rPr>
        <w:t xml:space="preserve"> needed to produce Official statistics; </w:t>
      </w:r>
    </w:p>
    <w:p w:rsidR="00B60348" w:rsidRPr="00BE32D3" w:rsidRDefault="00AE7484" w:rsidP="005034D2">
      <w:pPr>
        <w:pStyle w:val="Paragrafoelenco"/>
        <w:numPr>
          <w:ilvl w:val="0"/>
          <w:numId w:val="19"/>
        </w:numPr>
        <w:jc w:val="both"/>
        <w:rPr>
          <w:rFonts w:asciiTheme="minorHAnsi" w:hAnsiTheme="minorHAnsi"/>
          <w:i/>
          <w:lang w:val="en-US"/>
        </w:rPr>
      </w:pPr>
      <w:r w:rsidRPr="00BE32D3">
        <w:rPr>
          <w:rFonts w:asciiTheme="minorHAnsi" w:hAnsiTheme="minorHAnsi"/>
          <w:lang w:val="en-US"/>
        </w:rPr>
        <w:t>a</w:t>
      </w:r>
      <w:r w:rsidR="00B60348" w:rsidRPr="00BE32D3">
        <w:rPr>
          <w:rFonts w:asciiTheme="minorHAnsi" w:hAnsiTheme="minorHAnsi"/>
          <w:lang w:val="en-US"/>
        </w:rPr>
        <w:t xml:space="preserve">ccording to GSIM a </w:t>
      </w:r>
      <w:r w:rsidR="00B60348" w:rsidRPr="00BE32D3">
        <w:rPr>
          <w:rFonts w:asciiTheme="minorHAnsi" w:hAnsiTheme="minorHAnsi"/>
          <w:i/>
          <w:lang w:val="en-US"/>
        </w:rPr>
        <w:t xml:space="preserve">business process </w:t>
      </w:r>
      <w:r w:rsidR="00B60348" w:rsidRPr="00BE32D3">
        <w:rPr>
          <w:rFonts w:asciiTheme="minorHAnsi" w:hAnsiTheme="minorHAnsi"/>
          <w:lang w:val="en-US"/>
        </w:rPr>
        <w:t xml:space="preserve">performs </w:t>
      </w:r>
      <w:r w:rsidRPr="00BE32D3">
        <w:rPr>
          <w:rFonts w:asciiTheme="minorHAnsi" w:hAnsiTheme="minorHAnsi"/>
          <w:i/>
          <w:lang w:val="en-US"/>
        </w:rPr>
        <w:t>business functions</w:t>
      </w:r>
      <w:r w:rsidRPr="00BE32D3">
        <w:rPr>
          <w:rFonts w:asciiTheme="minorHAnsi" w:hAnsiTheme="minorHAnsi"/>
          <w:lang w:val="en-US"/>
        </w:rPr>
        <w:t>;</w:t>
      </w:r>
    </w:p>
    <w:p w:rsidR="00B60348" w:rsidRPr="00BE32D3" w:rsidRDefault="00B60348" w:rsidP="005034D2">
      <w:pPr>
        <w:pStyle w:val="Paragrafoelenco"/>
        <w:numPr>
          <w:ilvl w:val="0"/>
          <w:numId w:val="19"/>
        </w:numPr>
        <w:jc w:val="both"/>
        <w:rPr>
          <w:rFonts w:asciiTheme="minorHAnsi" w:hAnsiTheme="minorHAnsi"/>
          <w:lang w:val="en-US"/>
        </w:rPr>
      </w:pPr>
      <w:r w:rsidRPr="00BE32D3">
        <w:rPr>
          <w:rFonts w:asciiTheme="minorHAnsi" w:hAnsiTheme="minorHAnsi"/>
          <w:lang w:val="en-US"/>
        </w:rPr>
        <w:t xml:space="preserve">CSPA defines a framework for describing </w:t>
      </w:r>
      <w:r w:rsidRPr="00BE32D3">
        <w:rPr>
          <w:rFonts w:asciiTheme="minorHAnsi" w:hAnsiTheme="minorHAnsi"/>
          <w:i/>
          <w:lang w:val="en-US"/>
        </w:rPr>
        <w:t>services</w:t>
      </w:r>
      <w:r w:rsidRPr="00BE32D3">
        <w:rPr>
          <w:rFonts w:asciiTheme="minorHAnsi" w:hAnsiTheme="minorHAnsi"/>
          <w:lang w:val="en-US"/>
        </w:rPr>
        <w:t xml:space="preserve"> at different levels of abstraction, namely: definition, specification and implementation. In a CSPA service definition, it is included the concept of </w:t>
      </w:r>
      <w:r w:rsidRPr="00BE32D3">
        <w:rPr>
          <w:rFonts w:asciiTheme="minorHAnsi" w:hAnsiTheme="minorHAnsi"/>
          <w:i/>
          <w:lang w:val="en-US"/>
        </w:rPr>
        <w:t>business function</w:t>
      </w:r>
      <w:r w:rsidRPr="00BE32D3">
        <w:rPr>
          <w:rFonts w:asciiTheme="minorHAnsi" w:hAnsiTheme="minorHAnsi"/>
          <w:lang w:val="en-US"/>
        </w:rPr>
        <w:t>.</w:t>
      </w:r>
    </w:p>
    <w:bookmarkEnd w:id="17"/>
    <w:p w:rsidR="00DE4E6A" w:rsidRDefault="00DE4E6A" w:rsidP="00AE7484">
      <w:pPr>
        <w:jc w:val="both"/>
        <w:rPr>
          <w:sz w:val="24"/>
          <w:lang w:val="en-US"/>
        </w:rPr>
      </w:pPr>
    </w:p>
    <w:p w:rsidR="00BE32D3" w:rsidRDefault="00B60348" w:rsidP="00AE7484">
      <w:pPr>
        <w:jc w:val="both"/>
        <w:rPr>
          <w:sz w:val="24"/>
          <w:lang w:val="en-US"/>
        </w:rPr>
      </w:pPr>
      <w:r w:rsidRPr="00AE5E36">
        <w:rPr>
          <w:sz w:val="24"/>
          <w:lang w:val="en-US"/>
        </w:rPr>
        <w:lastRenderedPageBreak/>
        <w:t>The question we want to address</w:t>
      </w:r>
      <w:r w:rsidR="001C6203">
        <w:rPr>
          <w:sz w:val="24"/>
          <w:lang w:val="en-US"/>
        </w:rPr>
        <w:t xml:space="preserve"> </w:t>
      </w:r>
      <w:r w:rsidR="00460AAB">
        <w:rPr>
          <w:sz w:val="24"/>
          <w:szCs w:val="24"/>
          <w:lang w:val="en-US"/>
        </w:rPr>
        <w:fldChar w:fldCharType="begin"/>
      </w:r>
      <w:r w:rsidR="0094531B">
        <w:rPr>
          <w:sz w:val="24"/>
          <w:szCs w:val="24"/>
          <w:lang w:val="en-US"/>
        </w:rPr>
        <w:instrText xml:space="preserve"> REF _Ref468803370 \h </w:instrText>
      </w:r>
      <w:r w:rsidR="00460AAB">
        <w:rPr>
          <w:sz w:val="24"/>
          <w:szCs w:val="24"/>
          <w:lang w:val="en-US"/>
        </w:rPr>
      </w:r>
      <w:r w:rsidR="00460AAB">
        <w:rPr>
          <w:sz w:val="24"/>
          <w:szCs w:val="24"/>
          <w:lang w:val="en-US"/>
        </w:rPr>
        <w:fldChar w:fldCharType="separate"/>
      </w:r>
      <w:r w:rsidR="0094531B" w:rsidRPr="00395772">
        <w:rPr>
          <w:lang w:val="en-US"/>
        </w:rPr>
        <w:t>[</w:t>
      </w:r>
      <w:r w:rsidR="0094531B">
        <w:rPr>
          <w:noProof/>
          <w:lang w:val="en-US"/>
        </w:rPr>
        <w:t>26</w:t>
      </w:r>
      <w:r w:rsidR="00460AAB">
        <w:rPr>
          <w:sz w:val="24"/>
          <w:szCs w:val="24"/>
          <w:lang w:val="en-US"/>
        </w:rPr>
        <w:fldChar w:fldCharType="end"/>
      </w:r>
      <w:r w:rsidR="0094531B">
        <w:rPr>
          <w:sz w:val="24"/>
          <w:szCs w:val="24"/>
          <w:lang w:val="en-US"/>
        </w:rPr>
        <w:t>]</w:t>
      </w:r>
      <w:r w:rsidRPr="00AE5E36">
        <w:rPr>
          <w:sz w:val="24"/>
          <w:lang w:val="en-US"/>
        </w:rPr>
        <w:t xml:space="preserve"> is:</w:t>
      </w:r>
    </w:p>
    <w:p w:rsidR="00BE32D3" w:rsidRDefault="005034D2" w:rsidP="00AE7484">
      <w:pPr>
        <w:jc w:val="both"/>
        <w:rPr>
          <w:sz w:val="24"/>
          <w:lang w:val="en-US"/>
        </w:rPr>
      </w:pPr>
      <w:r>
        <w:rPr>
          <w:noProof/>
          <w:sz w:val="24"/>
          <w:lang w:eastAsia="it-IT"/>
        </w:rPr>
        <w:pict>
          <v:shapetype id="_x0000_t202" coordsize="21600,21600" o:spt="202" path="m,l,21600r21600,l21600,xe">
            <v:stroke joinstyle="miter"/>
            <v:path gradientshapeok="t" o:connecttype="rect"/>
          </v:shapetype>
          <v:shape id="Casella di testo 2" o:spid="_x0000_s1026" type="#_x0000_t202" style="position:absolute;left:0;text-align:left;margin-left:0;margin-top:0;width:380pt;height:51.3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">
            <v:textbox style="mso-next-textbox:#Casella di testo 2">
              <w:txbxContent>
                <w:p w:rsidR="00821B88" w:rsidRPr="00BE32D3" w:rsidRDefault="00821B88" w:rsidP="00BE32D3">
                  <w:pPr>
                    <w:jc w:val="both"/>
                    <w:rPr>
                      <w:color w:val="1F497D" w:themeColor="text2"/>
                      <w:sz w:val="24"/>
                      <w:lang w:val="en-US"/>
                    </w:rPr>
                  </w:pPr>
                  <w:r w:rsidRPr="00BE32D3">
                    <w:rPr>
                      <w:i/>
                      <w:color w:val="1F497D" w:themeColor="text2"/>
                      <w:sz w:val="24"/>
                      <w:lang w:val="en-US"/>
                    </w:rPr>
                    <w:t>How do we position in a coherent view the concepts of business process, business function and service</w:t>
                  </w:r>
                  <w:r w:rsidRPr="00BE32D3">
                    <w:rPr>
                      <w:color w:val="1F497D" w:themeColor="text2"/>
                      <w:sz w:val="24"/>
                      <w:lang w:val="en-US"/>
                    </w:rPr>
                    <w:t xml:space="preserve"> (as defined in the standards above)?</w:t>
                  </w:r>
                </w:p>
                <w:p w:rsidR="00821B88" w:rsidRPr="00BE32D3" w:rsidRDefault="00821B88">
                  <w:pPr>
                    <w:rPr>
                      <w:lang w:val="en-US"/>
                    </w:rPr>
                  </w:pPr>
                </w:p>
              </w:txbxContent>
            </v:textbox>
          </v:shape>
        </w:pict>
      </w:r>
    </w:p>
    <w:p w:rsidR="00BE32D3" w:rsidRDefault="00BE32D3" w:rsidP="00B60348">
      <w:pPr>
        <w:rPr>
          <w:sz w:val="24"/>
          <w:lang w:val="en-US"/>
        </w:rPr>
      </w:pPr>
    </w:p>
    <w:p w:rsidR="00DE4E6A" w:rsidRDefault="00DE4E6A" w:rsidP="00B60348">
      <w:pPr>
        <w:rPr>
          <w:sz w:val="24"/>
          <w:lang w:val="en-US"/>
        </w:rPr>
      </w:pPr>
    </w:p>
    <w:p w:rsidR="00B60348" w:rsidRPr="00AE5E36" w:rsidRDefault="00B60348" w:rsidP="00672A54">
      <w:pPr>
        <w:jc w:val="both"/>
        <w:rPr>
          <w:sz w:val="24"/>
          <w:lang w:val="en-US"/>
        </w:rPr>
      </w:pPr>
      <w:r w:rsidRPr="00AE5E36">
        <w:rPr>
          <w:sz w:val="24"/>
          <w:lang w:val="en-US"/>
        </w:rPr>
        <w:t>According to TOGAF, at business level the relationshi</w:t>
      </w:r>
      <w:r w:rsidR="00AE7484">
        <w:rPr>
          <w:sz w:val="24"/>
          <w:lang w:val="en-US"/>
        </w:rPr>
        <w:t>p between the above concepts is</w:t>
      </w:r>
      <w:r w:rsidR="00BE32D3">
        <w:rPr>
          <w:sz w:val="24"/>
          <w:lang w:val="en-US"/>
        </w:rPr>
        <w:t xml:space="preserve"> as</w:t>
      </w:r>
      <w:r w:rsidR="00AE7484">
        <w:rPr>
          <w:sz w:val="24"/>
          <w:lang w:val="en-US"/>
        </w:rPr>
        <w:t xml:space="preserve"> described </w:t>
      </w:r>
      <w:r w:rsidR="00AE7484" w:rsidRPr="00BE32D3">
        <w:rPr>
          <w:sz w:val="24"/>
          <w:szCs w:val="24"/>
          <w:lang w:val="en-US"/>
        </w:rPr>
        <w:t xml:space="preserve">in </w:t>
      </w:r>
      <w:r w:rsidR="00E72276">
        <w:fldChar w:fldCharType="begin"/>
      </w:r>
      <w:r w:rsidR="00E72276">
        <w:instrText xml:space="preserve"> REF _Ref466284619 \h  \* MERGEFORMAT </w:instrText>
      </w:r>
      <w:r w:rsidR="00E72276">
        <w:fldChar w:fldCharType="separate"/>
      </w:r>
      <w:r w:rsidR="00BE32D3" w:rsidRPr="00BE32D3">
        <w:rPr>
          <w:sz w:val="24"/>
          <w:szCs w:val="24"/>
          <w:lang w:val="en-US"/>
        </w:rPr>
        <w:t>Figure 1</w:t>
      </w:r>
      <w:r w:rsidR="00E72276">
        <w:fldChar w:fldCharType="end"/>
      </w:r>
      <w:r w:rsidR="00BE32D3" w:rsidRPr="00BE32D3">
        <w:rPr>
          <w:sz w:val="24"/>
          <w:szCs w:val="24"/>
          <w:lang w:val="en-US"/>
        </w:rPr>
        <w:t>.</w:t>
      </w:r>
    </w:p>
    <w:p w:rsidR="00B60348" w:rsidRDefault="00B60348" w:rsidP="00B60348">
      <w:pPr>
        <w:jc w:val="center"/>
        <w:rPr>
          <w:lang w:val="en-US"/>
        </w:rPr>
      </w:pPr>
      <w:r>
        <w:rPr>
          <w:noProof/>
          <w:lang w:eastAsia="it-IT"/>
        </w:rPr>
        <w:drawing>
          <wp:inline distT="0" distB="0" distL="0" distR="0" wp14:anchorId="2F7BB28E" wp14:editId="377DB8C5">
            <wp:extent cx="3951605" cy="1876425"/>
            <wp:effectExtent l="0" t="0" r="0" b="952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51605" cy="1876425"/>
                    </a:xfrm>
                    <a:prstGeom prst="rect">
                      <a:avLst/>
                    </a:prstGeom>
                    <a:noFill/>
                    <a:ln>
                      <a:noFill/>
                    </a:ln>
                  </pic:spPr>
                </pic:pic>
              </a:graphicData>
            </a:graphic>
          </wp:inline>
        </w:drawing>
      </w:r>
    </w:p>
    <w:p w:rsidR="00AE7484" w:rsidRPr="00AE7484" w:rsidRDefault="00AE7484" w:rsidP="00AE7484">
      <w:pPr>
        <w:pStyle w:val="Didascalia"/>
        <w:jc w:val="center"/>
        <w:rPr>
          <w:sz w:val="24"/>
          <w:szCs w:val="24"/>
          <w:lang w:val="en-US"/>
        </w:rPr>
      </w:pPr>
      <w:bookmarkStart w:id="18" w:name="_Ref466284619"/>
      <w:r w:rsidRPr="00AE7484">
        <w:rPr>
          <w:lang w:val="en-US"/>
        </w:rPr>
        <w:t xml:space="preserve">Figure </w:t>
      </w:r>
      <w:r w:rsidR="00460AAB">
        <w:fldChar w:fldCharType="begin"/>
      </w:r>
      <w:r w:rsidRPr="00AE7484">
        <w:rPr>
          <w:lang w:val="en-US"/>
        </w:rPr>
        <w:instrText xml:space="preserve"> SEQ Figure \* ARABIC </w:instrText>
      </w:r>
      <w:r w:rsidR="00460AAB">
        <w:fldChar w:fldCharType="separate"/>
      </w:r>
      <w:r w:rsidR="002F5D90">
        <w:rPr>
          <w:noProof/>
          <w:lang w:val="en-US"/>
        </w:rPr>
        <w:t>1</w:t>
      </w:r>
      <w:r w:rsidR="00460AAB">
        <w:fldChar w:fldCharType="end"/>
      </w:r>
      <w:bookmarkEnd w:id="18"/>
      <w:r w:rsidRPr="00AE7484">
        <w:rPr>
          <w:lang w:val="en-US"/>
        </w:rPr>
        <w:t xml:space="preserve">. Relationship between </w:t>
      </w:r>
      <w:r w:rsidR="00BE32D3">
        <w:rPr>
          <w:lang w:val="en-US"/>
        </w:rPr>
        <w:t>Business</w:t>
      </w:r>
      <w:r w:rsidRPr="00AE7484">
        <w:rPr>
          <w:lang w:val="en-US"/>
        </w:rPr>
        <w:t xml:space="preserve"> concepts</w:t>
      </w:r>
      <w:r w:rsidR="00BE32D3">
        <w:rPr>
          <w:lang w:val="en-US"/>
        </w:rPr>
        <w:t xml:space="preserve"> as</w:t>
      </w:r>
      <w:r w:rsidRPr="00AE7484">
        <w:rPr>
          <w:lang w:val="en-US"/>
        </w:rPr>
        <w:t xml:space="preserve"> in TOGAF</w:t>
      </w:r>
    </w:p>
    <w:p w:rsidR="00B60348" w:rsidRPr="00BE32D3" w:rsidRDefault="00B60348" w:rsidP="00672A54">
      <w:pPr>
        <w:jc w:val="both"/>
        <w:rPr>
          <w:sz w:val="24"/>
          <w:szCs w:val="24"/>
          <w:lang w:val="en-US"/>
        </w:rPr>
      </w:pPr>
      <w:r w:rsidRPr="00BE32D3">
        <w:rPr>
          <w:sz w:val="24"/>
          <w:szCs w:val="24"/>
          <w:lang w:val="en-US"/>
        </w:rPr>
        <w:t>In particular:</w:t>
      </w:r>
    </w:p>
    <w:p w:rsidR="00B60348" w:rsidRPr="00BE32D3" w:rsidRDefault="00B60348" w:rsidP="005034D2">
      <w:pPr>
        <w:pStyle w:val="Paragrafoelenco"/>
        <w:numPr>
          <w:ilvl w:val="0"/>
          <w:numId w:val="3"/>
        </w:numPr>
        <w:spacing w:after="200" w:line="276" w:lineRule="auto"/>
        <w:jc w:val="both"/>
        <w:rPr>
          <w:rFonts w:asciiTheme="minorHAnsi" w:hAnsiTheme="minorHAnsi"/>
          <w:lang w:val="en-US"/>
        </w:rPr>
      </w:pPr>
      <w:r w:rsidRPr="00BE32D3">
        <w:rPr>
          <w:rFonts w:asciiTheme="minorHAnsi" w:hAnsiTheme="minorHAnsi"/>
          <w:lang w:val="en-US"/>
        </w:rPr>
        <w:t>Business Services are “realized” by Business Processes</w:t>
      </w:r>
      <w:r w:rsidR="00BE32D3" w:rsidRPr="00BE32D3">
        <w:rPr>
          <w:rFonts w:asciiTheme="minorHAnsi" w:hAnsiTheme="minorHAnsi"/>
          <w:lang w:val="en-US"/>
        </w:rPr>
        <w:t>;</w:t>
      </w:r>
    </w:p>
    <w:p w:rsidR="00B60348" w:rsidRPr="00BE32D3" w:rsidRDefault="00B60348" w:rsidP="005034D2">
      <w:pPr>
        <w:pStyle w:val="Paragrafoelenco"/>
        <w:numPr>
          <w:ilvl w:val="0"/>
          <w:numId w:val="3"/>
        </w:numPr>
        <w:spacing w:after="200" w:line="276" w:lineRule="auto"/>
        <w:jc w:val="both"/>
        <w:rPr>
          <w:rFonts w:asciiTheme="minorHAnsi" w:hAnsiTheme="minorHAnsi"/>
          <w:lang w:val="en-US"/>
        </w:rPr>
      </w:pPr>
      <w:r w:rsidRPr="00BE32D3">
        <w:rPr>
          <w:rFonts w:asciiTheme="minorHAnsi" w:hAnsiTheme="minorHAnsi"/>
          <w:lang w:val="en-US"/>
        </w:rPr>
        <w:t>Business functions “contain” Business Processes</w:t>
      </w:r>
      <w:r w:rsidR="00BE32D3" w:rsidRPr="00BE32D3">
        <w:rPr>
          <w:rFonts w:asciiTheme="minorHAnsi" w:hAnsiTheme="minorHAnsi"/>
          <w:lang w:val="en-US"/>
        </w:rPr>
        <w:t>.</w:t>
      </w:r>
    </w:p>
    <w:p w:rsidR="00B60348" w:rsidRPr="00BE32D3" w:rsidRDefault="00B60348" w:rsidP="00672A54">
      <w:pPr>
        <w:jc w:val="both"/>
        <w:rPr>
          <w:sz w:val="24"/>
          <w:szCs w:val="24"/>
          <w:lang w:val="en-US"/>
        </w:rPr>
      </w:pPr>
      <w:r w:rsidRPr="00BE32D3">
        <w:rPr>
          <w:sz w:val="24"/>
          <w:szCs w:val="24"/>
          <w:lang w:val="en-US"/>
        </w:rPr>
        <w:t>The GSIM view of th</w:t>
      </w:r>
      <w:r w:rsidR="001C6203">
        <w:rPr>
          <w:sz w:val="24"/>
          <w:szCs w:val="24"/>
          <w:lang w:val="en-US"/>
        </w:rPr>
        <w:t>e</w:t>
      </w:r>
      <w:r w:rsidRPr="00BE32D3">
        <w:rPr>
          <w:sz w:val="24"/>
          <w:szCs w:val="24"/>
          <w:lang w:val="en-US"/>
        </w:rPr>
        <w:t>s</w:t>
      </w:r>
      <w:r w:rsidR="001C6203">
        <w:rPr>
          <w:sz w:val="24"/>
          <w:szCs w:val="24"/>
          <w:lang w:val="en-US"/>
        </w:rPr>
        <w:t>e</w:t>
      </w:r>
      <w:r w:rsidRPr="00BE32D3">
        <w:rPr>
          <w:sz w:val="24"/>
          <w:szCs w:val="24"/>
          <w:lang w:val="en-US"/>
        </w:rPr>
        <w:t xml:space="preserve"> concepts</w:t>
      </w:r>
      <w:r w:rsidR="00BE32D3" w:rsidRPr="00BE32D3">
        <w:rPr>
          <w:sz w:val="24"/>
          <w:szCs w:val="24"/>
          <w:lang w:val="en-US"/>
        </w:rPr>
        <w:t xml:space="preserve">, as shown in </w:t>
      </w:r>
      <w:r w:rsidR="00E72276">
        <w:fldChar w:fldCharType="begin"/>
      </w:r>
      <w:r w:rsidR="00E72276">
        <w:instrText xml:space="preserve"> REF _Ref466284782 \h  \* MERGEFORMAT </w:instrText>
      </w:r>
      <w:r w:rsidR="00E72276">
        <w:fldChar w:fldCharType="separate"/>
      </w:r>
      <w:r w:rsidR="00BE32D3" w:rsidRPr="00BE32D3">
        <w:rPr>
          <w:sz w:val="24"/>
          <w:szCs w:val="24"/>
          <w:lang w:val="en-US"/>
        </w:rPr>
        <w:t>Figure 2</w:t>
      </w:r>
      <w:r w:rsidR="00E72276">
        <w:fldChar w:fldCharType="end"/>
      </w:r>
      <w:r w:rsidR="00BE32D3" w:rsidRPr="00BE32D3">
        <w:rPr>
          <w:sz w:val="24"/>
          <w:szCs w:val="24"/>
          <w:lang w:val="en-US"/>
        </w:rPr>
        <w:t>,</w:t>
      </w:r>
      <w:r w:rsidRPr="00BE32D3">
        <w:rPr>
          <w:sz w:val="24"/>
          <w:szCs w:val="24"/>
          <w:lang w:val="en-US"/>
        </w:rPr>
        <w:t xml:space="preserve"> is:</w:t>
      </w:r>
    </w:p>
    <w:p w:rsidR="00B60348" w:rsidRPr="00BE32D3" w:rsidRDefault="00B60348" w:rsidP="005034D2">
      <w:pPr>
        <w:pStyle w:val="Paragrafoelenco"/>
        <w:numPr>
          <w:ilvl w:val="0"/>
          <w:numId w:val="4"/>
        </w:numPr>
        <w:spacing w:after="200" w:line="276" w:lineRule="auto"/>
        <w:jc w:val="both"/>
        <w:rPr>
          <w:rFonts w:asciiTheme="minorHAnsi" w:hAnsiTheme="minorHAnsi"/>
          <w:lang w:val="en-US"/>
        </w:rPr>
      </w:pPr>
      <w:r w:rsidRPr="00BE32D3">
        <w:rPr>
          <w:rFonts w:asciiTheme="minorHAnsi" w:hAnsiTheme="minorHAnsi"/>
          <w:lang w:val="en-US"/>
        </w:rPr>
        <w:t>Business Processes “uses” Business Services</w:t>
      </w:r>
      <w:r w:rsidR="00BE32D3" w:rsidRPr="00BE32D3">
        <w:rPr>
          <w:rFonts w:asciiTheme="minorHAnsi" w:hAnsiTheme="minorHAnsi"/>
          <w:lang w:val="en-US"/>
        </w:rPr>
        <w:t>;</w:t>
      </w:r>
    </w:p>
    <w:p w:rsidR="00B60348" w:rsidRPr="00BE32D3" w:rsidRDefault="00B60348" w:rsidP="005034D2">
      <w:pPr>
        <w:pStyle w:val="Paragrafoelenco"/>
        <w:numPr>
          <w:ilvl w:val="0"/>
          <w:numId w:val="4"/>
        </w:numPr>
        <w:spacing w:after="200" w:line="276" w:lineRule="auto"/>
        <w:jc w:val="both"/>
        <w:rPr>
          <w:rFonts w:asciiTheme="minorHAnsi" w:hAnsiTheme="minorHAnsi"/>
          <w:lang w:val="en-US"/>
        </w:rPr>
      </w:pPr>
      <w:r w:rsidRPr="00BE32D3">
        <w:rPr>
          <w:rFonts w:asciiTheme="minorHAnsi" w:hAnsiTheme="minorHAnsi"/>
          <w:lang w:val="en-US"/>
        </w:rPr>
        <w:t>Business functions are “performed” by Business processes</w:t>
      </w:r>
      <w:r w:rsidR="00BE32D3" w:rsidRPr="00BE32D3">
        <w:rPr>
          <w:rFonts w:asciiTheme="minorHAnsi" w:hAnsiTheme="minorHAnsi"/>
          <w:lang w:val="en-US"/>
        </w:rPr>
        <w:t>;</w:t>
      </w:r>
    </w:p>
    <w:p w:rsidR="00B60348" w:rsidRPr="00BE32D3" w:rsidRDefault="00B60348" w:rsidP="005034D2">
      <w:pPr>
        <w:pStyle w:val="Paragrafoelenco"/>
        <w:numPr>
          <w:ilvl w:val="0"/>
          <w:numId w:val="4"/>
        </w:numPr>
        <w:spacing w:after="200" w:line="276" w:lineRule="auto"/>
        <w:jc w:val="both"/>
        <w:rPr>
          <w:rFonts w:asciiTheme="minorHAnsi" w:hAnsiTheme="minorHAnsi"/>
          <w:lang w:val="en-US"/>
        </w:rPr>
      </w:pPr>
      <w:r w:rsidRPr="00BE32D3">
        <w:rPr>
          <w:rFonts w:asciiTheme="minorHAnsi" w:hAnsiTheme="minorHAnsi"/>
          <w:lang w:val="en-US"/>
        </w:rPr>
        <w:t>Business service</w:t>
      </w:r>
      <w:r w:rsidR="001C6203">
        <w:rPr>
          <w:rFonts w:asciiTheme="minorHAnsi" w:hAnsiTheme="minorHAnsi"/>
          <w:lang w:val="en-US"/>
        </w:rPr>
        <w:t>s</w:t>
      </w:r>
      <w:r w:rsidRPr="00BE32D3">
        <w:rPr>
          <w:rFonts w:asciiTheme="minorHAnsi" w:hAnsiTheme="minorHAnsi"/>
          <w:lang w:val="en-US"/>
        </w:rPr>
        <w:t xml:space="preserve"> “deliver” Business functions</w:t>
      </w:r>
      <w:r w:rsidR="00BE32D3" w:rsidRPr="00BE32D3">
        <w:rPr>
          <w:rFonts w:asciiTheme="minorHAnsi" w:hAnsiTheme="minorHAnsi"/>
          <w:lang w:val="en-US"/>
        </w:rPr>
        <w:t>.</w:t>
      </w:r>
    </w:p>
    <w:p w:rsidR="00B60348" w:rsidRDefault="00B60348" w:rsidP="00BE32D3">
      <w:pPr>
        <w:jc w:val="center"/>
        <w:rPr>
          <w:lang w:val="en-US"/>
        </w:rPr>
      </w:pPr>
      <w:r>
        <w:rPr>
          <w:noProof/>
          <w:lang w:eastAsia="it-IT"/>
        </w:rPr>
        <w:drawing>
          <wp:inline distT="0" distB="0" distL="0" distR="0" wp14:anchorId="6D262678" wp14:editId="6B9EBFAE">
            <wp:extent cx="2926080" cy="2289810"/>
            <wp:effectExtent l="0" t="0" r="7620" b="0"/>
            <wp:docPr id="1" name="Immagine 1" descr="Nuova 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Nuova immagin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26080" cy="2289810"/>
                    </a:xfrm>
                    <a:prstGeom prst="rect">
                      <a:avLst/>
                    </a:prstGeom>
                    <a:noFill/>
                    <a:ln>
                      <a:noFill/>
                    </a:ln>
                  </pic:spPr>
                </pic:pic>
              </a:graphicData>
            </a:graphic>
          </wp:inline>
        </w:drawing>
      </w:r>
    </w:p>
    <w:p w:rsidR="00BE32D3" w:rsidRDefault="00BE32D3" w:rsidP="00BE32D3">
      <w:pPr>
        <w:pStyle w:val="Didascalia"/>
        <w:jc w:val="center"/>
        <w:rPr>
          <w:sz w:val="24"/>
          <w:szCs w:val="24"/>
          <w:lang w:val="en-US"/>
        </w:rPr>
      </w:pPr>
      <w:bookmarkStart w:id="19" w:name="_Ref466284782"/>
      <w:r w:rsidRPr="00BE32D3">
        <w:rPr>
          <w:lang w:val="en-US"/>
        </w:rPr>
        <w:t xml:space="preserve">Figure </w:t>
      </w:r>
      <w:r w:rsidR="00460AAB">
        <w:fldChar w:fldCharType="begin"/>
      </w:r>
      <w:r w:rsidRPr="00BE32D3">
        <w:rPr>
          <w:lang w:val="en-US"/>
        </w:rPr>
        <w:instrText xml:space="preserve"> SEQ Figure \* ARABIC </w:instrText>
      </w:r>
      <w:r w:rsidR="00460AAB">
        <w:fldChar w:fldCharType="separate"/>
      </w:r>
      <w:r w:rsidR="002F5D90">
        <w:rPr>
          <w:noProof/>
          <w:lang w:val="en-US"/>
        </w:rPr>
        <w:t>2</w:t>
      </w:r>
      <w:r w:rsidR="00460AAB">
        <w:fldChar w:fldCharType="end"/>
      </w:r>
      <w:bookmarkEnd w:id="19"/>
      <w:r w:rsidRPr="00BE32D3">
        <w:rPr>
          <w:lang w:val="en-US"/>
        </w:rPr>
        <w:t>. Excerpt of GSIM UML diagram</w:t>
      </w:r>
    </w:p>
    <w:p w:rsidR="00B60348" w:rsidRPr="00AE5E36" w:rsidRDefault="00B60348" w:rsidP="00672A54">
      <w:pPr>
        <w:jc w:val="both"/>
        <w:rPr>
          <w:sz w:val="24"/>
          <w:szCs w:val="24"/>
          <w:lang w:val="en-US"/>
        </w:rPr>
      </w:pPr>
      <w:r w:rsidRPr="00AE5E36">
        <w:rPr>
          <w:sz w:val="24"/>
          <w:szCs w:val="24"/>
          <w:lang w:val="en-US"/>
        </w:rPr>
        <w:lastRenderedPageBreak/>
        <w:t>In CSPA specification, a statistical service definition includes “</w:t>
      </w:r>
      <w:r w:rsidRPr="00AE5E36">
        <w:rPr>
          <w:rFonts w:eastAsia="Times New Roman"/>
          <w:sz w:val="24"/>
          <w:szCs w:val="24"/>
          <w:lang w:val="en-US"/>
        </w:rPr>
        <w:t xml:space="preserve">the business function that it </w:t>
      </w:r>
      <w:r w:rsidRPr="00AE5E36">
        <w:rPr>
          <w:rFonts w:eastAsia="Times New Roman"/>
          <w:sz w:val="24"/>
          <w:szCs w:val="24"/>
          <w:u w:val="single"/>
          <w:lang w:val="en-US"/>
        </w:rPr>
        <w:t>performs</w:t>
      </w:r>
      <w:r w:rsidR="00BE32D3">
        <w:rPr>
          <w:sz w:val="24"/>
          <w:szCs w:val="24"/>
          <w:lang w:val="en-US"/>
        </w:rPr>
        <w:t>”,</w:t>
      </w:r>
      <w:r w:rsidR="001C6203">
        <w:rPr>
          <w:sz w:val="24"/>
          <w:szCs w:val="24"/>
          <w:lang w:val="en-US"/>
        </w:rPr>
        <w:t xml:space="preserve"> </w:t>
      </w:r>
      <w:r w:rsidR="00BE32D3">
        <w:rPr>
          <w:sz w:val="24"/>
          <w:szCs w:val="24"/>
          <w:lang w:val="en-US"/>
        </w:rPr>
        <w:t>i.e.:</w:t>
      </w:r>
    </w:p>
    <w:p w:rsidR="00B60348" w:rsidRPr="00AE5E36" w:rsidRDefault="00B60348" w:rsidP="005034D2">
      <w:pPr>
        <w:pStyle w:val="Paragrafoelenco"/>
        <w:numPr>
          <w:ilvl w:val="0"/>
          <w:numId w:val="5"/>
        </w:numPr>
        <w:spacing w:after="200" w:line="276" w:lineRule="auto"/>
        <w:jc w:val="both"/>
        <w:rPr>
          <w:rFonts w:asciiTheme="minorHAnsi" w:hAnsiTheme="minorHAnsi"/>
          <w:lang w:val="en-US"/>
        </w:rPr>
      </w:pPr>
      <w:r w:rsidRPr="00AE5E36">
        <w:rPr>
          <w:rFonts w:asciiTheme="minorHAnsi" w:hAnsiTheme="minorHAnsi"/>
          <w:lang w:val="en-US"/>
        </w:rPr>
        <w:t xml:space="preserve">Business function is “performed” </w:t>
      </w:r>
      <w:r w:rsidR="001C6203">
        <w:rPr>
          <w:rFonts w:asciiTheme="minorHAnsi" w:hAnsiTheme="minorHAnsi"/>
          <w:lang w:val="en-US"/>
        </w:rPr>
        <w:t xml:space="preserve">by </w:t>
      </w:r>
      <w:r w:rsidRPr="00AE5E36">
        <w:rPr>
          <w:rFonts w:asciiTheme="minorHAnsi" w:hAnsiTheme="minorHAnsi"/>
          <w:lang w:val="en-US"/>
        </w:rPr>
        <w:t>a Business service.</w:t>
      </w:r>
    </w:p>
    <w:p w:rsidR="00B60348" w:rsidRPr="00AE5E36" w:rsidRDefault="00B60348" w:rsidP="00672A54">
      <w:pPr>
        <w:jc w:val="both"/>
        <w:rPr>
          <w:sz w:val="24"/>
          <w:szCs w:val="24"/>
          <w:lang w:val="en-US"/>
        </w:rPr>
      </w:pPr>
      <w:r w:rsidRPr="00AE5E36">
        <w:rPr>
          <w:sz w:val="24"/>
          <w:szCs w:val="24"/>
          <w:lang w:val="en-US"/>
        </w:rPr>
        <w:t>S</w:t>
      </w:r>
      <w:r w:rsidR="00BE32D3">
        <w:rPr>
          <w:sz w:val="24"/>
          <w:szCs w:val="24"/>
          <w:lang w:val="en-US"/>
        </w:rPr>
        <w:t xml:space="preserve">ome open issues still need to be addressed as for example: </w:t>
      </w:r>
    </w:p>
    <w:p w:rsidR="00B60348" w:rsidRPr="00AE5E36" w:rsidRDefault="00B60348" w:rsidP="005034D2">
      <w:pPr>
        <w:pStyle w:val="Paragrafoelenco"/>
        <w:numPr>
          <w:ilvl w:val="0"/>
          <w:numId w:val="5"/>
        </w:numPr>
        <w:spacing w:after="200" w:line="276" w:lineRule="auto"/>
        <w:jc w:val="both"/>
        <w:rPr>
          <w:rFonts w:asciiTheme="minorHAnsi" w:hAnsiTheme="minorHAnsi"/>
          <w:lang w:val="en-US"/>
        </w:rPr>
      </w:pPr>
      <w:r w:rsidRPr="00AE5E36">
        <w:rPr>
          <w:rFonts w:asciiTheme="minorHAnsi" w:hAnsiTheme="minorHAnsi"/>
          <w:lang w:val="en-US"/>
        </w:rPr>
        <w:t>A Business function is “performed” by: (</w:t>
      </w:r>
      <w:proofErr w:type="spellStart"/>
      <w:r w:rsidRPr="00AE5E36">
        <w:rPr>
          <w:rFonts w:asciiTheme="minorHAnsi" w:hAnsiTheme="minorHAnsi"/>
          <w:lang w:val="en-US"/>
        </w:rPr>
        <w:t>i</w:t>
      </w:r>
      <w:proofErr w:type="spellEnd"/>
      <w:r w:rsidRPr="00AE5E36">
        <w:rPr>
          <w:rFonts w:asciiTheme="minorHAnsi" w:hAnsiTheme="minorHAnsi"/>
          <w:lang w:val="en-US"/>
        </w:rPr>
        <w:t>) only a business process (GSIM is right!), (ii) only a business service (CSPA is right), (iii) by both of them (GSIM and CSPA are incomplete)?</w:t>
      </w:r>
    </w:p>
    <w:p w:rsidR="00B60348" w:rsidRPr="00AE5E36" w:rsidRDefault="00B60348" w:rsidP="005034D2">
      <w:pPr>
        <w:pStyle w:val="Paragrafoelenco"/>
        <w:numPr>
          <w:ilvl w:val="0"/>
          <w:numId w:val="5"/>
        </w:numPr>
        <w:spacing w:after="200" w:line="276" w:lineRule="auto"/>
        <w:jc w:val="both"/>
        <w:rPr>
          <w:rFonts w:asciiTheme="minorHAnsi" w:hAnsiTheme="minorHAnsi"/>
          <w:lang w:val="en-US"/>
        </w:rPr>
      </w:pPr>
      <w:r w:rsidRPr="00AE5E36">
        <w:rPr>
          <w:rFonts w:asciiTheme="minorHAnsi" w:hAnsiTheme="minorHAnsi"/>
          <w:lang w:val="en-US"/>
        </w:rPr>
        <w:t xml:space="preserve">A Business Process “uses” a Business Service (realized elsewhere) (GSIM is right!) or a Business process is “realized” by Business Services (TOGAF is right!)? </w:t>
      </w:r>
    </w:p>
    <w:p w:rsidR="005D4BC0" w:rsidRDefault="005D4BC0" w:rsidP="005D4BC0">
      <w:pPr>
        <w:pStyle w:val="Titolo1"/>
        <w:rPr>
          <w:lang w:val="en-US"/>
        </w:rPr>
      </w:pPr>
      <w:bookmarkStart w:id="20" w:name="_Toc471718436"/>
      <w:r>
        <w:rPr>
          <w:lang w:val="en-US"/>
        </w:rPr>
        <w:t>Overall Results</w:t>
      </w:r>
      <w:bookmarkEnd w:id="20"/>
    </w:p>
    <w:p w:rsidR="004919B5" w:rsidRDefault="004919B5" w:rsidP="009768CB">
      <w:pPr>
        <w:jc w:val="both"/>
        <w:rPr>
          <w:sz w:val="24"/>
          <w:szCs w:val="24"/>
          <w:lang w:val="en-US"/>
        </w:rPr>
      </w:pPr>
      <w:r>
        <w:rPr>
          <w:sz w:val="24"/>
          <w:szCs w:val="24"/>
          <w:lang w:val="en-US"/>
        </w:rPr>
        <w:t xml:space="preserve">In this section we briefly present the results of the IMS projects. In more details, in Section </w:t>
      </w:r>
      <w:r w:rsidR="00460AAB">
        <w:rPr>
          <w:sz w:val="24"/>
          <w:szCs w:val="24"/>
          <w:lang w:val="en-US"/>
        </w:rPr>
        <w:fldChar w:fldCharType="begin"/>
      </w:r>
      <w:r>
        <w:rPr>
          <w:sz w:val="24"/>
          <w:szCs w:val="24"/>
          <w:lang w:val="en-US"/>
        </w:rPr>
        <w:instrText xml:space="preserve"> REF _Ref466294960 \r \h </w:instrText>
      </w:r>
      <w:r w:rsidR="00460AAB">
        <w:rPr>
          <w:sz w:val="24"/>
          <w:szCs w:val="24"/>
          <w:lang w:val="en-US"/>
        </w:rPr>
      </w:r>
      <w:r w:rsidR="00460AAB">
        <w:rPr>
          <w:sz w:val="24"/>
          <w:szCs w:val="24"/>
          <w:lang w:val="en-US"/>
        </w:rPr>
        <w:fldChar w:fldCharType="separate"/>
      </w:r>
      <w:r>
        <w:rPr>
          <w:sz w:val="24"/>
          <w:szCs w:val="24"/>
          <w:lang w:val="en-US"/>
        </w:rPr>
        <w:t>8.1</w:t>
      </w:r>
      <w:r w:rsidR="00460AAB">
        <w:rPr>
          <w:sz w:val="24"/>
          <w:szCs w:val="24"/>
          <w:lang w:val="en-US"/>
        </w:rPr>
        <w:fldChar w:fldCharType="end"/>
      </w:r>
      <w:r>
        <w:rPr>
          <w:sz w:val="24"/>
          <w:szCs w:val="24"/>
          <w:lang w:val="en-US"/>
        </w:rPr>
        <w:t xml:space="preserve"> we present the artifacts we uploaded in the </w:t>
      </w:r>
      <w:proofErr w:type="spellStart"/>
      <w:r>
        <w:rPr>
          <w:sz w:val="24"/>
          <w:szCs w:val="24"/>
          <w:lang w:val="en-US"/>
        </w:rPr>
        <w:t>Stardog</w:t>
      </w:r>
      <w:proofErr w:type="spellEnd"/>
      <w:r>
        <w:rPr>
          <w:sz w:val="24"/>
          <w:szCs w:val="24"/>
          <w:lang w:val="en-US"/>
        </w:rPr>
        <w:t xml:space="preserve"> Environment; </w:t>
      </w:r>
      <w:r w:rsidR="00131E23">
        <w:rPr>
          <w:sz w:val="24"/>
          <w:szCs w:val="24"/>
          <w:lang w:val="en-US"/>
        </w:rPr>
        <w:t xml:space="preserve">in Section </w:t>
      </w:r>
      <w:r w:rsidR="00460AAB">
        <w:rPr>
          <w:sz w:val="24"/>
          <w:szCs w:val="24"/>
          <w:lang w:val="en-US"/>
        </w:rPr>
        <w:fldChar w:fldCharType="begin"/>
      </w:r>
      <w:r w:rsidR="00131E23">
        <w:rPr>
          <w:sz w:val="24"/>
          <w:szCs w:val="24"/>
          <w:lang w:val="en-US"/>
        </w:rPr>
        <w:instrText xml:space="preserve"> REF _Ref466295049 \r \h </w:instrText>
      </w:r>
      <w:r w:rsidR="00460AAB">
        <w:rPr>
          <w:sz w:val="24"/>
          <w:szCs w:val="24"/>
          <w:lang w:val="en-US"/>
        </w:rPr>
      </w:r>
      <w:r w:rsidR="00460AAB">
        <w:rPr>
          <w:sz w:val="24"/>
          <w:szCs w:val="24"/>
          <w:lang w:val="en-US"/>
        </w:rPr>
        <w:fldChar w:fldCharType="separate"/>
      </w:r>
      <w:r w:rsidR="00131E23">
        <w:rPr>
          <w:sz w:val="24"/>
          <w:szCs w:val="24"/>
          <w:lang w:val="en-US"/>
        </w:rPr>
        <w:t>8.2</w:t>
      </w:r>
      <w:r w:rsidR="00460AAB">
        <w:rPr>
          <w:sz w:val="24"/>
          <w:szCs w:val="24"/>
          <w:lang w:val="en-US"/>
        </w:rPr>
        <w:fldChar w:fldCharType="end"/>
      </w:r>
      <w:r w:rsidR="00131E23">
        <w:rPr>
          <w:sz w:val="24"/>
          <w:szCs w:val="24"/>
          <w:lang w:val="en-US"/>
        </w:rPr>
        <w:t xml:space="preserve"> we describe the Classification Explorer we developed to navigate the classifications published; and finally, in Section </w:t>
      </w:r>
      <w:r w:rsidR="00460AAB">
        <w:rPr>
          <w:sz w:val="24"/>
          <w:szCs w:val="24"/>
          <w:lang w:val="en-US"/>
        </w:rPr>
        <w:fldChar w:fldCharType="begin"/>
      </w:r>
      <w:r w:rsidR="00131E23">
        <w:rPr>
          <w:sz w:val="24"/>
          <w:szCs w:val="24"/>
          <w:lang w:val="en-US"/>
        </w:rPr>
        <w:instrText xml:space="preserve"> REF _Ref466295134 \r \h </w:instrText>
      </w:r>
      <w:r w:rsidR="00460AAB">
        <w:rPr>
          <w:sz w:val="24"/>
          <w:szCs w:val="24"/>
          <w:lang w:val="en-US"/>
        </w:rPr>
      </w:r>
      <w:r w:rsidR="00460AAB">
        <w:rPr>
          <w:sz w:val="24"/>
          <w:szCs w:val="24"/>
          <w:lang w:val="en-US"/>
        </w:rPr>
        <w:fldChar w:fldCharType="separate"/>
      </w:r>
      <w:r w:rsidR="00131E23">
        <w:rPr>
          <w:sz w:val="24"/>
          <w:szCs w:val="24"/>
          <w:lang w:val="en-US"/>
        </w:rPr>
        <w:t>8.3</w:t>
      </w:r>
      <w:r w:rsidR="00460AAB">
        <w:rPr>
          <w:sz w:val="24"/>
          <w:szCs w:val="24"/>
          <w:lang w:val="en-US"/>
        </w:rPr>
        <w:fldChar w:fldCharType="end"/>
      </w:r>
      <w:r w:rsidR="00131E23">
        <w:rPr>
          <w:sz w:val="24"/>
          <w:szCs w:val="24"/>
          <w:lang w:val="en-US"/>
        </w:rPr>
        <w:t xml:space="preserve"> we describe the Model Explorer we developed to navigate the statistical models produced in OWL.</w:t>
      </w:r>
    </w:p>
    <w:p w:rsidR="00DC2303" w:rsidRDefault="004919B5" w:rsidP="00DC2303">
      <w:pPr>
        <w:pStyle w:val="titolo2"/>
        <w:rPr>
          <w:lang w:val="en-US"/>
        </w:rPr>
      </w:pPr>
      <w:bookmarkStart w:id="21" w:name="_Ref466294960"/>
      <w:bookmarkStart w:id="22" w:name="_Toc471718437"/>
      <w:proofErr w:type="spellStart"/>
      <w:r w:rsidRPr="004919B5">
        <w:rPr>
          <w:lang w:val="en-US"/>
        </w:rPr>
        <w:t>Stardog</w:t>
      </w:r>
      <w:proofErr w:type="spellEnd"/>
      <w:r w:rsidRPr="004919B5">
        <w:rPr>
          <w:lang w:val="en-US"/>
        </w:rPr>
        <w:t xml:space="preserve"> Environment</w:t>
      </w:r>
      <w:bookmarkEnd w:id="21"/>
      <w:bookmarkEnd w:id="22"/>
    </w:p>
    <w:p w:rsidR="000214C4" w:rsidRPr="009768CB" w:rsidRDefault="004919B5" w:rsidP="009768CB">
      <w:pPr>
        <w:jc w:val="both"/>
        <w:rPr>
          <w:sz w:val="24"/>
          <w:szCs w:val="24"/>
          <w:lang w:val="en-US"/>
        </w:rPr>
      </w:pPr>
      <w:r>
        <w:rPr>
          <w:sz w:val="24"/>
          <w:szCs w:val="24"/>
          <w:lang w:val="en-US"/>
        </w:rPr>
        <w:t>We</w:t>
      </w:r>
      <w:r w:rsidR="009768CB" w:rsidRPr="009768CB">
        <w:rPr>
          <w:sz w:val="24"/>
          <w:szCs w:val="24"/>
          <w:lang w:val="en-US"/>
        </w:rPr>
        <w:t xml:space="preserve"> created a </w:t>
      </w:r>
      <w:proofErr w:type="spellStart"/>
      <w:r w:rsidR="009768CB" w:rsidRPr="009768CB">
        <w:rPr>
          <w:sz w:val="24"/>
          <w:szCs w:val="24"/>
          <w:lang w:val="en-US"/>
        </w:rPr>
        <w:t>Stardog</w:t>
      </w:r>
      <w:proofErr w:type="spellEnd"/>
      <w:r w:rsidR="009768CB" w:rsidRPr="009768CB">
        <w:rPr>
          <w:sz w:val="24"/>
          <w:szCs w:val="24"/>
          <w:lang w:val="en-US"/>
        </w:rPr>
        <w:t xml:space="preserve"> (Sandbox) environment</w:t>
      </w:r>
      <w:r w:rsidR="004A0BA6">
        <w:rPr>
          <w:sz w:val="24"/>
          <w:szCs w:val="24"/>
          <w:lang w:val="en-US"/>
        </w:rPr>
        <w:t xml:space="preserve"> </w:t>
      </w:r>
      <w:r w:rsidR="00E72276">
        <w:fldChar w:fldCharType="begin"/>
      </w:r>
      <w:r w:rsidR="00E72276">
        <w:instrText xml:space="preserve"> REF Stardog \h  \* MERGEFORMAT </w:instrText>
      </w:r>
      <w:r w:rsidR="00E72276">
        <w:fldChar w:fldCharType="separate"/>
      </w:r>
      <w:r w:rsidR="004A0BA6" w:rsidRPr="004A0BA6">
        <w:rPr>
          <w:sz w:val="24"/>
          <w:lang w:val="en-US"/>
        </w:rPr>
        <w:t>[</w:t>
      </w:r>
      <w:r w:rsidR="004A0BA6" w:rsidRPr="004A0BA6">
        <w:rPr>
          <w:noProof/>
          <w:sz w:val="24"/>
          <w:lang w:val="en-US"/>
        </w:rPr>
        <w:t>27]</w:t>
      </w:r>
      <w:r w:rsidR="00E72276">
        <w:fldChar w:fldCharType="end"/>
      </w:r>
      <w:r w:rsidR="00216CE4">
        <w:rPr>
          <w:sz w:val="24"/>
          <w:szCs w:val="24"/>
          <w:lang w:val="en-US"/>
        </w:rPr>
        <w:t xml:space="preserve">, </w:t>
      </w:r>
      <w:r w:rsidR="009768CB" w:rsidRPr="009768CB">
        <w:rPr>
          <w:sz w:val="24"/>
          <w:szCs w:val="24"/>
          <w:lang w:val="en-US"/>
        </w:rPr>
        <w:t>to upload the artifact</w:t>
      </w:r>
      <w:r w:rsidR="009768CB">
        <w:rPr>
          <w:sz w:val="24"/>
          <w:szCs w:val="24"/>
          <w:lang w:val="en-US"/>
        </w:rPr>
        <w:t>s</w:t>
      </w:r>
      <w:r w:rsidR="001C6203">
        <w:rPr>
          <w:sz w:val="24"/>
          <w:szCs w:val="24"/>
          <w:lang w:val="en-US"/>
        </w:rPr>
        <w:t xml:space="preserve"> </w:t>
      </w:r>
      <w:r w:rsidR="009768CB">
        <w:rPr>
          <w:sz w:val="24"/>
          <w:szCs w:val="24"/>
          <w:lang w:val="en-US"/>
        </w:rPr>
        <w:t>produced in</w:t>
      </w:r>
      <w:r w:rsidR="009768CB" w:rsidRPr="009768CB">
        <w:rPr>
          <w:sz w:val="24"/>
          <w:szCs w:val="24"/>
          <w:lang w:val="en-US"/>
        </w:rPr>
        <w:t xml:space="preserve"> the project.</w:t>
      </w:r>
      <w:r w:rsidR="001C6203">
        <w:rPr>
          <w:sz w:val="24"/>
          <w:szCs w:val="24"/>
          <w:lang w:val="en-US"/>
        </w:rPr>
        <w:t xml:space="preserve"> </w:t>
      </w:r>
      <w:r w:rsidR="000214C4">
        <w:rPr>
          <w:sz w:val="24"/>
          <w:lang w:val="en-US"/>
        </w:rPr>
        <w:t xml:space="preserve">Specifically, we </w:t>
      </w:r>
      <w:r w:rsidR="009768CB">
        <w:rPr>
          <w:sz w:val="24"/>
          <w:lang w:val="en-US"/>
        </w:rPr>
        <w:t>up</w:t>
      </w:r>
      <w:r w:rsidR="000214C4">
        <w:rPr>
          <w:sz w:val="24"/>
          <w:lang w:val="en-US"/>
        </w:rPr>
        <w:t>loaded the following artifact</w:t>
      </w:r>
      <w:r w:rsidR="009768CB">
        <w:rPr>
          <w:sz w:val="24"/>
          <w:lang w:val="en-US"/>
        </w:rPr>
        <w:t>s</w:t>
      </w:r>
      <w:r w:rsidR="000214C4">
        <w:rPr>
          <w:sz w:val="24"/>
          <w:lang w:val="en-US"/>
        </w:rPr>
        <w:t>:</w:t>
      </w:r>
    </w:p>
    <w:p w:rsidR="000214C4" w:rsidRPr="00DE4E6A" w:rsidRDefault="000214C4" w:rsidP="005034D2">
      <w:pPr>
        <w:pStyle w:val="Paragrafoelenco"/>
        <w:numPr>
          <w:ilvl w:val="0"/>
          <w:numId w:val="12"/>
        </w:numPr>
        <w:jc w:val="both"/>
        <w:rPr>
          <w:rFonts w:asciiTheme="minorHAnsi" w:hAnsiTheme="minorHAnsi"/>
          <w:lang w:val="en-US"/>
        </w:rPr>
      </w:pPr>
      <w:r w:rsidRPr="00DE4E6A">
        <w:rPr>
          <w:rFonts w:asciiTheme="minorHAnsi" w:hAnsiTheme="minorHAnsi"/>
          <w:b/>
          <w:lang w:val="en-US"/>
        </w:rPr>
        <w:t xml:space="preserve">SDMX </w:t>
      </w:r>
      <w:proofErr w:type="spellStart"/>
      <w:r w:rsidRPr="00DE4E6A">
        <w:rPr>
          <w:rFonts w:asciiTheme="minorHAnsi" w:hAnsiTheme="minorHAnsi"/>
          <w:b/>
          <w:lang w:val="en-US"/>
        </w:rPr>
        <w:t>measure_unit</w:t>
      </w:r>
      <w:proofErr w:type="spellEnd"/>
      <w:r w:rsidRPr="00DE4E6A">
        <w:rPr>
          <w:rFonts w:asciiTheme="minorHAnsi" w:hAnsiTheme="minorHAnsi"/>
          <w:b/>
          <w:lang w:val="en-US"/>
        </w:rPr>
        <w:t xml:space="preserve"> code list</w:t>
      </w:r>
      <w:r w:rsidR="009768CB" w:rsidRPr="00DE4E6A">
        <w:rPr>
          <w:rFonts w:asciiTheme="minorHAnsi" w:hAnsiTheme="minorHAnsi"/>
          <w:lang w:val="en-US"/>
        </w:rPr>
        <w:t xml:space="preserve">: the SDMX </w:t>
      </w:r>
      <w:proofErr w:type="spellStart"/>
      <w:r w:rsidR="009768CB" w:rsidRPr="00DE4E6A">
        <w:rPr>
          <w:rFonts w:asciiTheme="minorHAnsi" w:hAnsiTheme="minorHAnsi"/>
          <w:lang w:val="en-US"/>
        </w:rPr>
        <w:t>codelist</w:t>
      </w:r>
      <w:proofErr w:type="spellEnd"/>
      <w:r w:rsidR="009768CB" w:rsidRPr="00DE4E6A">
        <w:rPr>
          <w:rFonts w:asciiTheme="minorHAnsi" w:hAnsiTheme="minorHAnsi"/>
          <w:lang w:val="en-US"/>
        </w:rPr>
        <w:t xml:space="preserve"> related to the unit of measures;</w:t>
      </w:r>
    </w:p>
    <w:p w:rsidR="009768CB" w:rsidRPr="00DE4E6A" w:rsidRDefault="009768CB" w:rsidP="005034D2">
      <w:pPr>
        <w:pStyle w:val="Paragrafoelenco"/>
        <w:numPr>
          <w:ilvl w:val="0"/>
          <w:numId w:val="12"/>
        </w:numPr>
        <w:jc w:val="both"/>
        <w:rPr>
          <w:rFonts w:asciiTheme="minorHAnsi" w:hAnsiTheme="minorHAnsi"/>
          <w:lang w:val="en-US"/>
        </w:rPr>
      </w:pPr>
      <w:r w:rsidRPr="00DE4E6A">
        <w:rPr>
          <w:rFonts w:asciiTheme="minorHAnsi" w:hAnsiTheme="minorHAnsi"/>
          <w:b/>
          <w:lang w:val="en-US"/>
        </w:rPr>
        <w:t>UN Classification</w:t>
      </w:r>
      <w:r w:rsidRPr="00DE4E6A">
        <w:rPr>
          <w:rFonts w:asciiTheme="minorHAnsi" w:hAnsiTheme="minorHAnsi"/>
          <w:lang w:val="en-US"/>
        </w:rPr>
        <w:t>: ISIC and CPC;</w:t>
      </w:r>
    </w:p>
    <w:p w:rsidR="009768CB" w:rsidRPr="00D74652" w:rsidRDefault="009768CB" w:rsidP="005034D2">
      <w:pPr>
        <w:pStyle w:val="Paragrafoelenco"/>
        <w:numPr>
          <w:ilvl w:val="0"/>
          <w:numId w:val="12"/>
        </w:numPr>
        <w:jc w:val="both"/>
        <w:rPr>
          <w:rFonts w:asciiTheme="minorHAnsi" w:hAnsiTheme="minorHAnsi"/>
          <w:lang w:val="fr-FR"/>
        </w:rPr>
      </w:pPr>
      <w:r w:rsidRPr="00D74652">
        <w:rPr>
          <w:rFonts w:asciiTheme="minorHAnsi" w:hAnsiTheme="minorHAnsi"/>
          <w:b/>
          <w:lang w:val="fr-FR"/>
        </w:rPr>
        <w:t>Eurostat classifications</w:t>
      </w:r>
      <w:r w:rsidRPr="00D74652">
        <w:rPr>
          <w:rFonts w:asciiTheme="minorHAnsi" w:hAnsiTheme="minorHAnsi"/>
          <w:lang w:val="fr-FR"/>
        </w:rPr>
        <w:t>: NACE and CPA</w:t>
      </w:r>
      <w:r w:rsidR="0094531B" w:rsidRPr="00D74652">
        <w:rPr>
          <w:rFonts w:asciiTheme="minorHAnsi" w:hAnsiTheme="minorHAnsi"/>
          <w:lang w:val="fr-FR"/>
        </w:rPr>
        <w:t>;</w:t>
      </w:r>
    </w:p>
    <w:p w:rsidR="009768CB" w:rsidRPr="00DE4E6A" w:rsidRDefault="009768CB" w:rsidP="005034D2">
      <w:pPr>
        <w:pStyle w:val="Paragrafoelenco"/>
        <w:numPr>
          <w:ilvl w:val="0"/>
          <w:numId w:val="12"/>
        </w:numPr>
        <w:jc w:val="both"/>
        <w:rPr>
          <w:rFonts w:asciiTheme="minorHAnsi" w:hAnsiTheme="minorHAnsi"/>
          <w:lang w:val="en-US"/>
        </w:rPr>
      </w:pPr>
      <w:r w:rsidRPr="00DE4E6A">
        <w:rPr>
          <w:rFonts w:asciiTheme="minorHAnsi" w:hAnsiTheme="minorHAnsi"/>
          <w:b/>
          <w:lang w:val="en-US"/>
        </w:rPr>
        <w:t>National classifications</w:t>
      </w:r>
      <w:r w:rsidRPr="00DE4E6A">
        <w:rPr>
          <w:rFonts w:asciiTheme="minorHAnsi" w:hAnsiTheme="minorHAnsi"/>
          <w:lang w:val="en-US"/>
        </w:rPr>
        <w:t xml:space="preserve">: NAICS, </w:t>
      </w:r>
      <w:proofErr w:type="spellStart"/>
      <w:r w:rsidRPr="00DE4E6A">
        <w:rPr>
          <w:rFonts w:asciiTheme="minorHAnsi" w:hAnsiTheme="minorHAnsi"/>
          <w:lang w:val="en-US"/>
        </w:rPr>
        <w:t>Ateco</w:t>
      </w:r>
      <w:proofErr w:type="spellEnd"/>
      <w:r w:rsidRPr="00DE4E6A">
        <w:rPr>
          <w:rFonts w:asciiTheme="minorHAnsi" w:hAnsiTheme="minorHAnsi"/>
          <w:lang w:val="en-US"/>
        </w:rPr>
        <w:t>, NAF and CPF</w:t>
      </w:r>
      <w:r w:rsidR="001C6203">
        <w:rPr>
          <w:rFonts w:asciiTheme="minorHAnsi" w:hAnsiTheme="minorHAnsi"/>
          <w:lang w:val="en-US"/>
        </w:rPr>
        <w:t>, UK SIC and Dutch SBI</w:t>
      </w:r>
      <w:r w:rsidR="0094531B">
        <w:rPr>
          <w:rFonts w:asciiTheme="minorHAnsi" w:hAnsiTheme="minorHAnsi"/>
          <w:lang w:val="en-US"/>
        </w:rPr>
        <w:t>;</w:t>
      </w:r>
    </w:p>
    <w:p w:rsidR="009768CB" w:rsidRPr="00DE4E6A" w:rsidRDefault="009768CB" w:rsidP="005034D2">
      <w:pPr>
        <w:pStyle w:val="Paragrafoelenco"/>
        <w:numPr>
          <w:ilvl w:val="0"/>
          <w:numId w:val="12"/>
        </w:numPr>
        <w:spacing w:after="120"/>
        <w:jc w:val="both"/>
        <w:rPr>
          <w:rFonts w:asciiTheme="minorHAnsi" w:hAnsiTheme="minorHAnsi"/>
          <w:lang w:val="en-US"/>
        </w:rPr>
      </w:pPr>
      <w:r w:rsidRPr="00DE4E6A">
        <w:rPr>
          <w:rFonts w:asciiTheme="minorHAnsi" w:hAnsiTheme="minorHAnsi"/>
          <w:b/>
          <w:lang w:val="en-US"/>
        </w:rPr>
        <w:t>Vocabularies</w:t>
      </w:r>
      <w:r w:rsidRPr="00DE4E6A">
        <w:rPr>
          <w:rFonts w:asciiTheme="minorHAnsi" w:hAnsiTheme="minorHAnsi"/>
          <w:lang w:val="en-US"/>
        </w:rPr>
        <w:t>: GSIM, CSPA, GSBPM.</w:t>
      </w:r>
    </w:p>
    <w:p w:rsidR="0018198C" w:rsidRDefault="009768CB" w:rsidP="00D80D4A">
      <w:pPr>
        <w:jc w:val="both"/>
        <w:rPr>
          <w:sz w:val="24"/>
          <w:lang w:val="en-US"/>
        </w:rPr>
      </w:pPr>
      <w:r w:rsidRPr="009768CB">
        <w:rPr>
          <w:sz w:val="24"/>
          <w:lang w:val="en-US"/>
        </w:rPr>
        <w:t>The main RDF vocabulary used for representing classifications is</w:t>
      </w:r>
      <w:r w:rsidR="001C6203">
        <w:rPr>
          <w:sz w:val="24"/>
          <w:lang w:val="en-US"/>
        </w:rPr>
        <w:t xml:space="preserve"> </w:t>
      </w:r>
      <w:hyperlink r:id="rId21" w:history="1">
        <w:r w:rsidRPr="009768CB">
          <w:rPr>
            <w:sz w:val="24"/>
            <w:lang w:val="en-US"/>
          </w:rPr>
          <w:t>XKOS</w:t>
        </w:r>
      </w:hyperlink>
      <w:r w:rsidRPr="009768CB">
        <w:rPr>
          <w:sz w:val="24"/>
          <w:lang w:val="en-US"/>
        </w:rPr>
        <w:t xml:space="preserve">, published by the DDI Alliance. XKOS </w:t>
      </w:r>
      <w:r w:rsidR="002F5D90">
        <w:rPr>
          <w:sz w:val="24"/>
          <w:lang w:val="en-US"/>
        </w:rPr>
        <w:t>(</w:t>
      </w:r>
      <w:proofErr w:type="spellStart"/>
      <w:r w:rsidR="002F5D90" w:rsidRPr="00AE5E36">
        <w:rPr>
          <w:sz w:val="24"/>
          <w:lang w:val="en-US"/>
        </w:rPr>
        <w:t>eXtended</w:t>
      </w:r>
      <w:proofErr w:type="spellEnd"/>
      <w:r w:rsidR="002F5D90" w:rsidRPr="00AE5E36">
        <w:rPr>
          <w:sz w:val="24"/>
          <w:lang w:val="en-US"/>
        </w:rPr>
        <w:t xml:space="preserve"> Knowledge Organization System</w:t>
      </w:r>
      <w:r w:rsidR="002F5D90">
        <w:rPr>
          <w:sz w:val="24"/>
          <w:lang w:val="en-US"/>
        </w:rPr>
        <w:t>)</w:t>
      </w:r>
      <w:r w:rsidR="001C6203">
        <w:rPr>
          <w:sz w:val="24"/>
          <w:lang w:val="en-US"/>
        </w:rPr>
        <w:t xml:space="preserve"> </w:t>
      </w:r>
      <w:r w:rsidRPr="009768CB">
        <w:rPr>
          <w:sz w:val="24"/>
          <w:lang w:val="en-US"/>
        </w:rPr>
        <w:t>extends</w:t>
      </w:r>
      <w:r w:rsidR="001C6203">
        <w:rPr>
          <w:sz w:val="24"/>
          <w:lang w:val="en-US"/>
        </w:rPr>
        <w:t xml:space="preserve"> the </w:t>
      </w:r>
      <w:hyperlink r:id="rId22" w:history="1">
        <w:r w:rsidRPr="009768CB">
          <w:rPr>
            <w:sz w:val="24"/>
            <w:lang w:val="en-US"/>
          </w:rPr>
          <w:t>SKOS</w:t>
        </w:r>
      </w:hyperlink>
      <w:r w:rsidR="001C6203">
        <w:t xml:space="preserve"> </w:t>
      </w:r>
      <w:r w:rsidR="002F5D90">
        <w:rPr>
          <w:sz w:val="24"/>
          <w:lang w:val="en-US"/>
        </w:rPr>
        <w:t>(</w:t>
      </w:r>
      <w:r w:rsidR="002F5D90" w:rsidRPr="00AE5E36">
        <w:rPr>
          <w:sz w:val="24"/>
          <w:lang w:val="en-US"/>
        </w:rPr>
        <w:t>Simple Knowledge Organization System</w:t>
      </w:r>
      <w:r w:rsidR="002F5D90">
        <w:rPr>
          <w:sz w:val="24"/>
          <w:lang w:val="en-US"/>
        </w:rPr>
        <w:t xml:space="preserve">) </w:t>
      </w:r>
      <w:r w:rsidR="00D80D4A">
        <w:rPr>
          <w:sz w:val="24"/>
          <w:lang w:val="en-US"/>
        </w:rPr>
        <w:t xml:space="preserve">vocabulary, </w:t>
      </w:r>
      <w:r w:rsidR="000C5385">
        <w:rPr>
          <w:sz w:val="24"/>
          <w:lang w:val="en-US"/>
        </w:rPr>
        <w:t>extending</w:t>
      </w:r>
      <w:r w:rsidR="00D80D4A">
        <w:rPr>
          <w:sz w:val="24"/>
          <w:lang w:val="en-US"/>
        </w:rPr>
        <w:t xml:space="preserve"> it for representing statistical classifications.</w:t>
      </w:r>
    </w:p>
    <w:p w:rsidR="00D80D4A" w:rsidRPr="0018198C" w:rsidRDefault="00D80D4A" w:rsidP="00D80D4A">
      <w:pPr>
        <w:jc w:val="both"/>
        <w:rPr>
          <w:sz w:val="24"/>
          <w:lang w:val="en-US"/>
        </w:rPr>
      </w:pPr>
      <w:r>
        <w:rPr>
          <w:sz w:val="24"/>
          <w:lang w:val="en-US"/>
        </w:rPr>
        <w:t>Follows a brief description of each artifact and of the corresponding creation process.</w:t>
      </w:r>
    </w:p>
    <w:p w:rsidR="00DE4E6A" w:rsidRDefault="00D80D4A" w:rsidP="00DE4E6A">
      <w:pPr>
        <w:jc w:val="both"/>
        <w:rPr>
          <w:b/>
          <w:sz w:val="24"/>
          <w:lang w:val="en-US"/>
        </w:rPr>
      </w:pPr>
      <w:r w:rsidRPr="00DE4E6A">
        <w:rPr>
          <w:b/>
          <w:sz w:val="24"/>
          <w:lang w:val="en-US"/>
        </w:rPr>
        <w:t xml:space="preserve">SDMX </w:t>
      </w:r>
      <w:proofErr w:type="spellStart"/>
      <w:r w:rsidRPr="00DE4E6A">
        <w:rPr>
          <w:b/>
          <w:sz w:val="24"/>
          <w:lang w:val="en-US"/>
        </w:rPr>
        <w:t>measure_unit</w:t>
      </w:r>
      <w:proofErr w:type="spellEnd"/>
      <w:r w:rsidRPr="00DE4E6A">
        <w:rPr>
          <w:b/>
          <w:sz w:val="24"/>
          <w:lang w:val="en-US"/>
        </w:rPr>
        <w:t xml:space="preserve"> code list.</w:t>
      </w:r>
    </w:p>
    <w:p w:rsidR="000C5385" w:rsidRDefault="00D80D4A" w:rsidP="00DE4E6A">
      <w:pPr>
        <w:jc w:val="both"/>
        <w:rPr>
          <w:sz w:val="24"/>
          <w:lang w:val="en-US"/>
        </w:rPr>
      </w:pPr>
      <w:r w:rsidRPr="00D80D4A">
        <w:rPr>
          <w:sz w:val="24"/>
          <w:lang w:val="en-US"/>
        </w:rPr>
        <w:t>Starting from the SDMX code list “Measure unit” download</w:t>
      </w:r>
      <w:r>
        <w:rPr>
          <w:sz w:val="24"/>
          <w:lang w:val="en-US"/>
        </w:rPr>
        <w:t>able</w:t>
      </w:r>
      <w:r w:rsidRPr="00D80D4A">
        <w:rPr>
          <w:sz w:val="24"/>
          <w:lang w:val="en-US"/>
        </w:rPr>
        <w:t xml:space="preserve"> from </w:t>
      </w:r>
      <w:r>
        <w:rPr>
          <w:sz w:val="24"/>
          <w:lang w:val="en-US"/>
        </w:rPr>
        <w:t xml:space="preserve">the </w:t>
      </w:r>
      <w:proofErr w:type="spellStart"/>
      <w:r w:rsidRPr="00D80D4A">
        <w:rPr>
          <w:sz w:val="24"/>
          <w:lang w:val="en-US"/>
        </w:rPr>
        <w:t>Istat</w:t>
      </w:r>
      <w:proofErr w:type="spellEnd"/>
      <w:r w:rsidRPr="00D80D4A">
        <w:rPr>
          <w:sz w:val="24"/>
          <w:lang w:val="en-US"/>
        </w:rPr>
        <w:t xml:space="preserve"> Single Exit Point</w:t>
      </w:r>
      <w:r>
        <w:rPr>
          <w:sz w:val="24"/>
          <w:lang w:val="en-US"/>
        </w:rPr>
        <w:t xml:space="preserve"> with the following settings: </w:t>
      </w:r>
      <w:r w:rsidRPr="00D80D4A">
        <w:rPr>
          <w:sz w:val="24"/>
          <w:lang w:val="en-US"/>
        </w:rPr>
        <w:t>“</w:t>
      </w:r>
      <w:proofErr w:type="spellStart"/>
      <w:r w:rsidRPr="00D80D4A">
        <w:rPr>
          <w:sz w:val="24"/>
          <w:lang w:val="en-US"/>
        </w:rPr>
        <w:t>Codelist</w:t>
      </w:r>
      <w:proofErr w:type="spellEnd"/>
      <w:r w:rsidRPr="00D80D4A">
        <w:rPr>
          <w:sz w:val="24"/>
          <w:lang w:val="en-US"/>
        </w:rPr>
        <w:t>=IT1:CL_UNIT_MEASURE(1.2)"</w:t>
      </w:r>
      <w:r>
        <w:rPr>
          <w:sz w:val="24"/>
          <w:lang w:val="en-US"/>
        </w:rPr>
        <w:t xml:space="preserve">; </w:t>
      </w:r>
      <w:proofErr w:type="spellStart"/>
      <w:r w:rsidRPr="00D80D4A">
        <w:rPr>
          <w:sz w:val="24"/>
          <w:lang w:val="en-US"/>
        </w:rPr>
        <w:t>agencyID</w:t>
      </w:r>
      <w:proofErr w:type="spellEnd"/>
      <w:r w:rsidRPr="00D80D4A">
        <w:rPr>
          <w:sz w:val="24"/>
          <w:lang w:val="en-US"/>
        </w:rPr>
        <w:t>="IT1"</w:t>
      </w:r>
      <w:r>
        <w:rPr>
          <w:sz w:val="24"/>
          <w:lang w:val="en-US"/>
        </w:rPr>
        <w:t xml:space="preserve">; </w:t>
      </w:r>
      <w:r w:rsidRPr="00D80D4A">
        <w:rPr>
          <w:sz w:val="24"/>
          <w:lang w:val="en-US"/>
        </w:rPr>
        <w:t>version="1.2"</w:t>
      </w:r>
      <w:r>
        <w:rPr>
          <w:sz w:val="24"/>
          <w:lang w:val="en-US"/>
        </w:rPr>
        <w:t xml:space="preserve">; </w:t>
      </w:r>
      <w:proofErr w:type="spellStart"/>
      <w:r w:rsidRPr="00D80D4A">
        <w:rPr>
          <w:sz w:val="24"/>
          <w:lang w:val="en-US"/>
        </w:rPr>
        <w:t>isFinal</w:t>
      </w:r>
      <w:proofErr w:type="spellEnd"/>
      <w:r w:rsidRPr="00D80D4A">
        <w:rPr>
          <w:sz w:val="24"/>
          <w:lang w:val="en-US"/>
        </w:rPr>
        <w:t>="true"”</w:t>
      </w:r>
      <w:r>
        <w:rPr>
          <w:sz w:val="24"/>
          <w:lang w:val="en-US"/>
        </w:rPr>
        <w:t xml:space="preserve">. </w:t>
      </w:r>
    </w:p>
    <w:p w:rsidR="00D80D4A" w:rsidRPr="00AE5E36" w:rsidRDefault="000C5385" w:rsidP="000C5385">
      <w:pPr>
        <w:autoSpaceDE w:val="0"/>
        <w:autoSpaceDN w:val="0"/>
        <w:adjustRightInd w:val="0"/>
        <w:spacing w:after="0" w:line="240" w:lineRule="auto"/>
        <w:jc w:val="both"/>
        <w:rPr>
          <w:sz w:val="24"/>
          <w:lang w:val="en-US"/>
        </w:rPr>
      </w:pPr>
      <w:r w:rsidRPr="00AE5E36">
        <w:rPr>
          <w:sz w:val="24"/>
          <w:lang w:val="en-US"/>
        </w:rPr>
        <w:t>To model the content of the classification</w:t>
      </w:r>
      <w:r w:rsidR="001C6203">
        <w:rPr>
          <w:sz w:val="24"/>
          <w:lang w:val="en-US"/>
        </w:rPr>
        <w:t xml:space="preserve"> </w:t>
      </w:r>
      <w:r w:rsidRPr="00AE5E36">
        <w:rPr>
          <w:sz w:val="24"/>
          <w:lang w:val="en-US"/>
        </w:rPr>
        <w:t>we used the SKOS</w:t>
      </w:r>
      <w:r>
        <w:rPr>
          <w:sz w:val="24"/>
          <w:lang w:val="en-US"/>
        </w:rPr>
        <w:t xml:space="preserve"> ontology</w:t>
      </w:r>
      <w:r w:rsidRPr="00AE5E36">
        <w:rPr>
          <w:sz w:val="24"/>
          <w:lang w:val="en-US"/>
        </w:rPr>
        <w:t xml:space="preserve"> and its extension </w:t>
      </w:r>
      <w:r>
        <w:rPr>
          <w:sz w:val="24"/>
          <w:lang w:val="en-US"/>
        </w:rPr>
        <w:t>XKOS. Furthermore, t</w:t>
      </w:r>
      <w:r w:rsidR="002F5D90">
        <w:rPr>
          <w:sz w:val="24"/>
          <w:lang w:val="en-US"/>
        </w:rPr>
        <w:t xml:space="preserve">o certify the provenance of the data, we used the </w:t>
      </w:r>
      <w:r w:rsidR="002F5D90" w:rsidRPr="00AE5E36">
        <w:rPr>
          <w:sz w:val="24"/>
          <w:lang w:val="en-US"/>
        </w:rPr>
        <w:t xml:space="preserve">PROV </w:t>
      </w:r>
      <w:r w:rsidR="002F5D90">
        <w:rPr>
          <w:sz w:val="24"/>
          <w:lang w:val="en-US"/>
        </w:rPr>
        <w:t xml:space="preserve">ontology </w:t>
      </w:r>
      <w:r>
        <w:rPr>
          <w:sz w:val="24"/>
          <w:lang w:val="en-US"/>
        </w:rPr>
        <w:t>framework;</w:t>
      </w:r>
      <w:r w:rsidR="0018198C">
        <w:rPr>
          <w:sz w:val="24"/>
          <w:lang w:val="en-US"/>
        </w:rPr>
        <w:t xml:space="preserve"> t</w:t>
      </w:r>
      <w:r w:rsidR="00D80D4A" w:rsidRPr="00AE5E36">
        <w:rPr>
          <w:sz w:val="24"/>
          <w:lang w:val="en-US"/>
        </w:rPr>
        <w:t xml:space="preserve">he activity of publishing the </w:t>
      </w:r>
      <w:proofErr w:type="spellStart"/>
      <w:r w:rsidR="0018198C">
        <w:rPr>
          <w:sz w:val="24"/>
          <w:lang w:val="en-US"/>
        </w:rPr>
        <w:t>codelist</w:t>
      </w:r>
      <w:proofErr w:type="spellEnd"/>
      <w:r w:rsidR="0018198C">
        <w:rPr>
          <w:sz w:val="24"/>
          <w:lang w:val="en-US"/>
        </w:rPr>
        <w:t xml:space="preserve"> “</w:t>
      </w:r>
      <w:r w:rsidR="00D80D4A" w:rsidRPr="00AE5E36">
        <w:rPr>
          <w:sz w:val="24"/>
          <w:lang w:val="en-US"/>
        </w:rPr>
        <w:t>CL_Unit_MeasureV1.2</w:t>
      </w:r>
      <w:r w:rsidR="0018198C">
        <w:rPr>
          <w:sz w:val="24"/>
          <w:lang w:val="en-US"/>
        </w:rPr>
        <w:t>”</w:t>
      </w:r>
      <w:r w:rsidR="00D80D4A" w:rsidRPr="00AE5E36">
        <w:rPr>
          <w:sz w:val="24"/>
          <w:lang w:val="en-US"/>
        </w:rPr>
        <w:t xml:space="preserve"> was carried out by two different actors</w:t>
      </w:r>
      <w:r w:rsidR="0018198C">
        <w:rPr>
          <w:sz w:val="24"/>
          <w:lang w:val="en-US"/>
        </w:rPr>
        <w:t>, namely</w:t>
      </w:r>
      <w:r w:rsidR="00D80D4A" w:rsidRPr="00AE5E36">
        <w:rPr>
          <w:sz w:val="24"/>
          <w:lang w:val="en-US"/>
        </w:rPr>
        <w:t xml:space="preserve">: </w:t>
      </w:r>
      <w:r w:rsidR="0018198C">
        <w:rPr>
          <w:sz w:val="24"/>
          <w:lang w:val="en-US"/>
        </w:rPr>
        <w:t>(</w:t>
      </w:r>
      <w:proofErr w:type="spellStart"/>
      <w:r w:rsidR="0018198C">
        <w:rPr>
          <w:sz w:val="24"/>
          <w:lang w:val="en-US"/>
        </w:rPr>
        <w:t>i</w:t>
      </w:r>
      <w:proofErr w:type="spellEnd"/>
      <w:r w:rsidR="0018198C">
        <w:rPr>
          <w:sz w:val="24"/>
          <w:lang w:val="en-US"/>
        </w:rPr>
        <w:t xml:space="preserve">) </w:t>
      </w:r>
      <w:proofErr w:type="spellStart"/>
      <w:r w:rsidR="00D80D4A" w:rsidRPr="00AE5E36">
        <w:rPr>
          <w:sz w:val="24"/>
          <w:lang w:val="en-US"/>
        </w:rPr>
        <w:t>ISTAT_UfficioGestioneOntologie</w:t>
      </w:r>
      <w:proofErr w:type="spellEnd"/>
      <w:r w:rsidR="0018198C">
        <w:rPr>
          <w:sz w:val="24"/>
          <w:lang w:val="en-US"/>
        </w:rPr>
        <w:t>, that is the creator of the classification,</w:t>
      </w:r>
      <w:r w:rsidR="00D80D4A" w:rsidRPr="00AE5E36">
        <w:rPr>
          <w:sz w:val="24"/>
          <w:lang w:val="en-US"/>
        </w:rPr>
        <w:t xml:space="preserve"> and </w:t>
      </w:r>
      <w:r w:rsidR="0018198C">
        <w:rPr>
          <w:sz w:val="24"/>
          <w:lang w:val="en-US"/>
        </w:rPr>
        <w:t xml:space="preserve">(ii) </w:t>
      </w:r>
      <w:r w:rsidR="00D80D4A" w:rsidRPr="00AE5E36">
        <w:rPr>
          <w:sz w:val="24"/>
          <w:lang w:val="en-US"/>
        </w:rPr>
        <w:t>UNECE</w:t>
      </w:r>
      <w:r w:rsidR="0018198C">
        <w:rPr>
          <w:sz w:val="24"/>
          <w:lang w:val="en-US"/>
        </w:rPr>
        <w:t xml:space="preserve"> that</w:t>
      </w:r>
      <w:r w:rsidR="00D80D4A" w:rsidRPr="00AE5E36">
        <w:rPr>
          <w:sz w:val="24"/>
          <w:lang w:val="en-US"/>
        </w:rPr>
        <w:t xml:space="preserve"> is the publisher</w:t>
      </w:r>
      <w:r w:rsidR="0018198C">
        <w:rPr>
          <w:sz w:val="24"/>
          <w:lang w:val="en-US"/>
        </w:rPr>
        <w:t>.</w:t>
      </w:r>
      <w:r w:rsidR="001C6203">
        <w:rPr>
          <w:sz w:val="24"/>
          <w:lang w:val="en-US"/>
        </w:rPr>
        <w:t xml:space="preserve"> </w:t>
      </w:r>
      <w:r>
        <w:rPr>
          <w:sz w:val="24"/>
          <w:lang w:val="en-US"/>
        </w:rPr>
        <w:t xml:space="preserve">We also enriched </w:t>
      </w:r>
      <w:r w:rsidR="00D80D4A" w:rsidRPr="00AE5E36">
        <w:rPr>
          <w:sz w:val="24"/>
          <w:lang w:val="en-US"/>
        </w:rPr>
        <w:t>the metadata</w:t>
      </w:r>
      <w:r w:rsidR="001C6203">
        <w:rPr>
          <w:sz w:val="24"/>
          <w:lang w:val="en-US"/>
        </w:rPr>
        <w:t xml:space="preserve"> </w:t>
      </w:r>
      <w:r w:rsidR="00D80D4A" w:rsidRPr="00AE5E36">
        <w:rPr>
          <w:sz w:val="24"/>
          <w:lang w:val="en-US"/>
        </w:rPr>
        <w:t>of the classification</w:t>
      </w:r>
      <w:r>
        <w:rPr>
          <w:sz w:val="24"/>
          <w:lang w:val="en-US"/>
        </w:rPr>
        <w:t xml:space="preserve"> using the </w:t>
      </w:r>
      <w:r w:rsidR="00D80D4A" w:rsidRPr="00AE5E36">
        <w:rPr>
          <w:sz w:val="24"/>
          <w:lang w:val="en-US"/>
        </w:rPr>
        <w:t xml:space="preserve">DCAT and </w:t>
      </w:r>
      <w:r w:rsidR="00D80D4A" w:rsidRPr="00AE5E36">
        <w:rPr>
          <w:sz w:val="24"/>
          <w:lang w:val="en-US"/>
        </w:rPr>
        <w:lastRenderedPageBreak/>
        <w:t>ADMS</w:t>
      </w:r>
      <w:r>
        <w:rPr>
          <w:sz w:val="24"/>
          <w:lang w:val="en-US"/>
        </w:rPr>
        <w:t xml:space="preserve"> ontologies</w:t>
      </w:r>
      <w:r w:rsidR="00D80D4A" w:rsidRPr="00AE5E36">
        <w:rPr>
          <w:sz w:val="24"/>
          <w:lang w:val="en-US"/>
        </w:rPr>
        <w:t>.</w:t>
      </w:r>
      <w:r>
        <w:rPr>
          <w:sz w:val="24"/>
          <w:lang w:val="en-US"/>
        </w:rPr>
        <w:t xml:space="preserve"> As already described, </w:t>
      </w:r>
      <w:r w:rsidR="00D80D4A" w:rsidRPr="00AE5E36">
        <w:rPr>
          <w:sz w:val="24"/>
          <w:lang w:val="en-US"/>
        </w:rPr>
        <w:t xml:space="preserve">DCAT ontology allows to insert the classification as dataset </w:t>
      </w:r>
      <w:r>
        <w:rPr>
          <w:sz w:val="24"/>
          <w:lang w:val="en-US"/>
        </w:rPr>
        <w:t>in</w:t>
      </w:r>
      <w:r w:rsidR="00D80D4A" w:rsidRPr="00AE5E36">
        <w:rPr>
          <w:sz w:val="24"/>
          <w:lang w:val="en-US"/>
        </w:rPr>
        <w:t xml:space="preserve"> our data</w:t>
      </w:r>
      <w:r>
        <w:rPr>
          <w:sz w:val="24"/>
          <w:lang w:val="en-US"/>
        </w:rPr>
        <w:t xml:space="preserve"> catalogue and to decouple </w:t>
      </w:r>
      <w:r w:rsidR="00D80D4A" w:rsidRPr="00AE5E36">
        <w:rPr>
          <w:sz w:val="24"/>
          <w:lang w:val="en-US"/>
        </w:rPr>
        <w:t xml:space="preserve">the abstract entity notion of dataset from its actual </w:t>
      </w:r>
      <w:r>
        <w:rPr>
          <w:sz w:val="24"/>
          <w:lang w:val="en-US"/>
        </w:rPr>
        <w:t>i</w:t>
      </w:r>
      <w:r w:rsidR="00D80D4A" w:rsidRPr="00AE5E36">
        <w:rPr>
          <w:sz w:val="24"/>
          <w:lang w:val="en-US"/>
        </w:rPr>
        <w:t>mplementation.</w:t>
      </w:r>
      <w:r w:rsidR="001C6203">
        <w:rPr>
          <w:sz w:val="24"/>
          <w:lang w:val="en-US"/>
        </w:rPr>
        <w:t xml:space="preserve"> </w:t>
      </w:r>
      <w:r w:rsidR="00D80D4A" w:rsidRPr="00AE5E36">
        <w:rPr>
          <w:sz w:val="24"/>
          <w:lang w:val="en-US"/>
        </w:rPr>
        <w:t>The ADMS ontology allows to specify and remark that the classification is a semantic asset, since it can be effectively used as integration element between different data, thus enabling semantic interoperability.</w:t>
      </w:r>
    </w:p>
    <w:p w:rsidR="000C5385" w:rsidRPr="00AE5E36" w:rsidRDefault="00E72276" w:rsidP="000C5385">
      <w:pPr>
        <w:autoSpaceDE w:val="0"/>
        <w:autoSpaceDN w:val="0"/>
        <w:adjustRightInd w:val="0"/>
        <w:spacing w:after="0" w:line="240" w:lineRule="auto"/>
        <w:jc w:val="both"/>
        <w:rPr>
          <w:sz w:val="24"/>
          <w:lang w:val="en-US"/>
        </w:rPr>
      </w:pPr>
      <w:r>
        <w:fldChar w:fldCharType="begin"/>
      </w:r>
      <w:r>
        <w:instrText xml:space="preserve"> REF _Ref466291588 \h  \* MERGEFORMAT </w:instrText>
      </w:r>
      <w:r>
        <w:fldChar w:fldCharType="separate"/>
      </w:r>
      <w:r w:rsidR="000C5385" w:rsidRPr="0018198C">
        <w:rPr>
          <w:sz w:val="24"/>
          <w:szCs w:val="24"/>
          <w:lang w:val="en-US"/>
        </w:rPr>
        <w:t>Figure 3</w:t>
      </w:r>
      <w:r>
        <w:fldChar w:fldCharType="end"/>
      </w:r>
      <w:r w:rsidR="000C5385" w:rsidRPr="0018198C">
        <w:rPr>
          <w:sz w:val="24"/>
          <w:szCs w:val="24"/>
          <w:lang w:val="en-US"/>
        </w:rPr>
        <w:t xml:space="preserve"> shows a graphical representation of the </w:t>
      </w:r>
      <w:proofErr w:type="spellStart"/>
      <w:r w:rsidR="000C5385" w:rsidRPr="0018198C">
        <w:rPr>
          <w:sz w:val="24"/>
          <w:szCs w:val="24"/>
          <w:lang w:val="en-US"/>
        </w:rPr>
        <w:t>Unit_measure</w:t>
      </w:r>
      <w:proofErr w:type="spellEnd"/>
      <w:r w:rsidR="000C5385" w:rsidRPr="0018198C">
        <w:rPr>
          <w:sz w:val="24"/>
          <w:szCs w:val="24"/>
          <w:lang w:val="en-US"/>
        </w:rPr>
        <w:t xml:space="preserve"> </w:t>
      </w:r>
      <w:proofErr w:type="spellStart"/>
      <w:r w:rsidR="000C5385" w:rsidRPr="0018198C">
        <w:rPr>
          <w:sz w:val="24"/>
          <w:szCs w:val="24"/>
          <w:lang w:val="en-US"/>
        </w:rPr>
        <w:t>codelist</w:t>
      </w:r>
      <w:proofErr w:type="spellEnd"/>
      <w:r w:rsidR="000C5385" w:rsidRPr="0018198C">
        <w:rPr>
          <w:sz w:val="24"/>
          <w:szCs w:val="24"/>
          <w:lang w:val="en-US"/>
        </w:rPr>
        <w:t xml:space="preserve"> expressed in </w:t>
      </w:r>
      <w:r w:rsidR="000C5385">
        <w:rPr>
          <w:sz w:val="24"/>
          <w:szCs w:val="24"/>
          <w:lang w:val="en-US"/>
        </w:rPr>
        <w:t>OWL</w:t>
      </w:r>
      <w:r w:rsidR="004824F2">
        <w:rPr>
          <w:sz w:val="24"/>
          <w:szCs w:val="24"/>
          <w:lang w:val="en-US"/>
        </w:rPr>
        <w:t xml:space="preserve">. In this representation </w:t>
      </w:r>
      <w:r w:rsidR="000C5385" w:rsidRPr="000C5385">
        <w:rPr>
          <w:sz w:val="24"/>
          <w:szCs w:val="24"/>
          <w:lang w:val="en-US"/>
        </w:rPr>
        <w:t xml:space="preserve">it is possible to </w:t>
      </w:r>
      <w:r w:rsidR="004824F2">
        <w:rPr>
          <w:sz w:val="24"/>
          <w:szCs w:val="24"/>
          <w:lang w:val="en-US"/>
        </w:rPr>
        <w:t xml:space="preserve">observe </w:t>
      </w:r>
      <w:r w:rsidR="000C5385">
        <w:rPr>
          <w:sz w:val="24"/>
          <w:szCs w:val="24"/>
          <w:lang w:val="en-US"/>
        </w:rPr>
        <w:t>that: (</w:t>
      </w:r>
      <w:proofErr w:type="spellStart"/>
      <w:r w:rsidR="000C5385">
        <w:rPr>
          <w:sz w:val="24"/>
          <w:szCs w:val="24"/>
          <w:lang w:val="en-US"/>
        </w:rPr>
        <w:t>i</w:t>
      </w:r>
      <w:proofErr w:type="spellEnd"/>
      <w:r w:rsidR="000C5385">
        <w:rPr>
          <w:sz w:val="24"/>
          <w:szCs w:val="24"/>
          <w:lang w:val="en-US"/>
        </w:rPr>
        <w:t xml:space="preserve">) </w:t>
      </w:r>
      <w:r w:rsidR="000C5385" w:rsidRPr="00AE5E36">
        <w:rPr>
          <w:sz w:val="24"/>
          <w:lang w:val="en-US"/>
        </w:rPr>
        <w:t xml:space="preserve">SKOS allows to express that CL_UNIT_MEASUREV1.2 is a </w:t>
      </w:r>
      <w:proofErr w:type="spellStart"/>
      <w:r w:rsidR="000C5385" w:rsidRPr="00AE5E36">
        <w:rPr>
          <w:sz w:val="24"/>
          <w:lang w:val="en-US"/>
        </w:rPr>
        <w:t>ConceptSchema</w:t>
      </w:r>
      <w:proofErr w:type="spellEnd"/>
      <w:r w:rsidR="004824F2">
        <w:rPr>
          <w:sz w:val="24"/>
          <w:lang w:val="en-US"/>
        </w:rPr>
        <w:t xml:space="preserve">; (ii) </w:t>
      </w:r>
      <w:r w:rsidR="000C5385" w:rsidRPr="00AE5E36">
        <w:rPr>
          <w:sz w:val="24"/>
          <w:lang w:val="en-US"/>
        </w:rPr>
        <w:t xml:space="preserve">ADMS allows to express that CL_UNIT_MEASUREV1.2 is </w:t>
      </w:r>
      <w:r w:rsidR="004824F2">
        <w:rPr>
          <w:sz w:val="24"/>
          <w:lang w:val="en-US"/>
        </w:rPr>
        <w:t xml:space="preserve">also </w:t>
      </w:r>
      <w:r w:rsidR="000C5385" w:rsidRPr="00AE5E36">
        <w:rPr>
          <w:sz w:val="24"/>
          <w:lang w:val="en-US"/>
        </w:rPr>
        <w:t xml:space="preserve">a </w:t>
      </w:r>
      <w:proofErr w:type="spellStart"/>
      <w:r w:rsidR="000C5385" w:rsidRPr="00AE5E36">
        <w:rPr>
          <w:sz w:val="24"/>
          <w:lang w:val="en-US"/>
        </w:rPr>
        <w:t>SemanticAsset</w:t>
      </w:r>
      <w:proofErr w:type="spellEnd"/>
      <w:r w:rsidR="004824F2">
        <w:rPr>
          <w:sz w:val="24"/>
          <w:lang w:val="en-US"/>
        </w:rPr>
        <w:t xml:space="preserve">; (iii) </w:t>
      </w:r>
      <w:r w:rsidR="000C5385" w:rsidRPr="00AE5E36">
        <w:rPr>
          <w:sz w:val="24"/>
          <w:lang w:val="en-US"/>
        </w:rPr>
        <w:t xml:space="preserve">DCAT allows to express that CL_UNIT_MEASUREV1.2 is </w:t>
      </w:r>
      <w:r w:rsidR="00310846">
        <w:rPr>
          <w:sz w:val="24"/>
          <w:lang w:val="en-US"/>
        </w:rPr>
        <w:t xml:space="preserve">also </w:t>
      </w:r>
      <w:r w:rsidR="000C5385" w:rsidRPr="00AE5E36">
        <w:rPr>
          <w:sz w:val="24"/>
          <w:lang w:val="en-US"/>
        </w:rPr>
        <w:t>a Dataset</w:t>
      </w:r>
      <w:r w:rsidR="004824F2">
        <w:rPr>
          <w:sz w:val="24"/>
          <w:lang w:val="en-US"/>
        </w:rPr>
        <w:t xml:space="preserve">, and finally (iv) </w:t>
      </w:r>
      <w:r w:rsidR="000C5385" w:rsidRPr="00AE5E36">
        <w:rPr>
          <w:sz w:val="24"/>
          <w:lang w:val="en-US"/>
        </w:rPr>
        <w:t>SDMX</w:t>
      </w:r>
      <w:r w:rsidR="004824F2">
        <w:rPr>
          <w:sz w:val="24"/>
          <w:lang w:val="en-US"/>
        </w:rPr>
        <w:t xml:space="preserve"> ontology </w:t>
      </w:r>
      <w:r w:rsidR="000C5385" w:rsidRPr="00AE5E36">
        <w:rPr>
          <w:sz w:val="24"/>
          <w:lang w:val="en-US"/>
        </w:rPr>
        <w:t xml:space="preserve">allows to express that CL_UNIT_MEASUREV1.2 is </w:t>
      </w:r>
      <w:r w:rsidR="004824F2">
        <w:rPr>
          <w:sz w:val="24"/>
          <w:lang w:val="en-US"/>
        </w:rPr>
        <w:t xml:space="preserve">also </w:t>
      </w:r>
      <w:r w:rsidR="000C5385" w:rsidRPr="00AE5E36">
        <w:rPr>
          <w:sz w:val="24"/>
          <w:lang w:val="en-US"/>
        </w:rPr>
        <w:t xml:space="preserve">a </w:t>
      </w:r>
      <w:proofErr w:type="spellStart"/>
      <w:r w:rsidR="000C5385" w:rsidRPr="00AE5E36">
        <w:rPr>
          <w:sz w:val="24"/>
          <w:lang w:val="en-US"/>
        </w:rPr>
        <w:t>CodeList</w:t>
      </w:r>
      <w:proofErr w:type="spellEnd"/>
      <w:r w:rsidR="004824F2">
        <w:rPr>
          <w:sz w:val="24"/>
          <w:lang w:val="en-US"/>
        </w:rPr>
        <w:t>.</w:t>
      </w:r>
    </w:p>
    <w:p w:rsidR="000C5385" w:rsidRPr="0018198C" w:rsidRDefault="000C5385" w:rsidP="000C5385">
      <w:pPr>
        <w:autoSpaceDE w:val="0"/>
        <w:autoSpaceDN w:val="0"/>
        <w:adjustRightInd w:val="0"/>
        <w:spacing w:after="0" w:line="240" w:lineRule="auto"/>
        <w:jc w:val="both"/>
        <w:rPr>
          <w:sz w:val="24"/>
          <w:szCs w:val="24"/>
          <w:lang w:val="en-US"/>
        </w:rPr>
      </w:pPr>
    </w:p>
    <w:p w:rsidR="00D80D4A" w:rsidRDefault="000C5385" w:rsidP="000C5385">
      <w:pPr>
        <w:autoSpaceDE w:val="0"/>
        <w:autoSpaceDN w:val="0"/>
        <w:adjustRightInd w:val="0"/>
        <w:spacing w:after="0" w:line="240" w:lineRule="auto"/>
        <w:rPr>
          <w:sz w:val="24"/>
          <w:lang w:val="en-US"/>
        </w:rPr>
      </w:pPr>
      <w:r>
        <w:rPr>
          <w:noProof/>
          <w:lang w:eastAsia="it-IT"/>
        </w:rPr>
        <w:drawing>
          <wp:inline distT="0" distB="0" distL="0" distR="0" wp14:anchorId="442C5A3E" wp14:editId="748EC2E1">
            <wp:extent cx="6120130" cy="25908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_UNIT_MEASURE.bmp"/>
                    <pic:cNvPicPr/>
                  </pic:nvPicPr>
                  <pic:blipFill>
                    <a:blip r:embed="rId23">
                      <a:extLst>
                        <a:ext uri="{28A0092B-C50C-407E-A947-70E740481C1C}">
                          <a14:useLocalDpi xmlns:a14="http://schemas.microsoft.com/office/drawing/2010/main" val="0"/>
                        </a:ext>
                      </a:extLst>
                    </a:blip>
                    <a:stretch>
                      <a:fillRect/>
                    </a:stretch>
                  </pic:blipFill>
                  <pic:spPr>
                    <a:xfrm>
                      <a:off x="0" y="0"/>
                      <a:ext cx="6120130" cy="2590800"/>
                    </a:xfrm>
                    <a:prstGeom prst="rect">
                      <a:avLst/>
                    </a:prstGeom>
                  </pic:spPr>
                </pic:pic>
              </a:graphicData>
            </a:graphic>
          </wp:inline>
        </w:drawing>
      </w:r>
    </w:p>
    <w:p w:rsidR="000C5385" w:rsidRDefault="000C5385" w:rsidP="000C5385">
      <w:pPr>
        <w:pStyle w:val="Didascalia"/>
        <w:jc w:val="center"/>
        <w:rPr>
          <w:b w:val="0"/>
          <w:sz w:val="24"/>
          <w:lang w:val="en-US"/>
        </w:rPr>
      </w:pPr>
      <w:bookmarkStart w:id="23" w:name="_Ref466291588"/>
      <w:r w:rsidRPr="002F5D90">
        <w:rPr>
          <w:lang w:val="en-US"/>
        </w:rPr>
        <w:t xml:space="preserve">Figure </w:t>
      </w:r>
      <w:r w:rsidR="00460AAB">
        <w:fldChar w:fldCharType="begin"/>
      </w:r>
      <w:r w:rsidRPr="002F5D90">
        <w:rPr>
          <w:lang w:val="en-US"/>
        </w:rPr>
        <w:instrText xml:space="preserve"> SEQ Figure \* ARABIC </w:instrText>
      </w:r>
      <w:r w:rsidR="00460AAB">
        <w:fldChar w:fldCharType="separate"/>
      </w:r>
      <w:r w:rsidRPr="002F5D90">
        <w:rPr>
          <w:noProof/>
          <w:lang w:val="en-US"/>
        </w:rPr>
        <w:t>3</w:t>
      </w:r>
      <w:r w:rsidR="00460AAB">
        <w:fldChar w:fldCharType="end"/>
      </w:r>
      <w:bookmarkEnd w:id="23"/>
      <w:r w:rsidRPr="002F5D90">
        <w:rPr>
          <w:lang w:val="en-US"/>
        </w:rPr>
        <w:t xml:space="preserve">. Graphical representation of </w:t>
      </w:r>
      <w:proofErr w:type="spellStart"/>
      <w:r w:rsidRPr="002F5D90">
        <w:rPr>
          <w:lang w:val="en-US"/>
        </w:rPr>
        <w:t>Unit_measure</w:t>
      </w:r>
      <w:proofErr w:type="spellEnd"/>
      <w:r w:rsidRPr="002F5D90">
        <w:rPr>
          <w:lang w:val="en-US"/>
        </w:rPr>
        <w:t xml:space="preserve"> </w:t>
      </w:r>
      <w:proofErr w:type="spellStart"/>
      <w:r w:rsidRPr="002F5D90">
        <w:rPr>
          <w:lang w:val="en-US"/>
        </w:rPr>
        <w:t>codelist</w:t>
      </w:r>
      <w:proofErr w:type="spellEnd"/>
      <w:r w:rsidRPr="002F5D90">
        <w:rPr>
          <w:lang w:val="en-US"/>
        </w:rPr>
        <w:t xml:space="preserve"> in OWL</w:t>
      </w:r>
    </w:p>
    <w:p w:rsidR="0047120A" w:rsidRPr="002D35A8" w:rsidRDefault="00310846" w:rsidP="00ED45FA">
      <w:pPr>
        <w:jc w:val="both"/>
        <w:rPr>
          <w:b/>
          <w:sz w:val="24"/>
          <w:lang w:val="en-US"/>
        </w:rPr>
      </w:pPr>
      <w:r w:rsidRPr="002D35A8">
        <w:rPr>
          <w:b/>
          <w:sz w:val="24"/>
          <w:lang w:val="en-US"/>
        </w:rPr>
        <w:t xml:space="preserve">UN-level classifications: ISIC and CPC. </w:t>
      </w:r>
    </w:p>
    <w:p w:rsidR="00B1741A" w:rsidRPr="002D35A8" w:rsidRDefault="00310846" w:rsidP="0064650D">
      <w:pPr>
        <w:jc w:val="both"/>
        <w:rPr>
          <w:sz w:val="24"/>
          <w:lang w:val="en-US"/>
        </w:rPr>
      </w:pPr>
      <w:r w:rsidRPr="00DE4E6A">
        <w:rPr>
          <w:sz w:val="24"/>
          <w:lang w:val="en-US"/>
        </w:rPr>
        <w:t xml:space="preserve">ISIC </w:t>
      </w:r>
      <w:r w:rsidR="00B1741A" w:rsidRPr="00DE4E6A">
        <w:rPr>
          <w:sz w:val="24"/>
          <w:lang w:val="en-US"/>
        </w:rPr>
        <w:t>(Internationa</w:t>
      </w:r>
      <w:r w:rsidR="00DB6CD3">
        <w:rPr>
          <w:sz w:val="24"/>
          <w:lang w:val="en-US"/>
        </w:rPr>
        <w:t>l</w:t>
      </w:r>
      <w:r w:rsidR="009D66F4">
        <w:rPr>
          <w:sz w:val="24"/>
          <w:lang w:val="en-US"/>
        </w:rPr>
        <w:t xml:space="preserve"> </w:t>
      </w:r>
      <w:r w:rsidR="00B1741A" w:rsidRPr="002D35A8">
        <w:rPr>
          <w:rFonts w:asciiTheme="majorHAnsi" w:eastAsiaTheme="majorEastAsia" w:hAnsiTheme="majorHAnsi" w:cstheme="majorBidi"/>
          <w:sz w:val="24"/>
          <w:lang w:val="en-US"/>
        </w:rPr>
        <w:t>Standard Industrial</w:t>
      </w:r>
      <w:r w:rsidR="00D23FFE">
        <w:rPr>
          <w:rFonts w:asciiTheme="majorHAnsi" w:eastAsiaTheme="majorEastAsia" w:hAnsiTheme="majorHAnsi" w:cstheme="majorBidi"/>
          <w:sz w:val="24"/>
          <w:lang w:val="en-US"/>
        </w:rPr>
        <w:t xml:space="preserve"> </w:t>
      </w:r>
      <w:r w:rsidR="00B1741A" w:rsidRPr="002D35A8">
        <w:rPr>
          <w:rFonts w:asciiTheme="majorHAnsi" w:eastAsiaTheme="majorEastAsia" w:hAnsiTheme="majorHAnsi" w:cstheme="majorBidi"/>
          <w:sz w:val="24"/>
          <w:lang w:val="en-US"/>
        </w:rPr>
        <w:t>Classification</w:t>
      </w:r>
      <w:r w:rsidR="00D23FFE">
        <w:rPr>
          <w:rFonts w:asciiTheme="majorHAnsi" w:eastAsiaTheme="majorEastAsia" w:hAnsiTheme="majorHAnsi" w:cstheme="majorBidi"/>
          <w:sz w:val="24"/>
          <w:lang w:val="en-US"/>
        </w:rPr>
        <w:t xml:space="preserve"> </w:t>
      </w:r>
      <w:r w:rsidR="00B1741A" w:rsidRPr="002D35A8">
        <w:rPr>
          <w:rFonts w:asciiTheme="majorHAnsi" w:eastAsiaTheme="majorEastAsia" w:hAnsiTheme="majorHAnsi" w:cstheme="majorBidi"/>
          <w:sz w:val="24"/>
          <w:lang w:val="en-US"/>
        </w:rPr>
        <w:t>of All Economic Activities)</w:t>
      </w:r>
      <w:r w:rsidR="00B1741A" w:rsidRPr="002D35A8">
        <w:rPr>
          <w:sz w:val="24"/>
          <w:lang w:val="en-US"/>
        </w:rPr>
        <w:t xml:space="preserve"> is t</w:t>
      </w:r>
      <w:r w:rsidRPr="002D35A8">
        <w:rPr>
          <w:sz w:val="24"/>
          <w:lang w:val="en-US"/>
        </w:rPr>
        <w:t xml:space="preserve">he classification of </w:t>
      </w:r>
      <w:r w:rsidR="00B1741A" w:rsidRPr="002D35A8">
        <w:rPr>
          <w:sz w:val="24"/>
          <w:lang w:val="en-US"/>
        </w:rPr>
        <w:t xml:space="preserve">the </w:t>
      </w:r>
      <w:r w:rsidRPr="002D35A8">
        <w:rPr>
          <w:sz w:val="24"/>
          <w:lang w:val="en-US"/>
        </w:rPr>
        <w:t xml:space="preserve">economic activities at </w:t>
      </w:r>
      <w:r w:rsidR="00B1741A" w:rsidRPr="002D35A8">
        <w:rPr>
          <w:sz w:val="24"/>
          <w:lang w:val="en-US"/>
        </w:rPr>
        <w:t xml:space="preserve">the </w:t>
      </w:r>
      <w:r w:rsidRPr="002D35A8">
        <w:rPr>
          <w:sz w:val="24"/>
          <w:lang w:val="en-US"/>
        </w:rPr>
        <w:t>UN</w:t>
      </w:r>
      <w:r w:rsidR="00B1741A" w:rsidRPr="002D35A8">
        <w:rPr>
          <w:sz w:val="24"/>
          <w:lang w:val="en-US"/>
        </w:rPr>
        <w:t xml:space="preserve"> (United Nations)</w:t>
      </w:r>
      <w:r w:rsidRPr="002D35A8">
        <w:rPr>
          <w:sz w:val="24"/>
          <w:lang w:val="en-US"/>
        </w:rPr>
        <w:t xml:space="preserve"> level. </w:t>
      </w:r>
      <w:r w:rsidR="00B1741A" w:rsidRPr="002D35A8">
        <w:rPr>
          <w:sz w:val="24"/>
          <w:lang w:val="en-US"/>
        </w:rPr>
        <w:t xml:space="preserve">We produced in </w:t>
      </w:r>
      <w:r w:rsidR="00DB6CD3">
        <w:rPr>
          <w:sz w:val="24"/>
          <w:lang w:val="en-US"/>
        </w:rPr>
        <w:t>SKOS</w:t>
      </w:r>
      <w:r w:rsidR="00B1741A" w:rsidRPr="002D35A8">
        <w:rPr>
          <w:sz w:val="24"/>
          <w:lang w:val="en-US"/>
        </w:rPr>
        <w:t xml:space="preserve"> the last two versions of ISIC, namely</w:t>
      </w:r>
      <w:r w:rsidRPr="002D35A8">
        <w:rPr>
          <w:sz w:val="24"/>
          <w:lang w:val="en-US"/>
        </w:rPr>
        <w:t xml:space="preserve"> revisions 3.1 and 4, as well as the historical correspondence table between them.</w:t>
      </w:r>
    </w:p>
    <w:p w:rsidR="00B1741A" w:rsidRPr="0064650D" w:rsidRDefault="00B1741A" w:rsidP="0064650D">
      <w:pPr>
        <w:jc w:val="both"/>
        <w:rPr>
          <w:sz w:val="24"/>
          <w:lang w:val="en-US"/>
        </w:rPr>
      </w:pPr>
      <w:r w:rsidRPr="0064650D">
        <w:rPr>
          <w:sz w:val="24"/>
          <w:lang w:val="en-US"/>
        </w:rPr>
        <w:t>CPC</w:t>
      </w:r>
      <w:r w:rsidR="009D66F4">
        <w:rPr>
          <w:sz w:val="24"/>
          <w:lang w:val="en-US"/>
        </w:rPr>
        <w:t xml:space="preserve"> </w:t>
      </w:r>
      <w:r w:rsidRPr="0064650D">
        <w:rPr>
          <w:rFonts w:eastAsiaTheme="majorEastAsia" w:cstheme="majorBidi"/>
          <w:sz w:val="24"/>
          <w:lang w:val="en-US"/>
        </w:rPr>
        <w:t>(United Nations Central Product Classification)</w:t>
      </w:r>
      <w:r w:rsidRPr="0064650D">
        <w:rPr>
          <w:sz w:val="24"/>
          <w:lang w:val="en-US"/>
        </w:rPr>
        <w:t xml:space="preserve"> is also a classification at UN level; its </w:t>
      </w:r>
      <w:r w:rsidR="00DB6CD3">
        <w:rPr>
          <w:sz w:val="24"/>
          <w:lang w:val="en-US"/>
        </w:rPr>
        <w:t>SKOS</w:t>
      </w:r>
      <w:r w:rsidR="00DB6CD3" w:rsidRPr="0064650D">
        <w:rPr>
          <w:sz w:val="24"/>
          <w:lang w:val="en-US"/>
        </w:rPr>
        <w:t xml:space="preserve"> </w:t>
      </w:r>
      <w:r w:rsidRPr="0064650D">
        <w:rPr>
          <w:sz w:val="24"/>
          <w:lang w:val="en-US"/>
        </w:rPr>
        <w:t xml:space="preserve">representation of version 2.1 has been uploaded in </w:t>
      </w:r>
      <w:proofErr w:type="spellStart"/>
      <w:r w:rsidRPr="0064650D">
        <w:rPr>
          <w:sz w:val="24"/>
          <w:lang w:val="en-US"/>
        </w:rPr>
        <w:t>Stardog</w:t>
      </w:r>
      <w:proofErr w:type="spellEnd"/>
      <w:r w:rsidRPr="0064650D">
        <w:rPr>
          <w:sz w:val="24"/>
          <w:lang w:val="en-US"/>
        </w:rPr>
        <w:t xml:space="preserve">. </w:t>
      </w:r>
    </w:p>
    <w:p w:rsidR="00395FD3" w:rsidRDefault="00395FD3" w:rsidP="0064650D">
      <w:pPr>
        <w:jc w:val="both"/>
        <w:rPr>
          <w:sz w:val="24"/>
          <w:lang w:val="en-US"/>
        </w:rPr>
      </w:pPr>
      <w:r w:rsidRPr="00395FD3">
        <w:rPr>
          <w:sz w:val="24"/>
          <w:lang w:val="en-US"/>
        </w:rPr>
        <w:t xml:space="preserve">In </w:t>
      </w:r>
      <w:proofErr w:type="spellStart"/>
      <w:r w:rsidRPr="00395FD3">
        <w:rPr>
          <w:sz w:val="24"/>
          <w:lang w:val="en-US"/>
        </w:rPr>
        <w:t>Stardog</w:t>
      </w:r>
      <w:proofErr w:type="spellEnd"/>
      <w:r w:rsidRPr="00395FD3">
        <w:rPr>
          <w:sz w:val="24"/>
          <w:lang w:val="en-US"/>
        </w:rPr>
        <w:t>, we also uploaded the correspondences between t</w:t>
      </w:r>
      <w:r w:rsidR="00310846" w:rsidRPr="00395FD3">
        <w:rPr>
          <w:sz w:val="24"/>
          <w:lang w:val="en-US"/>
        </w:rPr>
        <w:t xml:space="preserve">he latest versions of ISIC and CPC (ISIC Rev.4 and CPC </w:t>
      </w:r>
      <w:r w:rsidRPr="00395FD3">
        <w:rPr>
          <w:sz w:val="24"/>
          <w:lang w:val="en-US"/>
        </w:rPr>
        <w:t>Ver.2.1 at the time of writing)</w:t>
      </w:r>
      <w:r w:rsidR="00310846" w:rsidRPr="00395FD3">
        <w:rPr>
          <w:sz w:val="24"/>
          <w:lang w:val="en-US"/>
        </w:rPr>
        <w:t>. Also, in order to provide use cases related to the evolution in time of classifications, it was decided to include the previous versions of both classifications, as well as the associated historical correspondences. Because of the correspondence structure between ISIC and CPC, this implies in fact to include in the system the last three versions of the CPC, which align with the last two versions of the ISIC.</w:t>
      </w:r>
    </w:p>
    <w:p w:rsidR="00310846" w:rsidRDefault="00310846" w:rsidP="00395FD3">
      <w:pPr>
        <w:jc w:val="both"/>
        <w:rPr>
          <w:sz w:val="24"/>
          <w:lang w:val="en-US"/>
        </w:rPr>
      </w:pPr>
      <w:r w:rsidRPr="00310846">
        <w:rPr>
          <w:sz w:val="24"/>
          <w:lang w:val="en-US"/>
        </w:rPr>
        <w:t xml:space="preserve">The authoritative source for the UNSD classifications is the UNSD classification registry, and in particular the download page at http://unstats.un.org/unsd/cr/registry/regdnld.asp. The information is available in several formats and languages. Only PDF, MS Access and online HTML </w:t>
      </w:r>
      <w:r w:rsidRPr="00310846">
        <w:rPr>
          <w:sz w:val="24"/>
          <w:lang w:val="en-US"/>
        </w:rPr>
        <w:lastRenderedPageBreak/>
        <w:t>have the explanatory notes, and only Access and HTML have the latest corrections. Additional sources provided by the UNSD include, amongst others, French and Spanish labels and correspondence tables (which are only available in English).</w:t>
      </w:r>
    </w:p>
    <w:p w:rsidR="00AB6CAF" w:rsidRDefault="00AB6CAF" w:rsidP="00395FD3">
      <w:pPr>
        <w:jc w:val="both"/>
        <w:rPr>
          <w:sz w:val="24"/>
          <w:lang w:val="en-US"/>
        </w:rPr>
      </w:pPr>
    </w:p>
    <w:p w:rsidR="00AB6CAF" w:rsidRPr="00310846" w:rsidRDefault="00AB6CAF" w:rsidP="00395FD3">
      <w:pPr>
        <w:jc w:val="both"/>
        <w:rPr>
          <w:sz w:val="24"/>
          <w:lang w:val="en-US"/>
        </w:rPr>
      </w:pPr>
    </w:p>
    <w:p w:rsidR="0047120A" w:rsidRPr="00D74652" w:rsidRDefault="00310846" w:rsidP="00395FD3">
      <w:pPr>
        <w:jc w:val="both"/>
        <w:rPr>
          <w:b/>
          <w:sz w:val="24"/>
          <w:lang w:val="fr-FR"/>
        </w:rPr>
      </w:pPr>
      <w:r w:rsidRPr="00D74652">
        <w:rPr>
          <w:b/>
          <w:sz w:val="24"/>
          <w:lang w:val="fr-FR"/>
        </w:rPr>
        <w:t>Eurostat classifications: NACE and CPA</w:t>
      </w:r>
      <w:r w:rsidR="00395FD3" w:rsidRPr="00D74652">
        <w:rPr>
          <w:b/>
          <w:sz w:val="24"/>
          <w:lang w:val="fr-FR"/>
        </w:rPr>
        <w:t xml:space="preserve">. </w:t>
      </w:r>
    </w:p>
    <w:p w:rsidR="00310846" w:rsidRPr="00AE5E36" w:rsidRDefault="00310846" w:rsidP="00395FD3">
      <w:pPr>
        <w:jc w:val="both"/>
        <w:rPr>
          <w:sz w:val="24"/>
          <w:lang w:val="en-US"/>
        </w:rPr>
      </w:pPr>
      <w:r w:rsidRPr="00DE4E6A">
        <w:rPr>
          <w:sz w:val="24"/>
          <w:lang w:val="en-US"/>
        </w:rPr>
        <w:t>The NACE</w:t>
      </w:r>
      <w:r w:rsidR="009B12E4" w:rsidRPr="00DE4E6A">
        <w:rPr>
          <w:sz w:val="24"/>
          <w:lang w:val="en-US"/>
        </w:rPr>
        <w:t xml:space="preserve"> (</w:t>
      </w:r>
      <w:r w:rsidR="00B86D77" w:rsidRPr="002D35A8">
        <w:rPr>
          <w:sz w:val="24"/>
          <w:lang w:val="en-US"/>
        </w:rPr>
        <w:t xml:space="preserve">Statistical </w:t>
      </w:r>
      <w:r w:rsidR="00B86D77" w:rsidRPr="00DE4E6A">
        <w:rPr>
          <w:sz w:val="24"/>
          <w:lang w:val="en-US"/>
        </w:rPr>
        <w:t>C</w:t>
      </w:r>
      <w:r w:rsidR="00B86D77" w:rsidRPr="002D35A8">
        <w:rPr>
          <w:sz w:val="24"/>
          <w:lang w:val="en-US"/>
        </w:rPr>
        <w:t xml:space="preserve">lassification of </w:t>
      </w:r>
      <w:r w:rsidR="00B86D77" w:rsidRPr="00DE4E6A">
        <w:rPr>
          <w:sz w:val="24"/>
          <w:lang w:val="en-US"/>
        </w:rPr>
        <w:t>E</w:t>
      </w:r>
      <w:r w:rsidR="00B86D77" w:rsidRPr="002D35A8">
        <w:rPr>
          <w:sz w:val="24"/>
          <w:lang w:val="en-US"/>
        </w:rPr>
        <w:t xml:space="preserve">conomic </w:t>
      </w:r>
      <w:r w:rsidR="00B86D77" w:rsidRPr="00DE4E6A">
        <w:rPr>
          <w:sz w:val="24"/>
          <w:lang w:val="en-US"/>
        </w:rPr>
        <w:t>A</w:t>
      </w:r>
      <w:r w:rsidR="00B86D77" w:rsidRPr="002D35A8">
        <w:rPr>
          <w:sz w:val="24"/>
          <w:lang w:val="en-US"/>
        </w:rPr>
        <w:t>ctivities in the European Community</w:t>
      </w:r>
      <w:r w:rsidR="00B86D77" w:rsidRPr="00DE4E6A">
        <w:rPr>
          <w:sz w:val="24"/>
          <w:lang w:val="en-US"/>
        </w:rPr>
        <w:t>)</w:t>
      </w:r>
      <w:r w:rsidRPr="00DE4E6A">
        <w:rPr>
          <w:sz w:val="24"/>
          <w:lang w:val="en-US"/>
        </w:rPr>
        <w:t xml:space="preserve"> and CPA</w:t>
      </w:r>
      <w:r w:rsidR="00B86D77" w:rsidRPr="00DE4E6A">
        <w:rPr>
          <w:sz w:val="24"/>
          <w:lang w:val="en-US"/>
        </w:rPr>
        <w:t xml:space="preserve"> (</w:t>
      </w:r>
      <w:r w:rsidR="00B86D77" w:rsidRPr="002D35A8">
        <w:rPr>
          <w:sz w:val="24"/>
          <w:lang w:val="en-US"/>
        </w:rPr>
        <w:t>Statistical Classification of Products by Activity in the</w:t>
      </w:r>
      <w:r w:rsidR="00B87634">
        <w:rPr>
          <w:sz w:val="24"/>
          <w:lang w:val="en-US"/>
        </w:rPr>
        <w:t xml:space="preserve"> </w:t>
      </w:r>
      <w:r w:rsidR="00B86D77" w:rsidRPr="002D35A8">
        <w:rPr>
          <w:sz w:val="24"/>
          <w:lang w:val="en-US"/>
        </w:rPr>
        <w:t>European Community</w:t>
      </w:r>
      <w:r w:rsidR="00B86D77" w:rsidRPr="00DE4E6A">
        <w:rPr>
          <w:sz w:val="24"/>
          <w:lang w:val="en-US"/>
        </w:rPr>
        <w:t xml:space="preserve">) </w:t>
      </w:r>
      <w:r w:rsidRPr="00DE4E6A">
        <w:rPr>
          <w:sz w:val="24"/>
          <w:lang w:val="en-US"/>
        </w:rPr>
        <w:t>are the central classifications of economic activities and products in the European Statistical System. They are</w:t>
      </w:r>
      <w:r w:rsidR="00DB6CD3">
        <w:rPr>
          <w:sz w:val="24"/>
          <w:lang w:val="en-US"/>
        </w:rPr>
        <w:t xml:space="preserve"> </w:t>
      </w:r>
      <w:r w:rsidRPr="00AE5E36">
        <w:rPr>
          <w:sz w:val="24"/>
          <w:lang w:val="en-US"/>
        </w:rPr>
        <w:t xml:space="preserve">consequently included in the project perimeter. More </w:t>
      </w:r>
      <w:r w:rsidR="006250C3">
        <w:rPr>
          <w:sz w:val="24"/>
          <w:lang w:val="en-US"/>
        </w:rPr>
        <w:t xml:space="preserve">precisely, the </w:t>
      </w:r>
      <w:proofErr w:type="spellStart"/>
      <w:r w:rsidR="006250C3">
        <w:rPr>
          <w:sz w:val="24"/>
          <w:lang w:val="en-US"/>
        </w:rPr>
        <w:t>Stardog</w:t>
      </w:r>
      <w:proofErr w:type="spellEnd"/>
      <w:r w:rsidR="006250C3">
        <w:rPr>
          <w:sz w:val="24"/>
          <w:lang w:val="en-US"/>
        </w:rPr>
        <w:t xml:space="preserve"> triple-store</w:t>
      </w:r>
      <w:r w:rsidRPr="00AE5E36">
        <w:rPr>
          <w:sz w:val="24"/>
          <w:lang w:val="en-US"/>
        </w:rPr>
        <w:t xml:space="preserve"> contain the last two versions of both classifications (NACE Rev. 1.1 and Rev. 2, and CPA Ver. 2008 and Ver. 2.1), as well as the historical correspondences between the two revisions of NACE and between the two versions of CPA, and the correspondences between NACE Rev. 2 and the two versions of CPA. Additionally, the correspondence between ISIC Rev.4 and NACE Rev.2 is also included.</w:t>
      </w:r>
    </w:p>
    <w:p w:rsidR="00310846" w:rsidRPr="00AE5E36" w:rsidRDefault="00310846" w:rsidP="00395FD3">
      <w:pPr>
        <w:jc w:val="both"/>
        <w:rPr>
          <w:sz w:val="24"/>
          <w:lang w:val="en-US"/>
        </w:rPr>
      </w:pPr>
      <w:r w:rsidRPr="00AE5E36">
        <w:rPr>
          <w:sz w:val="24"/>
          <w:lang w:val="en-US"/>
        </w:rPr>
        <w:t>The authoritative source for the Eurostat classifications is RAMON</w:t>
      </w:r>
      <w:r w:rsidR="006250C3">
        <w:rPr>
          <w:sz w:val="24"/>
          <w:lang w:val="en-US"/>
        </w:rPr>
        <w:t>, Eurostat</w:t>
      </w:r>
      <w:r w:rsidR="006854C3">
        <w:rPr>
          <w:sz w:val="24"/>
          <w:lang w:val="en-US"/>
        </w:rPr>
        <w:t>’</w:t>
      </w:r>
      <w:r w:rsidR="006250C3">
        <w:rPr>
          <w:sz w:val="24"/>
          <w:lang w:val="en-US"/>
        </w:rPr>
        <w:t>s Classification Server</w:t>
      </w:r>
      <w:r w:rsidRPr="00AE5E36">
        <w:rPr>
          <w:sz w:val="24"/>
          <w:lang w:val="en-US"/>
        </w:rPr>
        <w:t>. The information is generally available in HTML, CSV and XML. The latter seems to be preferable for the main files giving the structure, labels and notes, whereas CSV can be used for simpler files like correspondence tables.</w:t>
      </w:r>
    </w:p>
    <w:p w:rsidR="00310846" w:rsidRPr="00DE4E6A" w:rsidRDefault="00310846" w:rsidP="0047120A">
      <w:pPr>
        <w:jc w:val="both"/>
        <w:rPr>
          <w:b/>
          <w:sz w:val="24"/>
          <w:lang w:val="en-US"/>
        </w:rPr>
      </w:pPr>
      <w:r w:rsidRPr="00DE4E6A">
        <w:rPr>
          <w:b/>
          <w:sz w:val="24"/>
          <w:lang w:val="en-US"/>
        </w:rPr>
        <w:t xml:space="preserve">National classifications: NAICS, </w:t>
      </w:r>
      <w:proofErr w:type="spellStart"/>
      <w:r w:rsidRPr="00DE4E6A">
        <w:rPr>
          <w:b/>
          <w:sz w:val="24"/>
          <w:lang w:val="en-US"/>
        </w:rPr>
        <w:t>Ateco</w:t>
      </w:r>
      <w:proofErr w:type="spellEnd"/>
      <w:r w:rsidRPr="00DE4E6A">
        <w:rPr>
          <w:b/>
          <w:sz w:val="24"/>
          <w:lang w:val="en-US"/>
        </w:rPr>
        <w:t>, NAF and CPF</w:t>
      </w:r>
      <w:r w:rsidR="00DB6CD3">
        <w:rPr>
          <w:b/>
          <w:sz w:val="24"/>
          <w:lang w:val="en-US"/>
        </w:rPr>
        <w:t>, SIC, SBI</w:t>
      </w:r>
      <w:r w:rsidR="0047120A" w:rsidRPr="00DE4E6A">
        <w:rPr>
          <w:b/>
          <w:sz w:val="24"/>
          <w:lang w:val="en-US"/>
        </w:rPr>
        <w:t xml:space="preserve">. </w:t>
      </w:r>
    </w:p>
    <w:p w:rsidR="00310846" w:rsidRPr="00AE5E36" w:rsidRDefault="00310846" w:rsidP="00E31C49">
      <w:pPr>
        <w:spacing w:after="120"/>
        <w:jc w:val="both"/>
        <w:rPr>
          <w:sz w:val="24"/>
          <w:lang w:val="en-US"/>
        </w:rPr>
      </w:pPr>
      <w:r w:rsidRPr="00AE5E36">
        <w:rPr>
          <w:sz w:val="24"/>
          <w:lang w:val="en-US"/>
        </w:rPr>
        <w:t xml:space="preserve">The </w:t>
      </w:r>
      <w:r w:rsidR="00E31C49">
        <w:rPr>
          <w:sz w:val="24"/>
          <w:lang w:val="en-US"/>
        </w:rPr>
        <w:t>NACE I</w:t>
      </w:r>
      <w:r w:rsidRPr="00AE5E36">
        <w:rPr>
          <w:sz w:val="24"/>
          <w:lang w:val="en-US"/>
        </w:rPr>
        <w:t xml:space="preserve">nternational </w:t>
      </w:r>
      <w:r w:rsidR="00E31C49">
        <w:rPr>
          <w:sz w:val="24"/>
          <w:lang w:val="en-US"/>
        </w:rPr>
        <w:t>C</w:t>
      </w:r>
      <w:r w:rsidRPr="00AE5E36">
        <w:rPr>
          <w:sz w:val="24"/>
          <w:lang w:val="en-US"/>
        </w:rPr>
        <w:t xml:space="preserve">lassifications of </w:t>
      </w:r>
      <w:r w:rsidR="00E31C49">
        <w:rPr>
          <w:sz w:val="24"/>
          <w:lang w:val="en-US"/>
        </w:rPr>
        <w:t>E</w:t>
      </w:r>
      <w:r w:rsidRPr="00AE5E36">
        <w:rPr>
          <w:sz w:val="24"/>
          <w:lang w:val="en-US"/>
        </w:rPr>
        <w:t xml:space="preserve">conomic </w:t>
      </w:r>
      <w:r w:rsidR="00E31C49">
        <w:rPr>
          <w:sz w:val="24"/>
          <w:lang w:val="en-US"/>
        </w:rPr>
        <w:t>A</w:t>
      </w:r>
      <w:r w:rsidRPr="00AE5E36">
        <w:rPr>
          <w:sz w:val="24"/>
          <w:lang w:val="en-US"/>
        </w:rPr>
        <w:t xml:space="preserve">ctivities and </w:t>
      </w:r>
      <w:r w:rsidR="00E31C49">
        <w:rPr>
          <w:sz w:val="24"/>
          <w:lang w:val="en-US"/>
        </w:rPr>
        <w:t>P</w:t>
      </w:r>
      <w:r w:rsidRPr="00AE5E36">
        <w:rPr>
          <w:sz w:val="24"/>
          <w:lang w:val="en-US"/>
        </w:rPr>
        <w:t xml:space="preserve">roducts </w:t>
      </w:r>
      <w:r w:rsidR="00E31C49">
        <w:rPr>
          <w:sz w:val="24"/>
          <w:lang w:val="en-US"/>
        </w:rPr>
        <w:t>is</w:t>
      </w:r>
      <w:r w:rsidRPr="00AE5E36">
        <w:rPr>
          <w:sz w:val="24"/>
          <w:lang w:val="en-US"/>
        </w:rPr>
        <w:t xml:space="preserve"> in general refined or adapted in each country in order to fit the local needs. In other cases, local classifications may have specific structures, but are linked to UNSD classifications by correspondence tables. We include here different examples of national classifications:</w:t>
      </w:r>
    </w:p>
    <w:p w:rsidR="00310846" w:rsidRPr="00AE5E36" w:rsidRDefault="00310846" w:rsidP="005034D2">
      <w:pPr>
        <w:pStyle w:val="Paragrafoelenco"/>
        <w:numPr>
          <w:ilvl w:val="0"/>
          <w:numId w:val="6"/>
        </w:numPr>
        <w:spacing w:after="120"/>
        <w:ind w:left="720"/>
        <w:rPr>
          <w:rFonts w:asciiTheme="minorHAnsi" w:hAnsiTheme="minorHAnsi" w:cstheme="minorHAnsi"/>
          <w:lang w:val="en-US"/>
        </w:rPr>
      </w:pPr>
      <w:r w:rsidRPr="00AE5E36">
        <w:rPr>
          <w:rFonts w:asciiTheme="minorHAnsi" w:hAnsiTheme="minorHAnsi" w:cstheme="minorHAnsi"/>
          <w:lang w:val="en-US"/>
        </w:rPr>
        <w:t>NAICS 2012</w:t>
      </w:r>
      <w:r w:rsidR="00E31C49">
        <w:rPr>
          <w:rFonts w:asciiTheme="minorHAnsi" w:hAnsiTheme="minorHAnsi" w:cstheme="minorHAnsi"/>
          <w:lang w:val="en-US"/>
        </w:rPr>
        <w:t xml:space="preserve">: </w:t>
      </w:r>
      <w:r w:rsidR="00DB6CD3">
        <w:rPr>
          <w:rFonts w:asciiTheme="minorHAnsi" w:hAnsiTheme="minorHAnsi" w:cstheme="minorHAnsi"/>
          <w:lang w:val="en-US"/>
        </w:rPr>
        <w:t>North-</w:t>
      </w:r>
      <w:proofErr w:type="spellStart"/>
      <w:r w:rsidR="00DB6CD3">
        <w:rPr>
          <w:rFonts w:asciiTheme="minorHAnsi" w:hAnsiTheme="minorHAnsi" w:cstheme="minorHAnsi"/>
          <w:lang w:val="en-US"/>
        </w:rPr>
        <w:t>a</w:t>
      </w:r>
      <w:r w:rsidR="00E31C49">
        <w:rPr>
          <w:rFonts w:asciiTheme="minorHAnsi" w:hAnsiTheme="minorHAnsi" w:cstheme="minorHAnsi"/>
          <w:lang w:val="en-US"/>
        </w:rPr>
        <w:t>merican</w:t>
      </w:r>
      <w:proofErr w:type="spellEnd"/>
      <w:r w:rsidR="00E31C49">
        <w:rPr>
          <w:rFonts w:asciiTheme="minorHAnsi" w:hAnsiTheme="minorHAnsi" w:cstheme="minorHAnsi"/>
          <w:lang w:val="en-US"/>
        </w:rPr>
        <w:t xml:space="preserve"> </w:t>
      </w:r>
      <w:r w:rsidR="00DB6CD3">
        <w:rPr>
          <w:rFonts w:asciiTheme="minorHAnsi" w:hAnsiTheme="minorHAnsi" w:cstheme="minorHAnsi"/>
          <w:lang w:val="en-US"/>
        </w:rPr>
        <w:t>classification (US version), linked to ISIC</w:t>
      </w:r>
      <w:r w:rsidR="00E31C49">
        <w:rPr>
          <w:rFonts w:asciiTheme="minorHAnsi" w:hAnsiTheme="minorHAnsi" w:cstheme="minorHAnsi"/>
          <w:lang w:val="en-US"/>
        </w:rPr>
        <w:t>;</w:t>
      </w:r>
    </w:p>
    <w:p w:rsidR="00310846" w:rsidRPr="00AE5E36" w:rsidRDefault="00310846" w:rsidP="005034D2">
      <w:pPr>
        <w:pStyle w:val="Paragrafoelenco"/>
        <w:numPr>
          <w:ilvl w:val="0"/>
          <w:numId w:val="6"/>
        </w:numPr>
        <w:spacing w:after="120"/>
        <w:ind w:left="720"/>
        <w:rPr>
          <w:rFonts w:asciiTheme="minorHAnsi" w:hAnsiTheme="minorHAnsi" w:cstheme="minorHAnsi"/>
          <w:lang w:val="en-US"/>
        </w:rPr>
      </w:pPr>
      <w:proofErr w:type="spellStart"/>
      <w:r w:rsidRPr="00AE5E36">
        <w:rPr>
          <w:rFonts w:asciiTheme="minorHAnsi" w:hAnsiTheme="minorHAnsi" w:cstheme="minorHAnsi"/>
          <w:lang w:val="en-US"/>
        </w:rPr>
        <w:t>Ateco</w:t>
      </w:r>
      <w:proofErr w:type="spellEnd"/>
      <w:r w:rsidRPr="00AE5E36">
        <w:rPr>
          <w:rFonts w:asciiTheme="minorHAnsi" w:hAnsiTheme="minorHAnsi" w:cstheme="minorHAnsi"/>
          <w:lang w:val="en-US"/>
        </w:rPr>
        <w:t xml:space="preserve"> 2007</w:t>
      </w:r>
      <w:r w:rsidR="00E31C49">
        <w:rPr>
          <w:rFonts w:asciiTheme="minorHAnsi" w:hAnsiTheme="minorHAnsi" w:cstheme="minorHAnsi"/>
          <w:lang w:val="en-US"/>
        </w:rPr>
        <w:t>: Italian version</w:t>
      </w:r>
      <w:r w:rsidR="00DB6CD3">
        <w:rPr>
          <w:rFonts w:asciiTheme="minorHAnsi" w:hAnsiTheme="minorHAnsi" w:cstheme="minorHAnsi"/>
          <w:lang w:val="en-US"/>
        </w:rPr>
        <w:t xml:space="preserve"> of the NACE</w:t>
      </w:r>
      <w:r w:rsidR="00E31C49">
        <w:rPr>
          <w:rFonts w:asciiTheme="minorHAnsi" w:hAnsiTheme="minorHAnsi" w:cstheme="minorHAnsi"/>
          <w:lang w:val="en-US"/>
        </w:rPr>
        <w:t>;</w:t>
      </w:r>
    </w:p>
    <w:p w:rsidR="00310846" w:rsidRPr="00AE5E36" w:rsidRDefault="00310846" w:rsidP="005034D2">
      <w:pPr>
        <w:pStyle w:val="Paragrafoelenco"/>
        <w:numPr>
          <w:ilvl w:val="0"/>
          <w:numId w:val="6"/>
        </w:numPr>
        <w:spacing w:after="120"/>
        <w:ind w:left="720"/>
        <w:rPr>
          <w:rFonts w:asciiTheme="minorHAnsi" w:hAnsiTheme="minorHAnsi" w:cstheme="minorHAnsi"/>
          <w:lang w:val="en-US"/>
        </w:rPr>
      </w:pPr>
      <w:r w:rsidRPr="00AE5E36">
        <w:rPr>
          <w:rFonts w:asciiTheme="minorHAnsi" w:hAnsiTheme="minorHAnsi" w:cstheme="minorHAnsi"/>
          <w:lang w:val="en-US"/>
        </w:rPr>
        <w:t xml:space="preserve">NAF </w:t>
      </w:r>
      <w:proofErr w:type="spellStart"/>
      <w:r w:rsidRPr="00AE5E36">
        <w:rPr>
          <w:rFonts w:asciiTheme="minorHAnsi" w:hAnsiTheme="minorHAnsi" w:cstheme="minorHAnsi"/>
          <w:lang w:val="en-US"/>
        </w:rPr>
        <w:t>rév</w:t>
      </w:r>
      <w:proofErr w:type="spellEnd"/>
      <w:r w:rsidRPr="00AE5E36">
        <w:rPr>
          <w:rFonts w:asciiTheme="minorHAnsi" w:hAnsiTheme="minorHAnsi" w:cstheme="minorHAnsi"/>
          <w:lang w:val="en-US"/>
        </w:rPr>
        <w:t>. 2</w:t>
      </w:r>
      <w:r w:rsidR="00E31C49">
        <w:rPr>
          <w:rFonts w:asciiTheme="minorHAnsi" w:hAnsiTheme="minorHAnsi" w:cstheme="minorHAnsi"/>
          <w:lang w:val="en-US"/>
        </w:rPr>
        <w:t>: French version</w:t>
      </w:r>
      <w:r w:rsidR="00DB6CD3">
        <w:rPr>
          <w:rFonts w:asciiTheme="minorHAnsi" w:hAnsiTheme="minorHAnsi" w:cstheme="minorHAnsi"/>
          <w:lang w:val="en-US"/>
        </w:rPr>
        <w:t xml:space="preserve"> of the NACE</w:t>
      </w:r>
      <w:r w:rsidR="00E31C49">
        <w:rPr>
          <w:rFonts w:asciiTheme="minorHAnsi" w:hAnsiTheme="minorHAnsi" w:cstheme="minorHAnsi"/>
          <w:lang w:val="en-US"/>
        </w:rPr>
        <w:t>;</w:t>
      </w:r>
    </w:p>
    <w:p w:rsidR="00310846" w:rsidRPr="00AE5E36" w:rsidRDefault="00310846" w:rsidP="005034D2">
      <w:pPr>
        <w:pStyle w:val="Paragrafoelenco"/>
        <w:numPr>
          <w:ilvl w:val="0"/>
          <w:numId w:val="6"/>
        </w:numPr>
        <w:spacing w:after="120"/>
        <w:ind w:left="720"/>
        <w:rPr>
          <w:rFonts w:asciiTheme="minorHAnsi" w:hAnsiTheme="minorHAnsi" w:cstheme="minorHAnsi"/>
          <w:lang w:val="en-US"/>
        </w:rPr>
      </w:pPr>
      <w:r w:rsidRPr="00AE5E36">
        <w:rPr>
          <w:rFonts w:asciiTheme="minorHAnsi" w:hAnsiTheme="minorHAnsi" w:cstheme="minorHAnsi"/>
          <w:lang w:val="en-US"/>
        </w:rPr>
        <w:t xml:space="preserve">CPF </w:t>
      </w:r>
      <w:proofErr w:type="spellStart"/>
      <w:r w:rsidRPr="00AE5E36">
        <w:rPr>
          <w:rFonts w:asciiTheme="minorHAnsi" w:hAnsiTheme="minorHAnsi" w:cstheme="minorHAnsi"/>
          <w:lang w:val="en-US"/>
        </w:rPr>
        <w:t>rév</w:t>
      </w:r>
      <w:proofErr w:type="spellEnd"/>
      <w:r w:rsidRPr="00AE5E36">
        <w:rPr>
          <w:rFonts w:asciiTheme="minorHAnsi" w:hAnsiTheme="minorHAnsi" w:cstheme="minorHAnsi"/>
          <w:lang w:val="en-US"/>
        </w:rPr>
        <w:t>. 2.1</w:t>
      </w:r>
      <w:r w:rsidR="00E31C49">
        <w:rPr>
          <w:rFonts w:asciiTheme="minorHAnsi" w:hAnsiTheme="minorHAnsi" w:cstheme="minorHAnsi"/>
          <w:lang w:val="en-US"/>
        </w:rPr>
        <w:t>: French version</w:t>
      </w:r>
      <w:r w:rsidR="00DB6CD3">
        <w:rPr>
          <w:rFonts w:asciiTheme="minorHAnsi" w:hAnsiTheme="minorHAnsi" w:cstheme="minorHAnsi"/>
          <w:lang w:val="en-US"/>
        </w:rPr>
        <w:t xml:space="preserve"> of the CPA;</w:t>
      </w:r>
      <w:r w:rsidR="00E31C49">
        <w:rPr>
          <w:rFonts w:asciiTheme="minorHAnsi" w:hAnsiTheme="minorHAnsi" w:cstheme="minorHAnsi"/>
          <w:lang w:val="en-US"/>
        </w:rPr>
        <w:t xml:space="preserve"> </w:t>
      </w:r>
    </w:p>
    <w:p w:rsidR="00DB6CD3" w:rsidRPr="00AE5E36" w:rsidRDefault="00DB6CD3" w:rsidP="005034D2">
      <w:pPr>
        <w:pStyle w:val="Paragrafoelenco"/>
        <w:numPr>
          <w:ilvl w:val="0"/>
          <w:numId w:val="6"/>
        </w:numPr>
        <w:spacing w:after="120"/>
        <w:ind w:left="720"/>
        <w:rPr>
          <w:rFonts w:asciiTheme="minorHAnsi" w:hAnsiTheme="minorHAnsi" w:cstheme="minorHAnsi"/>
          <w:lang w:val="en-US"/>
        </w:rPr>
      </w:pPr>
      <w:r>
        <w:rPr>
          <w:rFonts w:asciiTheme="minorHAnsi" w:hAnsiTheme="minorHAnsi" w:cstheme="minorHAnsi"/>
          <w:lang w:val="en-US"/>
        </w:rPr>
        <w:t>SIC 2007: UK version of the NACE;</w:t>
      </w:r>
    </w:p>
    <w:p w:rsidR="00DB6CD3" w:rsidRPr="00AE5E36" w:rsidRDefault="00DB6CD3" w:rsidP="005034D2">
      <w:pPr>
        <w:pStyle w:val="Paragrafoelenco"/>
        <w:numPr>
          <w:ilvl w:val="0"/>
          <w:numId w:val="6"/>
        </w:numPr>
        <w:spacing w:after="120"/>
        <w:ind w:left="720"/>
        <w:rPr>
          <w:rFonts w:asciiTheme="minorHAnsi" w:hAnsiTheme="minorHAnsi" w:cstheme="minorHAnsi"/>
          <w:lang w:val="en-US"/>
        </w:rPr>
      </w:pPr>
      <w:r>
        <w:rPr>
          <w:rFonts w:asciiTheme="minorHAnsi" w:hAnsiTheme="minorHAnsi" w:cstheme="minorHAnsi"/>
          <w:lang w:val="en-US"/>
        </w:rPr>
        <w:t>SBI 2008: Dutch version of the NACE.</w:t>
      </w:r>
    </w:p>
    <w:p w:rsidR="00310846" w:rsidRPr="00AE5E36" w:rsidRDefault="00310846" w:rsidP="00BE72AF">
      <w:pPr>
        <w:spacing w:after="120"/>
        <w:jc w:val="both"/>
        <w:rPr>
          <w:sz w:val="24"/>
          <w:lang w:val="en-US"/>
        </w:rPr>
      </w:pPr>
      <w:r w:rsidRPr="00AE5E36">
        <w:rPr>
          <w:sz w:val="24"/>
          <w:lang w:val="en-US"/>
        </w:rPr>
        <w:t>The authoritative sources for national classifications i</w:t>
      </w:r>
      <w:r w:rsidR="00BE72AF">
        <w:rPr>
          <w:sz w:val="24"/>
          <w:lang w:val="en-US"/>
        </w:rPr>
        <w:t>s generally the country's NSI (N</w:t>
      </w:r>
      <w:r w:rsidRPr="00AE5E36">
        <w:rPr>
          <w:sz w:val="24"/>
          <w:lang w:val="en-US"/>
        </w:rPr>
        <w:t xml:space="preserve">ational </w:t>
      </w:r>
      <w:r w:rsidR="00BE72AF">
        <w:rPr>
          <w:sz w:val="24"/>
          <w:lang w:val="en-US"/>
        </w:rPr>
        <w:t>S</w:t>
      </w:r>
      <w:r w:rsidRPr="00AE5E36">
        <w:rPr>
          <w:sz w:val="24"/>
          <w:lang w:val="en-US"/>
        </w:rPr>
        <w:t xml:space="preserve">tatistical </w:t>
      </w:r>
      <w:r w:rsidR="00BE72AF">
        <w:rPr>
          <w:sz w:val="24"/>
          <w:lang w:val="en-US"/>
        </w:rPr>
        <w:t>I</w:t>
      </w:r>
      <w:r w:rsidRPr="00AE5E36">
        <w:rPr>
          <w:sz w:val="24"/>
          <w:lang w:val="en-US"/>
        </w:rPr>
        <w:t>nstitute). For NAICS, we use</w:t>
      </w:r>
      <w:r w:rsidR="00BE72AF">
        <w:rPr>
          <w:sz w:val="24"/>
          <w:lang w:val="en-US"/>
        </w:rPr>
        <w:t>d</w:t>
      </w:r>
      <w:r w:rsidRPr="00AE5E36">
        <w:rPr>
          <w:sz w:val="24"/>
          <w:lang w:val="en-US"/>
        </w:rPr>
        <w:t xml:space="preserve"> the publication made by the</w:t>
      </w:r>
      <w:r w:rsidR="00B87634">
        <w:rPr>
          <w:sz w:val="24"/>
          <w:lang w:val="en-US"/>
        </w:rPr>
        <w:t xml:space="preserve"> </w:t>
      </w:r>
      <w:hyperlink r:id="rId24" w:history="1">
        <w:r w:rsidRPr="00AE5E36">
          <w:rPr>
            <w:sz w:val="24"/>
            <w:lang w:val="en-US"/>
          </w:rPr>
          <w:t>US Census Bureau</w:t>
        </w:r>
      </w:hyperlink>
      <w:r w:rsidRPr="00AE5E36">
        <w:rPr>
          <w:sz w:val="24"/>
          <w:lang w:val="en-US"/>
        </w:rPr>
        <w:t xml:space="preserve">; </w:t>
      </w:r>
      <w:proofErr w:type="spellStart"/>
      <w:r w:rsidRPr="00AE5E36">
        <w:rPr>
          <w:sz w:val="24"/>
          <w:lang w:val="en-US"/>
        </w:rPr>
        <w:t>Ateco</w:t>
      </w:r>
      <w:proofErr w:type="spellEnd"/>
      <w:r w:rsidRPr="00AE5E36">
        <w:rPr>
          <w:sz w:val="24"/>
          <w:lang w:val="en-US"/>
        </w:rPr>
        <w:t xml:space="preserve"> </w:t>
      </w:r>
      <w:r w:rsidR="00BE72AF">
        <w:rPr>
          <w:sz w:val="24"/>
          <w:lang w:val="en-US"/>
        </w:rPr>
        <w:t>has been downloaded from</w:t>
      </w:r>
      <w:r w:rsidR="00DB6CD3">
        <w:rPr>
          <w:sz w:val="24"/>
          <w:lang w:val="en-US"/>
        </w:rPr>
        <w:t xml:space="preserve"> </w:t>
      </w:r>
      <w:hyperlink r:id="rId25" w:history="1">
        <w:proofErr w:type="spellStart"/>
        <w:r w:rsidRPr="00AE5E36">
          <w:rPr>
            <w:sz w:val="24"/>
            <w:lang w:val="en-US"/>
          </w:rPr>
          <w:t>Istat's</w:t>
        </w:r>
        <w:proofErr w:type="spellEnd"/>
        <w:r w:rsidRPr="00AE5E36">
          <w:rPr>
            <w:sz w:val="24"/>
            <w:lang w:val="en-US"/>
          </w:rPr>
          <w:t xml:space="preserve"> web site</w:t>
        </w:r>
      </w:hyperlink>
      <w:r w:rsidR="00B87634">
        <w:t xml:space="preserve">, SIC and SBI from </w:t>
      </w:r>
      <w:proofErr w:type="spellStart"/>
      <w:r w:rsidR="00B87634">
        <w:t>their</w:t>
      </w:r>
      <w:proofErr w:type="spellEnd"/>
      <w:r w:rsidR="00B87634">
        <w:t xml:space="preserve"> </w:t>
      </w:r>
      <w:proofErr w:type="spellStart"/>
      <w:r w:rsidR="00B87634">
        <w:t>respective</w:t>
      </w:r>
      <w:proofErr w:type="spellEnd"/>
      <w:r w:rsidR="00B87634">
        <w:t xml:space="preserve"> NSI web </w:t>
      </w:r>
      <w:proofErr w:type="spellStart"/>
      <w:r w:rsidR="00B87634">
        <w:t>sites</w:t>
      </w:r>
      <w:proofErr w:type="spellEnd"/>
      <w:r w:rsidR="00B87634">
        <w:t xml:space="preserve">, </w:t>
      </w:r>
      <w:r w:rsidRPr="00AE5E36">
        <w:rPr>
          <w:sz w:val="24"/>
          <w:lang w:val="en-US"/>
        </w:rPr>
        <w:t>and</w:t>
      </w:r>
      <w:r w:rsidR="00BE72AF">
        <w:rPr>
          <w:sz w:val="24"/>
          <w:lang w:val="en-US"/>
        </w:rPr>
        <w:t>, finally,</w:t>
      </w:r>
      <w:r w:rsidRPr="00AE5E36">
        <w:rPr>
          <w:sz w:val="24"/>
          <w:lang w:val="en-US"/>
        </w:rPr>
        <w:t xml:space="preserve"> NAF and CPF </w:t>
      </w:r>
      <w:r w:rsidR="00BE72AF">
        <w:rPr>
          <w:sz w:val="24"/>
          <w:lang w:val="en-US"/>
        </w:rPr>
        <w:t>from</w:t>
      </w:r>
      <w:r w:rsidR="00DB6CD3">
        <w:rPr>
          <w:sz w:val="24"/>
          <w:lang w:val="en-US"/>
        </w:rPr>
        <w:t xml:space="preserve"> </w:t>
      </w:r>
      <w:hyperlink r:id="rId26" w:history="1">
        <w:proofErr w:type="spellStart"/>
        <w:r w:rsidRPr="00AE5E36">
          <w:rPr>
            <w:sz w:val="24"/>
            <w:lang w:val="en-US"/>
          </w:rPr>
          <w:t>Insee's</w:t>
        </w:r>
        <w:proofErr w:type="spellEnd"/>
        <w:r w:rsidRPr="00AE5E36">
          <w:rPr>
            <w:sz w:val="24"/>
            <w:lang w:val="en-US"/>
          </w:rPr>
          <w:t xml:space="preserve"> web site</w:t>
        </w:r>
      </w:hyperlink>
      <w:r w:rsidRPr="00AE5E36">
        <w:rPr>
          <w:sz w:val="24"/>
          <w:lang w:val="en-US"/>
        </w:rPr>
        <w:t xml:space="preserve">. </w:t>
      </w:r>
      <w:proofErr w:type="spellStart"/>
      <w:r w:rsidRPr="00AE5E36">
        <w:rPr>
          <w:sz w:val="24"/>
          <w:lang w:val="en-US"/>
        </w:rPr>
        <w:t>Ateco</w:t>
      </w:r>
      <w:proofErr w:type="spellEnd"/>
      <w:r w:rsidRPr="00AE5E36">
        <w:rPr>
          <w:sz w:val="24"/>
          <w:lang w:val="en-US"/>
        </w:rPr>
        <w:t xml:space="preserve">, NAF and CPF </w:t>
      </w:r>
      <w:r w:rsidR="00BE72AF">
        <w:rPr>
          <w:sz w:val="24"/>
          <w:lang w:val="en-US"/>
        </w:rPr>
        <w:t xml:space="preserve">expressed in </w:t>
      </w:r>
      <w:r w:rsidR="00B87634">
        <w:rPr>
          <w:sz w:val="24"/>
          <w:lang w:val="en-US"/>
        </w:rPr>
        <w:t>SKOS</w:t>
      </w:r>
      <w:r w:rsidR="00BE72AF">
        <w:rPr>
          <w:sz w:val="24"/>
          <w:lang w:val="en-US"/>
        </w:rPr>
        <w:t xml:space="preserve">, </w:t>
      </w:r>
      <w:r w:rsidRPr="00AE5E36">
        <w:rPr>
          <w:sz w:val="24"/>
          <w:lang w:val="en-US"/>
        </w:rPr>
        <w:t xml:space="preserve">are already published by </w:t>
      </w:r>
      <w:proofErr w:type="spellStart"/>
      <w:r w:rsidRPr="00AE5E36">
        <w:rPr>
          <w:sz w:val="24"/>
          <w:lang w:val="en-US"/>
        </w:rPr>
        <w:t>Istat</w:t>
      </w:r>
      <w:proofErr w:type="spellEnd"/>
      <w:r w:rsidRPr="00AE5E36">
        <w:rPr>
          <w:sz w:val="24"/>
          <w:lang w:val="en-US"/>
        </w:rPr>
        <w:t xml:space="preserve"> and </w:t>
      </w:r>
      <w:proofErr w:type="spellStart"/>
      <w:r w:rsidRPr="00AE5E36">
        <w:rPr>
          <w:sz w:val="24"/>
          <w:lang w:val="en-US"/>
        </w:rPr>
        <w:t>Insee</w:t>
      </w:r>
      <w:proofErr w:type="spellEnd"/>
      <w:r w:rsidRPr="00AE5E36">
        <w:rPr>
          <w:sz w:val="24"/>
          <w:lang w:val="en-US"/>
        </w:rPr>
        <w:t xml:space="preserve">, so we </w:t>
      </w:r>
      <w:r w:rsidR="00B87634">
        <w:rPr>
          <w:sz w:val="24"/>
          <w:lang w:val="en-US"/>
        </w:rPr>
        <w:t>took</w:t>
      </w:r>
      <w:r w:rsidR="00B87634" w:rsidRPr="00AE5E36">
        <w:rPr>
          <w:sz w:val="24"/>
          <w:lang w:val="en-US"/>
        </w:rPr>
        <w:t xml:space="preserve"> </w:t>
      </w:r>
      <w:r w:rsidRPr="00AE5E36">
        <w:rPr>
          <w:sz w:val="24"/>
          <w:lang w:val="en-US"/>
        </w:rPr>
        <w:t>those "as-is" even if the modeling can differ from the one used for the rest of the classification</w:t>
      </w:r>
      <w:r w:rsidR="00B87634">
        <w:rPr>
          <w:sz w:val="24"/>
          <w:lang w:val="en-US"/>
        </w:rPr>
        <w:t>s</w:t>
      </w:r>
      <w:r w:rsidRPr="00AE5E36">
        <w:rPr>
          <w:sz w:val="24"/>
          <w:lang w:val="en-US"/>
        </w:rPr>
        <w:t xml:space="preserve">. </w:t>
      </w:r>
    </w:p>
    <w:p w:rsidR="00C93F33" w:rsidRDefault="00C93F33" w:rsidP="004919B5">
      <w:pPr>
        <w:pStyle w:val="titolo2"/>
        <w:rPr>
          <w:lang w:val="en-US"/>
        </w:rPr>
      </w:pPr>
      <w:bookmarkStart w:id="24" w:name="_Ref466295049"/>
      <w:bookmarkStart w:id="25" w:name="_Toc471718438"/>
      <w:r w:rsidRPr="005D4BC0">
        <w:rPr>
          <w:lang w:val="en-US"/>
        </w:rPr>
        <w:lastRenderedPageBreak/>
        <w:t>D</w:t>
      </w:r>
      <w:r>
        <w:rPr>
          <w:lang w:val="en-US"/>
        </w:rPr>
        <w:t>escription of Classification Ex</w:t>
      </w:r>
      <w:r w:rsidRPr="005D4BC0">
        <w:rPr>
          <w:lang w:val="en-US"/>
        </w:rPr>
        <w:t>plorer</w:t>
      </w:r>
      <w:bookmarkEnd w:id="24"/>
      <w:bookmarkEnd w:id="25"/>
    </w:p>
    <w:p w:rsidR="00C93F33" w:rsidRPr="00AE5E36" w:rsidRDefault="00C93F33" w:rsidP="000B1080">
      <w:pPr>
        <w:spacing w:after="120"/>
        <w:jc w:val="both"/>
        <w:rPr>
          <w:sz w:val="24"/>
          <w:lang w:val="en-US"/>
        </w:rPr>
      </w:pPr>
      <w:r w:rsidRPr="00AE5E36">
        <w:rPr>
          <w:sz w:val="24"/>
          <w:lang w:val="en-US"/>
        </w:rPr>
        <w:t xml:space="preserve">The </w:t>
      </w:r>
      <w:r w:rsidR="000B1080">
        <w:rPr>
          <w:sz w:val="24"/>
          <w:lang w:val="en-US"/>
        </w:rPr>
        <w:t>C</w:t>
      </w:r>
      <w:r w:rsidRPr="00AE5E36">
        <w:rPr>
          <w:sz w:val="24"/>
          <w:lang w:val="en-US"/>
        </w:rPr>
        <w:t xml:space="preserve">lassification </w:t>
      </w:r>
      <w:r w:rsidR="000B1080">
        <w:rPr>
          <w:sz w:val="24"/>
          <w:lang w:val="en-US"/>
        </w:rPr>
        <w:t>E</w:t>
      </w:r>
      <w:r w:rsidRPr="00AE5E36">
        <w:rPr>
          <w:sz w:val="24"/>
          <w:lang w:val="en-US"/>
        </w:rPr>
        <w:t>xplorer</w:t>
      </w:r>
      <w:r w:rsidR="00C23024">
        <w:rPr>
          <w:sz w:val="24"/>
          <w:lang w:val="en-US"/>
        </w:rPr>
        <w:t xml:space="preserve"> </w:t>
      </w:r>
      <w:r w:rsidR="00E72276">
        <w:fldChar w:fldCharType="begin"/>
      </w:r>
      <w:r w:rsidR="00E72276">
        <w:instrText xml:space="preserve"> REF Classif_Explorer \h  \* MERGEFORMAT </w:instrText>
      </w:r>
      <w:r w:rsidR="00E72276">
        <w:fldChar w:fldCharType="separate"/>
      </w:r>
      <w:r w:rsidR="00661FA8" w:rsidRPr="00661FA8">
        <w:rPr>
          <w:sz w:val="24"/>
          <w:lang w:val="en-US"/>
        </w:rPr>
        <w:t>[</w:t>
      </w:r>
      <w:r w:rsidR="00661FA8" w:rsidRPr="00661FA8">
        <w:rPr>
          <w:noProof/>
          <w:sz w:val="24"/>
          <w:lang w:val="en-US"/>
        </w:rPr>
        <w:t>28]</w:t>
      </w:r>
      <w:r w:rsidR="00E72276">
        <w:fldChar w:fldCharType="end"/>
      </w:r>
      <w:r w:rsidRPr="00AE5E36">
        <w:rPr>
          <w:sz w:val="24"/>
          <w:lang w:val="en-US"/>
        </w:rPr>
        <w:t xml:space="preserve"> is a single-page browser app</w:t>
      </w:r>
      <w:r w:rsidR="000B1080">
        <w:rPr>
          <w:sz w:val="24"/>
          <w:lang w:val="en-US"/>
        </w:rPr>
        <w:t>lication</w:t>
      </w:r>
      <w:r w:rsidRPr="00AE5E36">
        <w:rPr>
          <w:sz w:val="24"/>
          <w:lang w:val="en-US"/>
        </w:rPr>
        <w:t xml:space="preserve"> that communicates with </w:t>
      </w:r>
      <w:r w:rsidR="000B1080">
        <w:rPr>
          <w:sz w:val="24"/>
          <w:lang w:val="en-US"/>
        </w:rPr>
        <w:t>the</w:t>
      </w:r>
      <w:r w:rsidRPr="00AE5E36">
        <w:rPr>
          <w:sz w:val="24"/>
          <w:lang w:val="en-US"/>
        </w:rPr>
        <w:t xml:space="preserve"> RDF </w:t>
      </w:r>
      <w:r w:rsidR="000B1080">
        <w:rPr>
          <w:sz w:val="24"/>
          <w:lang w:val="en-US"/>
        </w:rPr>
        <w:t>database</w:t>
      </w:r>
      <w:r w:rsidRPr="00AE5E36">
        <w:rPr>
          <w:sz w:val="24"/>
          <w:lang w:val="en-US"/>
        </w:rPr>
        <w:t>.</w:t>
      </w:r>
      <w:r w:rsidR="00C23024">
        <w:rPr>
          <w:sz w:val="24"/>
          <w:lang w:val="en-US"/>
        </w:rPr>
        <w:t xml:space="preserve"> </w:t>
      </w:r>
      <w:r w:rsidRPr="00AE5E36">
        <w:rPr>
          <w:sz w:val="24"/>
          <w:lang w:val="en-US"/>
        </w:rPr>
        <w:t>The client</w:t>
      </w:r>
      <w:r w:rsidR="000B1080">
        <w:rPr>
          <w:sz w:val="24"/>
          <w:lang w:val="en-US"/>
        </w:rPr>
        <w:t xml:space="preserve"> side</w:t>
      </w:r>
      <w:r w:rsidRPr="00AE5E36">
        <w:rPr>
          <w:sz w:val="24"/>
          <w:lang w:val="en-US"/>
        </w:rPr>
        <w:t xml:space="preserve"> is a JavaScript ap</w:t>
      </w:r>
      <w:r w:rsidR="000B1080">
        <w:rPr>
          <w:sz w:val="24"/>
          <w:lang w:val="en-US"/>
        </w:rPr>
        <w:t xml:space="preserve">plication written using </w:t>
      </w:r>
      <w:proofErr w:type="spellStart"/>
      <w:r w:rsidR="000B1080">
        <w:rPr>
          <w:sz w:val="24"/>
          <w:lang w:val="en-US"/>
        </w:rPr>
        <w:t>NodeJS</w:t>
      </w:r>
      <w:proofErr w:type="spellEnd"/>
      <w:r w:rsidR="000B1080">
        <w:rPr>
          <w:sz w:val="24"/>
          <w:lang w:val="en-US"/>
        </w:rPr>
        <w:t xml:space="preserve">, </w:t>
      </w:r>
      <w:r w:rsidRPr="00AE5E36">
        <w:rPr>
          <w:sz w:val="24"/>
          <w:lang w:val="en-US"/>
        </w:rPr>
        <w:t>a modern JavaScript runtime that allows modern JavaScript development</w:t>
      </w:r>
      <w:r w:rsidR="000B1080">
        <w:rPr>
          <w:sz w:val="24"/>
          <w:lang w:val="en-US"/>
        </w:rPr>
        <w:t>;</w:t>
      </w:r>
      <w:r w:rsidRPr="00AE5E36">
        <w:rPr>
          <w:sz w:val="24"/>
          <w:lang w:val="en-US"/>
        </w:rPr>
        <w:t xml:space="preserve"> </w:t>
      </w:r>
      <w:proofErr w:type="spellStart"/>
      <w:r w:rsidRPr="00AE5E36">
        <w:rPr>
          <w:sz w:val="24"/>
          <w:lang w:val="en-US"/>
        </w:rPr>
        <w:t>ReactJS</w:t>
      </w:r>
      <w:proofErr w:type="spellEnd"/>
      <w:r w:rsidR="000B1080">
        <w:rPr>
          <w:sz w:val="24"/>
          <w:lang w:val="en-US"/>
        </w:rPr>
        <w:t>,</w:t>
      </w:r>
      <w:r w:rsidRPr="00AE5E36">
        <w:rPr>
          <w:sz w:val="24"/>
          <w:lang w:val="en-US"/>
        </w:rPr>
        <w:t xml:space="preserve"> a library for building user interfaces</w:t>
      </w:r>
      <w:r w:rsidR="000B1080">
        <w:rPr>
          <w:sz w:val="24"/>
          <w:lang w:val="en-US"/>
        </w:rPr>
        <w:t>;</w:t>
      </w:r>
      <w:r w:rsidRPr="00AE5E36">
        <w:rPr>
          <w:sz w:val="24"/>
          <w:lang w:val="en-US"/>
        </w:rPr>
        <w:t xml:space="preserve"> and </w:t>
      </w:r>
      <w:r w:rsidR="000B1080">
        <w:rPr>
          <w:sz w:val="24"/>
          <w:lang w:val="en-US"/>
        </w:rPr>
        <w:t xml:space="preserve">finally </w:t>
      </w:r>
      <w:proofErr w:type="spellStart"/>
      <w:r w:rsidRPr="00AE5E36">
        <w:rPr>
          <w:sz w:val="24"/>
          <w:lang w:val="en-US"/>
        </w:rPr>
        <w:t>Webpack</w:t>
      </w:r>
      <w:proofErr w:type="spellEnd"/>
      <w:r w:rsidR="000B1080">
        <w:rPr>
          <w:sz w:val="24"/>
          <w:lang w:val="en-US"/>
        </w:rPr>
        <w:t>,</w:t>
      </w:r>
      <w:r w:rsidRPr="00AE5E36">
        <w:rPr>
          <w:sz w:val="24"/>
          <w:lang w:val="en-US"/>
        </w:rPr>
        <w:t xml:space="preserve"> a tool to package, deploy and redeploy the application.</w:t>
      </w:r>
      <w:r w:rsidR="000B1080">
        <w:rPr>
          <w:sz w:val="24"/>
          <w:lang w:val="en-US"/>
        </w:rPr>
        <w:t xml:space="preserve"> The client side</w:t>
      </w:r>
      <w:r w:rsidRPr="00AE5E36">
        <w:rPr>
          <w:sz w:val="24"/>
          <w:lang w:val="en-US"/>
        </w:rPr>
        <w:t xml:space="preserve"> is based on the React-</w:t>
      </w:r>
      <w:proofErr w:type="spellStart"/>
      <w:r w:rsidRPr="00AE5E36">
        <w:rPr>
          <w:sz w:val="24"/>
          <w:lang w:val="en-US"/>
        </w:rPr>
        <w:t>Redux</w:t>
      </w:r>
      <w:proofErr w:type="spellEnd"/>
      <w:r w:rsidRPr="00AE5E36">
        <w:rPr>
          <w:sz w:val="24"/>
          <w:lang w:val="en-US"/>
        </w:rPr>
        <w:t xml:space="preserve"> pattern (http://redux.js.org/) which manages the state of the application.</w:t>
      </w:r>
      <w:r w:rsidR="00472EEA">
        <w:rPr>
          <w:sz w:val="24"/>
          <w:lang w:val="en-US"/>
        </w:rPr>
        <w:t xml:space="preserve"> </w:t>
      </w:r>
      <w:r w:rsidRPr="00AE5E36">
        <w:rPr>
          <w:sz w:val="24"/>
          <w:lang w:val="en-US"/>
        </w:rPr>
        <w:t>As the application is single-page, the navigation is entirely done</w:t>
      </w:r>
      <w:r w:rsidR="000B1080">
        <w:rPr>
          <w:sz w:val="24"/>
          <w:lang w:val="en-US"/>
        </w:rPr>
        <w:t xml:space="preserve"> on the browser;</w:t>
      </w:r>
      <w:r w:rsidRPr="00AE5E36">
        <w:rPr>
          <w:sz w:val="24"/>
          <w:lang w:val="en-US"/>
        </w:rPr>
        <w:t xml:space="preserve"> React-router (https://github.com/reactjs/react-router) takes care of updating the URL so that the user can refresh, resume later or share the page he is on.</w:t>
      </w:r>
      <w:r w:rsidR="000B1080">
        <w:rPr>
          <w:sz w:val="24"/>
          <w:lang w:val="en-US"/>
        </w:rPr>
        <w:t xml:space="preserve"> The application</w:t>
      </w:r>
      <w:r w:rsidRPr="00AE5E36">
        <w:rPr>
          <w:sz w:val="24"/>
          <w:lang w:val="en-US"/>
        </w:rPr>
        <w:t xml:space="preserve"> fetches the data from a remote server, detailed in the next section, using SPARQL 1.1 queries over HTTP. Data is then stored locally and so is accessed only once.</w:t>
      </w:r>
    </w:p>
    <w:p w:rsidR="00C93F33" w:rsidRDefault="00C93F33" w:rsidP="000B1080">
      <w:pPr>
        <w:spacing w:after="120"/>
        <w:jc w:val="both"/>
        <w:rPr>
          <w:sz w:val="24"/>
          <w:lang w:val="en-US"/>
        </w:rPr>
      </w:pPr>
      <w:r w:rsidRPr="00AE5E36">
        <w:rPr>
          <w:sz w:val="24"/>
          <w:lang w:val="en-US"/>
        </w:rPr>
        <w:t xml:space="preserve">The server-side </w:t>
      </w:r>
      <w:r w:rsidR="000B1080">
        <w:rPr>
          <w:sz w:val="24"/>
          <w:lang w:val="en-US"/>
        </w:rPr>
        <w:t xml:space="preserve">of the application </w:t>
      </w:r>
      <w:r w:rsidRPr="00AE5E36">
        <w:rPr>
          <w:sz w:val="24"/>
          <w:lang w:val="en-US"/>
        </w:rPr>
        <w:t>is a RDF database that hosts all the classifica</w:t>
      </w:r>
      <w:r w:rsidR="000B1080">
        <w:rPr>
          <w:sz w:val="24"/>
          <w:lang w:val="en-US"/>
        </w:rPr>
        <w:t>tion data in a unified database; i</w:t>
      </w:r>
      <w:r w:rsidRPr="00AE5E36">
        <w:rPr>
          <w:sz w:val="24"/>
          <w:lang w:val="en-US"/>
        </w:rPr>
        <w:t>t exposes the data as a SPARQL web server.</w:t>
      </w:r>
      <w:r w:rsidR="000B1080">
        <w:rPr>
          <w:sz w:val="24"/>
          <w:lang w:val="en-US"/>
        </w:rPr>
        <w:t xml:space="preserve"> Specifically</w:t>
      </w:r>
      <w:r w:rsidRPr="00AE5E36">
        <w:rPr>
          <w:sz w:val="24"/>
          <w:lang w:val="en-US"/>
        </w:rPr>
        <w:t xml:space="preserve">, a </w:t>
      </w:r>
      <w:proofErr w:type="spellStart"/>
      <w:r w:rsidRPr="00AE5E36">
        <w:rPr>
          <w:sz w:val="24"/>
          <w:lang w:val="en-US"/>
        </w:rPr>
        <w:t>Stardog</w:t>
      </w:r>
      <w:proofErr w:type="spellEnd"/>
      <w:r w:rsidRPr="00AE5E36">
        <w:rPr>
          <w:sz w:val="24"/>
          <w:lang w:val="en-US"/>
        </w:rPr>
        <w:t xml:space="preserve"> instance was used as database.</w:t>
      </w:r>
    </w:p>
    <w:p w:rsidR="00C93F33" w:rsidRPr="00AE5E36" w:rsidRDefault="000B1080" w:rsidP="00A0788A">
      <w:pPr>
        <w:spacing w:after="120"/>
        <w:jc w:val="both"/>
        <w:rPr>
          <w:sz w:val="24"/>
          <w:lang w:val="en-US"/>
        </w:rPr>
      </w:pPr>
      <w:r>
        <w:rPr>
          <w:sz w:val="24"/>
          <w:lang w:val="en-US"/>
        </w:rPr>
        <w:t xml:space="preserve">The Web client </w:t>
      </w:r>
      <w:r w:rsidR="00C93F33" w:rsidRPr="00AE5E36">
        <w:rPr>
          <w:sz w:val="24"/>
          <w:lang w:val="en-US"/>
        </w:rPr>
        <w:t>offers different main features:</w:t>
      </w:r>
    </w:p>
    <w:p w:rsidR="00C93F33" w:rsidRPr="00DE4E6A" w:rsidRDefault="00C93F33"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Browse various classifications</w:t>
      </w:r>
      <w:r w:rsidRPr="00DE4E6A">
        <w:rPr>
          <w:rFonts w:asciiTheme="minorHAnsi" w:hAnsiTheme="minorHAnsi"/>
          <w:lang w:val="en-US"/>
        </w:rPr>
        <w:t>. At the moment, about 15 classifications are supported and can be browsed.</w:t>
      </w:r>
    </w:p>
    <w:p w:rsidR="00C93F33" w:rsidRPr="00DE4E6A" w:rsidRDefault="00C93F33"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Compare two classifications</w:t>
      </w:r>
      <w:r w:rsidRPr="00DE4E6A">
        <w:rPr>
          <w:rFonts w:asciiTheme="minorHAnsi" w:hAnsiTheme="minorHAnsi"/>
          <w:lang w:val="en-US"/>
        </w:rPr>
        <w:t>. When available, correspondence tables allow user to compare classes and see which items they were merged or split to.</w:t>
      </w:r>
    </w:p>
    <w:p w:rsidR="00C93F33" w:rsidRPr="00DE4E6A" w:rsidRDefault="00C93F33"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Search among classifications</w:t>
      </w:r>
      <w:r w:rsidRPr="00DE4E6A">
        <w:rPr>
          <w:rFonts w:asciiTheme="minorHAnsi" w:hAnsiTheme="minorHAnsi"/>
          <w:lang w:val="en-US"/>
        </w:rPr>
        <w:t>. A search box allows the user to search for any text within the title or the description of the items. The search can be done either on a specific classification or on all classifications.</w:t>
      </w:r>
    </w:p>
    <w:p w:rsidR="00C93F33" w:rsidRPr="00DE4E6A" w:rsidRDefault="00C93F33"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Export data to CSV</w:t>
      </w:r>
      <w:r w:rsidRPr="00DE4E6A">
        <w:rPr>
          <w:rFonts w:asciiTheme="minorHAnsi" w:hAnsiTheme="minorHAnsi"/>
          <w:lang w:val="en-US"/>
        </w:rPr>
        <w:t>. Each displayed list can be exported and downloaded as CSV</w:t>
      </w:r>
      <w:r w:rsidR="00A0788A" w:rsidRPr="00DE4E6A">
        <w:rPr>
          <w:rFonts w:asciiTheme="minorHAnsi" w:hAnsiTheme="minorHAnsi"/>
          <w:lang w:val="en-US"/>
        </w:rPr>
        <w:t xml:space="preserve"> file</w:t>
      </w:r>
      <w:r w:rsidRPr="00DE4E6A">
        <w:rPr>
          <w:rFonts w:asciiTheme="minorHAnsi" w:hAnsiTheme="minorHAnsi"/>
          <w:lang w:val="en-US"/>
        </w:rPr>
        <w:t>.</w:t>
      </w:r>
    </w:p>
    <w:p w:rsidR="00C93F33" w:rsidRDefault="00C93F33" w:rsidP="00131E23">
      <w:pPr>
        <w:pStyle w:val="titolo2"/>
        <w:rPr>
          <w:lang w:val="en-US"/>
        </w:rPr>
      </w:pPr>
      <w:bookmarkStart w:id="26" w:name="_Ref466295134"/>
      <w:bookmarkStart w:id="27" w:name="_Toc471718439"/>
      <w:r w:rsidRPr="005D4BC0">
        <w:rPr>
          <w:lang w:val="en-US"/>
        </w:rPr>
        <w:t>Description of Model Explorer</w:t>
      </w:r>
      <w:bookmarkEnd w:id="26"/>
      <w:bookmarkEnd w:id="27"/>
    </w:p>
    <w:p w:rsidR="003409C5" w:rsidRDefault="00BF5999" w:rsidP="00857C2F">
      <w:pPr>
        <w:spacing w:after="120"/>
        <w:jc w:val="both"/>
        <w:rPr>
          <w:sz w:val="24"/>
          <w:lang w:val="en-US"/>
        </w:rPr>
      </w:pPr>
      <w:r>
        <w:rPr>
          <w:sz w:val="24"/>
          <w:lang w:val="en-US"/>
        </w:rPr>
        <w:t>The Model Explorer is a deliverable of the work package 2 of the IMS project. It implement</w:t>
      </w:r>
      <w:r w:rsidR="0034149F">
        <w:rPr>
          <w:sz w:val="24"/>
          <w:lang w:val="en-US"/>
        </w:rPr>
        <w:t>s</w:t>
      </w:r>
      <w:r>
        <w:rPr>
          <w:sz w:val="24"/>
          <w:lang w:val="en-US"/>
        </w:rPr>
        <w:t xml:space="preserve"> some of the use case described in</w:t>
      </w:r>
      <w:r w:rsidR="0034149F">
        <w:rPr>
          <w:sz w:val="24"/>
          <w:lang w:val="en-US"/>
        </w:rPr>
        <w:t xml:space="preserve"> section</w:t>
      </w:r>
      <w:r>
        <w:rPr>
          <w:sz w:val="24"/>
          <w:lang w:val="en-US"/>
        </w:rPr>
        <w:t xml:space="preserve"> </w:t>
      </w:r>
      <w:r>
        <w:rPr>
          <w:sz w:val="24"/>
          <w:lang w:val="en-US"/>
        </w:rPr>
        <w:fldChar w:fldCharType="begin"/>
      </w:r>
      <w:r>
        <w:rPr>
          <w:sz w:val="24"/>
          <w:lang w:val="en-US"/>
        </w:rPr>
        <w:instrText xml:space="preserve"> REF _Ref470799909 \r \h </w:instrText>
      </w:r>
      <w:r>
        <w:rPr>
          <w:sz w:val="24"/>
          <w:lang w:val="en-US"/>
        </w:rPr>
      </w:r>
      <w:r>
        <w:rPr>
          <w:sz w:val="24"/>
          <w:lang w:val="en-US"/>
        </w:rPr>
        <w:fldChar w:fldCharType="separate"/>
      </w:r>
      <w:r>
        <w:rPr>
          <w:sz w:val="24"/>
          <w:lang w:val="en-US"/>
        </w:rPr>
        <w:t>3</w:t>
      </w:r>
      <w:r>
        <w:rPr>
          <w:sz w:val="24"/>
          <w:lang w:val="en-US"/>
        </w:rPr>
        <w:fldChar w:fldCharType="end"/>
      </w:r>
      <w:r w:rsidR="0034149F">
        <w:rPr>
          <w:sz w:val="24"/>
          <w:lang w:val="en-US"/>
        </w:rPr>
        <w:t>, for example use cases 4 and 6</w:t>
      </w:r>
      <w:r w:rsidR="00CE152B">
        <w:rPr>
          <w:sz w:val="24"/>
          <w:lang w:val="en-US"/>
        </w:rPr>
        <w:t>, and partially use case 2</w:t>
      </w:r>
      <w:r w:rsidR="0034149F">
        <w:rPr>
          <w:sz w:val="24"/>
          <w:lang w:val="en-US"/>
        </w:rPr>
        <w:t>.</w:t>
      </w:r>
    </w:p>
    <w:p w:rsidR="0034149F" w:rsidRDefault="0034149F" w:rsidP="00857C2F">
      <w:pPr>
        <w:spacing w:after="120"/>
        <w:jc w:val="both"/>
        <w:rPr>
          <w:sz w:val="24"/>
          <w:lang w:val="en-US"/>
        </w:rPr>
      </w:pPr>
      <w:r>
        <w:rPr>
          <w:sz w:val="24"/>
          <w:lang w:val="en-US"/>
        </w:rPr>
        <w:t xml:space="preserve">The application uses an RDF database </w:t>
      </w:r>
      <w:r w:rsidR="00CE152B">
        <w:rPr>
          <w:sz w:val="24"/>
          <w:lang w:val="en-US"/>
        </w:rPr>
        <w:t xml:space="preserve">on the </w:t>
      </w:r>
      <w:proofErr w:type="spellStart"/>
      <w:r w:rsidR="00CE152B">
        <w:rPr>
          <w:sz w:val="24"/>
          <w:lang w:val="en-US"/>
        </w:rPr>
        <w:t>Stardog</w:t>
      </w:r>
      <w:proofErr w:type="spellEnd"/>
      <w:r w:rsidR="00CE152B">
        <w:rPr>
          <w:sz w:val="24"/>
          <w:lang w:val="en-US"/>
        </w:rPr>
        <w:t xml:space="preserve"> sandbox, </w:t>
      </w:r>
      <w:r>
        <w:rPr>
          <w:sz w:val="24"/>
          <w:lang w:val="en-US"/>
        </w:rPr>
        <w:t>containing:</w:t>
      </w:r>
    </w:p>
    <w:p w:rsidR="0034149F" w:rsidRPr="00B5153E" w:rsidRDefault="0034149F" w:rsidP="005034D2">
      <w:pPr>
        <w:pStyle w:val="Paragrafoelenco"/>
        <w:numPr>
          <w:ilvl w:val="0"/>
          <w:numId w:val="13"/>
        </w:numPr>
        <w:spacing w:after="120"/>
        <w:jc w:val="both"/>
        <w:rPr>
          <w:rFonts w:asciiTheme="minorHAnsi" w:hAnsiTheme="minorHAnsi"/>
          <w:lang w:val="en-US"/>
        </w:rPr>
      </w:pPr>
      <w:r w:rsidRPr="00B5153E">
        <w:rPr>
          <w:rFonts w:asciiTheme="minorHAnsi" w:hAnsiTheme="minorHAnsi"/>
          <w:lang w:val="en-US"/>
        </w:rPr>
        <w:t>The GSBPM, GSIM and CSPA ontologies described previously</w:t>
      </w:r>
    </w:p>
    <w:p w:rsidR="0034149F" w:rsidRPr="00B5153E" w:rsidRDefault="0034149F" w:rsidP="005034D2">
      <w:pPr>
        <w:pStyle w:val="Paragrafoelenco"/>
        <w:numPr>
          <w:ilvl w:val="0"/>
          <w:numId w:val="13"/>
        </w:numPr>
        <w:spacing w:after="120"/>
        <w:jc w:val="both"/>
        <w:rPr>
          <w:rFonts w:asciiTheme="minorHAnsi" w:hAnsiTheme="minorHAnsi"/>
          <w:lang w:val="en-US"/>
        </w:rPr>
      </w:pPr>
      <w:r w:rsidRPr="00B5153E">
        <w:rPr>
          <w:rFonts w:asciiTheme="minorHAnsi" w:hAnsiTheme="minorHAnsi"/>
          <w:lang w:val="en-US"/>
        </w:rPr>
        <w:t>The description of 10 CSPA services, in conformance with the CSPA ontology</w:t>
      </w:r>
    </w:p>
    <w:p w:rsidR="0034149F" w:rsidRPr="00B5153E" w:rsidRDefault="0034149F" w:rsidP="005034D2">
      <w:pPr>
        <w:pStyle w:val="Paragrafoelenco"/>
        <w:numPr>
          <w:ilvl w:val="0"/>
          <w:numId w:val="13"/>
        </w:numPr>
        <w:spacing w:after="120"/>
        <w:jc w:val="both"/>
        <w:rPr>
          <w:rFonts w:asciiTheme="minorHAnsi" w:hAnsiTheme="minorHAnsi"/>
          <w:lang w:val="en-US"/>
        </w:rPr>
      </w:pPr>
      <w:r w:rsidRPr="00B5153E">
        <w:rPr>
          <w:rFonts w:asciiTheme="minorHAnsi" w:hAnsiTheme="minorHAnsi"/>
          <w:lang w:val="en-US"/>
        </w:rPr>
        <w:t xml:space="preserve">A list of NSIs provided by UNECE and </w:t>
      </w:r>
      <w:r w:rsidR="00B5153E" w:rsidRPr="00B5153E">
        <w:rPr>
          <w:rFonts w:asciiTheme="minorHAnsi" w:hAnsiTheme="minorHAnsi"/>
          <w:lang w:val="en-US"/>
        </w:rPr>
        <w:t>transformed in RDF in conformance with the ORG and vCard ontologies</w:t>
      </w:r>
    </w:p>
    <w:p w:rsidR="0034149F" w:rsidRDefault="0034149F" w:rsidP="00857C2F">
      <w:pPr>
        <w:spacing w:after="120"/>
        <w:jc w:val="both"/>
        <w:rPr>
          <w:sz w:val="24"/>
          <w:lang w:val="en-US"/>
        </w:rPr>
      </w:pPr>
      <w:r>
        <w:rPr>
          <w:sz w:val="24"/>
          <w:lang w:val="en-US"/>
        </w:rPr>
        <w:t>The client application is based on exactly the same technical stack than the classification explorer, so the description will not be repeated here.</w:t>
      </w:r>
      <w:r w:rsidR="00906C4F">
        <w:rPr>
          <w:sz w:val="24"/>
          <w:lang w:val="en-US"/>
        </w:rPr>
        <w:t xml:space="preserve"> The main functionalities of the client are:</w:t>
      </w:r>
    </w:p>
    <w:p w:rsidR="00906C4F" w:rsidRDefault="00906C4F"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 xml:space="preserve">Browse </w:t>
      </w:r>
      <w:r>
        <w:rPr>
          <w:rFonts w:asciiTheme="minorHAnsi" w:hAnsiTheme="minorHAnsi"/>
          <w:b/>
          <w:lang w:val="en-US"/>
        </w:rPr>
        <w:t>the CSPA services</w:t>
      </w:r>
      <w:r w:rsidRPr="00DE4E6A">
        <w:rPr>
          <w:rFonts w:asciiTheme="minorHAnsi" w:hAnsiTheme="minorHAnsi"/>
          <w:lang w:val="en-US"/>
        </w:rPr>
        <w:t xml:space="preserve">. </w:t>
      </w:r>
      <w:r>
        <w:rPr>
          <w:rFonts w:asciiTheme="minorHAnsi" w:hAnsiTheme="minorHAnsi"/>
          <w:lang w:val="en-US"/>
        </w:rPr>
        <w:t>For each service, the service definition is provided with the relevant information, in particular the GSBPM sub-process and GSIM inputs and outputs</w:t>
      </w:r>
      <w:r w:rsidRPr="00DE4E6A">
        <w:rPr>
          <w:rFonts w:asciiTheme="minorHAnsi" w:hAnsiTheme="minorHAnsi"/>
          <w:lang w:val="en-US"/>
        </w:rPr>
        <w:t>.</w:t>
      </w:r>
    </w:p>
    <w:p w:rsidR="00906C4F" w:rsidRDefault="00906C4F"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 xml:space="preserve">Browse </w:t>
      </w:r>
      <w:r>
        <w:rPr>
          <w:rFonts w:asciiTheme="minorHAnsi" w:hAnsiTheme="minorHAnsi"/>
          <w:b/>
          <w:lang w:val="en-US"/>
        </w:rPr>
        <w:t>the GSBPM</w:t>
      </w:r>
      <w:r w:rsidRPr="00DE4E6A">
        <w:rPr>
          <w:rFonts w:asciiTheme="minorHAnsi" w:hAnsiTheme="minorHAnsi"/>
          <w:lang w:val="en-US"/>
        </w:rPr>
        <w:t xml:space="preserve">. </w:t>
      </w:r>
      <w:r>
        <w:rPr>
          <w:rFonts w:asciiTheme="minorHAnsi" w:hAnsiTheme="minorHAnsi"/>
          <w:lang w:val="en-US"/>
        </w:rPr>
        <w:t>The client presents the usual graphical layout of the GSBPM, where each phase and sub-process can be clicked in order to access detailed information, in particular the list of CSPA services operating in the phase or sub-process</w:t>
      </w:r>
      <w:r w:rsidRPr="00DE4E6A">
        <w:rPr>
          <w:rFonts w:asciiTheme="minorHAnsi" w:hAnsiTheme="minorHAnsi"/>
          <w:lang w:val="en-US"/>
        </w:rPr>
        <w:t>.</w:t>
      </w:r>
    </w:p>
    <w:p w:rsidR="00906C4F" w:rsidRPr="00DE4E6A" w:rsidRDefault="00906C4F"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 xml:space="preserve">Browse </w:t>
      </w:r>
      <w:r>
        <w:rPr>
          <w:rFonts w:asciiTheme="minorHAnsi" w:hAnsiTheme="minorHAnsi"/>
          <w:b/>
          <w:lang w:val="en-US"/>
        </w:rPr>
        <w:t>the GSBPM</w:t>
      </w:r>
      <w:r w:rsidRPr="00DE4E6A">
        <w:rPr>
          <w:rFonts w:asciiTheme="minorHAnsi" w:hAnsiTheme="minorHAnsi"/>
          <w:lang w:val="en-US"/>
        </w:rPr>
        <w:t xml:space="preserve">. </w:t>
      </w:r>
      <w:r>
        <w:rPr>
          <w:rFonts w:asciiTheme="minorHAnsi" w:hAnsiTheme="minorHAnsi"/>
          <w:lang w:val="en-US"/>
        </w:rPr>
        <w:t xml:space="preserve">The client presents a graphical layout of the GSIM, organized by package (Base, Business, etc.). For each package, the list of GSIM object is provided, and </w:t>
      </w:r>
      <w:r>
        <w:rPr>
          <w:rFonts w:asciiTheme="minorHAnsi" w:hAnsiTheme="minorHAnsi"/>
          <w:lang w:val="en-US"/>
        </w:rPr>
        <w:lastRenderedPageBreak/>
        <w:t>each object</w:t>
      </w:r>
      <w:r w:rsidRPr="00906C4F">
        <w:rPr>
          <w:rFonts w:asciiTheme="minorHAnsi" w:hAnsiTheme="minorHAnsi"/>
          <w:lang w:val="en-US"/>
        </w:rPr>
        <w:t xml:space="preserve"> </w:t>
      </w:r>
      <w:r>
        <w:rPr>
          <w:rFonts w:asciiTheme="minorHAnsi" w:hAnsiTheme="minorHAnsi"/>
          <w:lang w:val="en-US"/>
        </w:rPr>
        <w:t>can be clicked in order to access detailed information, in particular the list of CSPA services consuming the object as input or producing it as output</w:t>
      </w:r>
      <w:r w:rsidRPr="00DE4E6A">
        <w:rPr>
          <w:rFonts w:asciiTheme="minorHAnsi" w:hAnsiTheme="minorHAnsi"/>
          <w:lang w:val="en-US"/>
        </w:rPr>
        <w:t>.</w:t>
      </w:r>
    </w:p>
    <w:p w:rsidR="00906C4F" w:rsidRDefault="00BA5975" w:rsidP="005034D2">
      <w:pPr>
        <w:pStyle w:val="Paragrafoelenco"/>
        <w:numPr>
          <w:ilvl w:val="0"/>
          <w:numId w:val="13"/>
        </w:numPr>
        <w:spacing w:after="120"/>
        <w:jc w:val="both"/>
        <w:rPr>
          <w:rFonts w:asciiTheme="minorHAnsi" w:hAnsiTheme="minorHAnsi"/>
          <w:lang w:val="en-US"/>
        </w:rPr>
      </w:pPr>
      <w:r>
        <w:rPr>
          <w:rFonts w:asciiTheme="minorHAnsi" w:hAnsiTheme="minorHAnsi"/>
          <w:b/>
          <w:lang w:val="en-US"/>
        </w:rPr>
        <w:t>Edit CSPA services</w:t>
      </w:r>
      <w:r w:rsidRPr="00DE4E6A">
        <w:rPr>
          <w:rFonts w:asciiTheme="minorHAnsi" w:hAnsiTheme="minorHAnsi"/>
          <w:lang w:val="en-US"/>
        </w:rPr>
        <w:t xml:space="preserve">. </w:t>
      </w:r>
      <w:r>
        <w:rPr>
          <w:rFonts w:asciiTheme="minorHAnsi" w:hAnsiTheme="minorHAnsi"/>
          <w:lang w:val="en-US"/>
        </w:rPr>
        <w:t>Every characteristic of the CSPA services can be modified, and services can be created or deleted.</w:t>
      </w:r>
    </w:p>
    <w:p w:rsidR="00BA5975" w:rsidRPr="00DE4E6A" w:rsidRDefault="00BA5975" w:rsidP="005034D2">
      <w:pPr>
        <w:pStyle w:val="Paragrafoelenco"/>
        <w:numPr>
          <w:ilvl w:val="0"/>
          <w:numId w:val="13"/>
        </w:numPr>
        <w:spacing w:after="120"/>
        <w:jc w:val="both"/>
        <w:rPr>
          <w:rFonts w:asciiTheme="minorHAnsi" w:hAnsiTheme="minorHAnsi"/>
          <w:lang w:val="en-US"/>
        </w:rPr>
      </w:pPr>
      <w:r w:rsidRPr="00DE4E6A">
        <w:rPr>
          <w:rFonts w:asciiTheme="minorHAnsi" w:hAnsiTheme="minorHAnsi"/>
          <w:b/>
          <w:lang w:val="en-US"/>
        </w:rPr>
        <w:t xml:space="preserve">Browse </w:t>
      </w:r>
      <w:r>
        <w:rPr>
          <w:rFonts w:asciiTheme="minorHAnsi" w:hAnsiTheme="minorHAnsi"/>
          <w:b/>
          <w:lang w:val="en-US"/>
        </w:rPr>
        <w:t>by NSI</w:t>
      </w:r>
      <w:r w:rsidRPr="00DE4E6A">
        <w:rPr>
          <w:rFonts w:asciiTheme="minorHAnsi" w:hAnsiTheme="minorHAnsi"/>
          <w:lang w:val="en-US"/>
        </w:rPr>
        <w:t xml:space="preserve">. </w:t>
      </w:r>
      <w:r>
        <w:rPr>
          <w:rFonts w:asciiTheme="minorHAnsi" w:hAnsiTheme="minorHAnsi"/>
          <w:lang w:val="en-US"/>
        </w:rPr>
        <w:t xml:space="preserve">The client displays a list of statistical institutes by country. The country code links to the </w:t>
      </w:r>
      <w:r w:rsidR="00E73CF9">
        <w:rPr>
          <w:rFonts w:asciiTheme="minorHAnsi" w:hAnsiTheme="minorHAnsi"/>
          <w:lang w:val="en-US"/>
        </w:rPr>
        <w:t xml:space="preserve">entry dedicated to the country in </w:t>
      </w:r>
      <w:proofErr w:type="spellStart"/>
      <w:r w:rsidR="00E73CF9">
        <w:rPr>
          <w:rFonts w:asciiTheme="minorHAnsi" w:hAnsiTheme="minorHAnsi"/>
          <w:lang w:val="en-US"/>
        </w:rPr>
        <w:t>DBpedia</w:t>
      </w:r>
      <w:proofErr w:type="spellEnd"/>
      <w:r w:rsidR="00E73CF9">
        <w:rPr>
          <w:rFonts w:asciiTheme="minorHAnsi" w:hAnsiTheme="minorHAnsi"/>
          <w:lang w:val="en-US"/>
        </w:rPr>
        <w:t xml:space="preserve"> (an RDF extract of Wikipedia), and the NSI name</w:t>
      </w:r>
      <w:r>
        <w:rPr>
          <w:rFonts w:asciiTheme="minorHAnsi" w:hAnsiTheme="minorHAnsi"/>
          <w:lang w:val="en-US"/>
        </w:rPr>
        <w:t xml:space="preserve"> </w:t>
      </w:r>
      <w:r w:rsidR="00E73CF9">
        <w:rPr>
          <w:rFonts w:asciiTheme="minorHAnsi" w:hAnsiTheme="minorHAnsi"/>
          <w:lang w:val="en-US"/>
        </w:rPr>
        <w:t>can be clicked in order to access detailed information, in particular the list of CSPA services for which the NSI plays a CSPA role</w:t>
      </w:r>
      <w:r w:rsidR="00E73CF9" w:rsidRPr="00DE4E6A">
        <w:rPr>
          <w:rFonts w:asciiTheme="minorHAnsi" w:hAnsiTheme="minorHAnsi"/>
          <w:lang w:val="en-US"/>
        </w:rPr>
        <w:t>.</w:t>
      </w:r>
      <w:r w:rsidR="00F525F7">
        <w:rPr>
          <w:rFonts w:asciiTheme="minorHAnsi" w:hAnsiTheme="minorHAnsi"/>
          <w:lang w:val="en-US"/>
        </w:rPr>
        <w:t xml:space="preserve"> The NSI address is also provided with a link to </w:t>
      </w:r>
      <w:proofErr w:type="spellStart"/>
      <w:r w:rsidR="00F525F7">
        <w:rPr>
          <w:rFonts w:asciiTheme="minorHAnsi" w:hAnsiTheme="minorHAnsi"/>
          <w:lang w:val="en-US"/>
        </w:rPr>
        <w:t>OpenStreetMap</w:t>
      </w:r>
      <w:proofErr w:type="spellEnd"/>
      <w:r w:rsidR="00F525F7">
        <w:rPr>
          <w:rFonts w:asciiTheme="minorHAnsi" w:hAnsiTheme="minorHAnsi"/>
          <w:lang w:val="en-US"/>
        </w:rPr>
        <w:t>.</w:t>
      </w:r>
    </w:p>
    <w:p w:rsidR="00906C4F" w:rsidRPr="00857C2F" w:rsidRDefault="00596FB9" w:rsidP="00857C2F">
      <w:pPr>
        <w:spacing w:after="120"/>
        <w:jc w:val="both"/>
        <w:rPr>
          <w:sz w:val="24"/>
          <w:lang w:val="en-US"/>
        </w:rPr>
      </w:pPr>
      <w:r>
        <w:rPr>
          <w:sz w:val="24"/>
          <w:lang w:val="en-US"/>
        </w:rPr>
        <w:t>Like the classification explorer, the model explorer is open-sourced (</w:t>
      </w:r>
      <w:r>
        <w:rPr>
          <w:sz w:val="24"/>
          <w:lang w:val="en-US"/>
        </w:rPr>
        <w:fldChar w:fldCharType="begin"/>
      </w:r>
      <w:r>
        <w:rPr>
          <w:sz w:val="24"/>
          <w:lang w:val="en-US"/>
        </w:rPr>
        <w:instrText xml:space="preserve"> REF UNECE_GitHub \h </w:instrText>
      </w:r>
      <w:r>
        <w:rPr>
          <w:sz w:val="24"/>
          <w:lang w:val="en-US"/>
        </w:rPr>
      </w:r>
      <w:r>
        <w:rPr>
          <w:sz w:val="24"/>
          <w:lang w:val="en-US"/>
        </w:rPr>
        <w:fldChar w:fldCharType="separate"/>
      </w:r>
      <w:r>
        <w:rPr>
          <w:sz w:val="24"/>
          <w:szCs w:val="24"/>
        </w:rPr>
        <w:t>[</w:t>
      </w:r>
      <w:r>
        <w:rPr>
          <w:noProof/>
          <w:sz w:val="24"/>
          <w:szCs w:val="24"/>
        </w:rPr>
        <w:t>33</w:t>
      </w:r>
      <w:r>
        <w:rPr>
          <w:sz w:val="24"/>
          <w:szCs w:val="24"/>
        </w:rPr>
        <w:t>]</w:t>
      </w:r>
      <w:r>
        <w:rPr>
          <w:sz w:val="24"/>
          <w:lang w:val="en-US"/>
        </w:rPr>
        <w:fldChar w:fldCharType="end"/>
      </w:r>
      <w:r>
        <w:rPr>
          <w:sz w:val="24"/>
          <w:lang w:val="en-US"/>
        </w:rPr>
        <w:t xml:space="preserve">) under a MIT </w:t>
      </w:r>
      <w:proofErr w:type="spellStart"/>
      <w:r>
        <w:rPr>
          <w:sz w:val="24"/>
          <w:lang w:val="en-US"/>
        </w:rPr>
        <w:t>licence</w:t>
      </w:r>
      <w:proofErr w:type="spellEnd"/>
      <w:r>
        <w:rPr>
          <w:sz w:val="24"/>
          <w:lang w:val="en-US"/>
        </w:rPr>
        <w:t xml:space="preserve">. </w:t>
      </w:r>
      <w:r w:rsidR="00206BC0">
        <w:rPr>
          <w:sz w:val="24"/>
          <w:lang w:val="en-US"/>
        </w:rPr>
        <w:t>A developer's guide is provided for potential contributors.</w:t>
      </w:r>
    </w:p>
    <w:p w:rsidR="00EE57F5" w:rsidRDefault="00EE57F5" w:rsidP="00C93F33">
      <w:r>
        <w:br w:type="page"/>
      </w:r>
    </w:p>
    <w:p w:rsidR="004C4644" w:rsidRDefault="004C4644" w:rsidP="00AB1107">
      <w:pPr>
        <w:pStyle w:val="Titolo1"/>
      </w:pPr>
      <w:bookmarkStart w:id="28" w:name="_Toc471718440"/>
      <w:proofErr w:type="spellStart"/>
      <w:r>
        <w:lastRenderedPageBreak/>
        <w:t>Recommendations</w:t>
      </w:r>
      <w:proofErr w:type="spellEnd"/>
      <w:r>
        <w:t xml:space="preserve"> for </w:t>
      </w:r>
      <w:proofErr w:type="spellStart"/>
      <w:r>
        <w:t>Sustainability</w:t>
      </w:r>
      <w:proofErr w:type="spellEnd"/>
      <w:r>
        <w:t xml:space="preserve"> of IMS </w:t>
      </w:r>
      <w:proofErr w:type="spellStart"/>
      <w:r>
        <w:t>Project’s</w:t>
      </w:r>
      <w:proofErr w:type="spellEnd"/>
      <w:r>
        <w:t xml:space="preserve"> </w:t>
      </w:r>
      <w:proofErr w:type="spellStart"/>
      <w:r>
        <w:t>Results</w:t>
      </w:r>
      <w:bookmarkEnd w:id="28"/>
      <w:proofErr w:type="spellEnd"/>
    </w:p>
    <w:p w:rsidR="004C4644" w:rsidRDefault="004C4644" w:rsidP="004C4644"/>
    <w:p w:rsidR="004C4644" w:rsidRPr="00AB1107" w:rsidRDefault="004C4644" w:rsidP="00AB1107">
      <w:pPr>
        <w:jc w:val="both"/>
        <w:rPr>
          <w:sz w:val="24"/>
        </w:rPr>
      </w:pPr>
      <w:proofErr w:type="spellStart"/>
      <w:r w:rsidRPr="00AB1107">
        <w:rPr>
          <w:sz w:val="24"/>
        </w:rPr>
        <w:t>There</w:t>
      </w:r>
      <w:proofErr w:type="spellEnd"/>
      <w:r w:rsidRPr="00AB1107">
        <w:rPr>
          <w:sz w:val="24"/>
        </w:rPr>
        <w:t xml:space="preserve"> are </w:t>
      </w:r>
      <w:proofErr w:type="spellStart"/>
      <w:r w:rsidRPr="00AB1107">
        <w:rPr>
          <w:sz w:val="24"/>
        </w:rPr>
        <w:t>three</w:t>
      </w:r>
      <w:proofErr w:type="spellEnd"/>
      <w:r w:rsidRPr="00AB1107">
        <w:rPr>
          <w:sz w:val="24"/>
        </w:rPr>
        <w:t xml:space="preserve"> </w:t>
      </w:r>
      <w:proofErr w:type="spellStart"/>
      <w:r w:rsidRPr="00AB1107">
        <w:rPr>
          <w:sz w:val="24"/>
        </w:rPr>
        <w:t>main</w:t>
      </w:r>
      <w:proofErr w:type="spellEnd"/>
      <w:r w:rsidRPr="00AB1107">
        <w:rPr>
          <w:sz w:val="24"/>
        </w:rPr>
        <w:t xml:space="preserve"> </w:t>
      </w:r>
      <w:proofErr w:type="spellStart"/>
      <w:r w:rsidRPr="00AB1107">
        <w:rPr>
          <w:sz w:val="24"/>
        </w:rPr>
        <w:t>issues</w:t>
      </w:r>
      <w:proofErr w:type="spellEnd"/>
      <w:r w:rsidRPr="00AB1107">
        <w:rPr>
          <w:sz w:val="24"/>
        </w:rPr>
        <w:t xml:space="preserve"> </w:t>
      </w:r>
      <w:proofErr w:type="spellStart"/>
      <w:r w:rsidRPr="00AB1107">
        <w:rPr>
          <w:sz w:val="24"/>
        </w:rPr>
        <w:t>concerning</w:t>
      </w:r>
      <w:proofErr w:type="spellEnd"/>
      <w:r w:rsidRPr="00AB1107">
        <w:rPr>
          <w:sz w:val="24"/>
        </w:rPr>
        <w:t xml:space="preserve"> the </w:t>
      </w:r>
      <w:proofErr w:type="spellStart"/>
      <w:r w:rsidRPr="00AB1107">
        <w:rPr>
          <w:sz w:val="24"/>
        </w:rPr>
        <w:t>sustainability</w:t>
      </w:r>
      <w:proofErr w:type="spellEnd"/>
      <w:r w:rsidRPr="00AB1107">
        <w:rPr>
          <w:sz w:val="24"/>
        </w:rPr>
        <w:t xml:space="preserve"> of the </w:t>
      </w:r>
      <w:proofErr w:type="spellStart"/>
      <w:r w:rsidRPr="00AB1107">
        <w:rPr>
          <w:sz w:val="24"/>
        </w:rPr>
        <w:t>Linked</w:t>
      </w:r>
      <w:proofErr w:type="spellEnd"/>
      <w:r w:rsidRPr="00AB1107">
        <w:rPr>
          <w:sz w:val="24"/>
        </w:rPr>
        <w:t xml:space="preserve"> Open </w:t>
      </w:r>
      <w:proofErr w:type="spellStart"/>
      <w:r w:rsidRPr="00AB1107">
        <w:rPr>
          <w:sz w:val="24"/>
        </w:rPr>
        <w:t>Metadata</w:t>
      </w:r>
      <w:proofErr w:type="spellEnd"/>
      <w:r w:rsidRPr="00AB1107">
        <w:rPr>
          <w:sz w:val="24"/>
        </w:rPr>
        <w:t xml:space="preserve"> part of the IMS </w:t>
      </w:r>
      <w:proofErr w:type="spellStart"/>
      <w:r w:rsidRPr="00AB1107">
        <w:rPr>
          <w:sz w:val="24"/>
        </w:rPr>
        <w:t>project</w:t>
      </w:r>
      <w:proofErr w:type="spellEnd"/>
      <w:r w:rsidRPr="00AB1107">
        <w:rPr>
          <w:sz w:val="24"/>
        </w:rPr>
        <w:t xml:space="preserve">, </w:t>
      </w:r>
      <w:proofErr w:type="spellStart"/>
      <w:r w:rsidRPr="00AB1107">
        <w:rPr>
          <w:sz w:val="24"/>
        </w:rPr>
        <w:t>namely</w:t>
      </w:r>
      <w:proofErr w:type="spellEnd"/>
      <w:r w:rsidRPr="00AB1107">
        <w:rPr>
          <w:sz w:val="24"/>
        </w:rPr>
        <w:t xml:space="preserve">: </w:t>
      </w:r>
    </w:p>
    <w:p w:rsidR="004C4644" w:rsidRPr="00AB1107" w:rsidRDefault="004C4644" w:rsidP="00AB1107">
      <w:pPr>
        <w:jc w:val="both"/>
        <w:rPr>
          <w:sz w:val="24"/>
        </w:rPr>
      </w:pPr>
      <w:r w:rsidRPr="00AB1107">
        <w:rPr>
          <w:sz w:val="24"/>
        </w:rPr>
        <w:t>1.</w:t>
      </w:r>
      <w:r w:rsidRPr="00AB1107">
        <w:rPr>
          <w:sz w:val="24"/>
        </w:rPr>
        <w:tab/>
      </w:r>
      <w:proofErr w:type="spellStart"/>
      <w:r w:rsidR="00CC6E61">
        <w:rPr>
          <w:sz w:val="24"/>
        </w:rPr>
        <w:t>Maintenance</w:t>
      </w:r>
      <w:proofErr w:type="spellEnd"/>
      <w:r w:rsidRPr="00AB1107">
        <w:rPr>
          <w:sz w:val="24"/>
        </w:rPr>
        <w:t xml:space="preserve"> of the </w:t>
      </w:r>
      <w:proofErr w:type="spellStart"/>
      <w:r w:rsidRPr="00AB1107">
        <w:rPr>
          <w:sz w:val="24"/>
        </w:rPr>
        <w:t>project’s</w:t>
      </w:r>
      <w:proofErr w:type="spellEnd"/>
      <w:r w:rsidRPr="00AB1107">
        <w:rPr>
          <w:sz w:val="24"/>
        </w:rPr>
        <w:t xml:space="preserve"> software </w:t>
      </w:r>
      <w:proofErr w:type="spellStart"/>
      <w:r w:rsidRPr="00AB1107">
        <w:rPr>
          <w:sz w:val="24"/>
        </w:rPr>
        <w:t>artefacts</w:t>
      </w:r>
      <w:proofErr w:type="spellEnd"/>
    </w:p>
    <w:p w:rsidR="004C4644" w:rsidRPr="00AB1107" w:rsidRDefault="004C4644" w:rsidP="00AB1107">
      <w:pPr>
        <w:jc w:val="both"/>
        <w:rPr>
          <w:sz w:val="24"/>
        </w:rPr>
      </w:pPr>
      <w:r w:rsidRPr="00AB1107">
        <w:rPr>
          <w:sz w:val="24"/>
        </w:rPr>
        <w:t>2.</w:t>
      </w:r>
      <w:r w:rsidRPr="00AB1107">
        <w:rPr>
          <w:sz w:val="24"/>
        </w:rPr>
        <w:tab/>
      </w:r>
      <w:proofErr w:type="spellStart"/>
      <w:r w:rsidRPr="00AB1107">
        <w:rPr>
          <w:sz w:val="24"/>
        </w:rPr>
        <w:t>Extending</w:t>
      </w:r>
      <w:proofErr w:type="spellEnd"/>
      <w:r w:rsidRPr="00AB1107">
        <w:rPr>
          <w:sz w:val="24"/>
        </w:rPr>
        <w:t xml:space="preserve"> the work on design </w:t>
      </w:r>
      <w:proofErr w:type="spellStart"/>
      <w:r w:rsidRPr="00AB1107">
        <w:rPr>
          <w:sz w:val="24"/>
        </w:rPr>
        <w:t>guidelines</w:t>
      </w:r>
      <w:proofErr w:type="spellEnd"/>
    </w:p>
    <w:p w:rsidR="004C4644" w:rsidRPr="00AB1107" w:rsidRDefault="004C4644" w:rsidP="00AB1107">
      <w:pPr>
        <w:jc w:val="both"/>
        <w:rPr>
          <w:sz w:val="24"/>
        </w:rPr>
      </w:pPr>
      <w:r w:rsidRPr="00AB1107">
        <w:rPr>
          <w:sz w:val="24"/>
        </w:rPr>
        <w:t>3.</w:t>
      </w:r>
      <w:r w:rsidRPr="00AB1107">
        <w:rPr>
          <w:sz w:val="24"/>
        </w:rPr>
        <w:tab/>
      </w:r>
      <w:proofErr w:type="spellStart"/>
      <w:r w:rsidRPr="00AB1107">
        <w:rPr>
          <w:sz w:val="24"/>
        </w:rPr>
        <w:t>Promoting</w:t>
      </w:r>
      <w:proofErr w:type="spellEnd"/>
      <w:r w:rsidRPr="00AB1107">
        <w:rPr>
          <w:sz w:val="24"/>
        </w:rPr>
        <w:t xml:space="preserve"> the </w:t>
      </w:r>
      <w:proofErr w:type="spellStart"/>
      <w:r w:rsidRPr="00AB1107">
        <w:rPr>
          <w:sz w:val="24"/>
        </w:rPr>
        <w:t>adoption</w:t>
      </w:r>
      <w:proofErr w:type="spellEnd"/>
      <w:r w:rsidRPr="00AB1107">
        <w:rPr>
          <w:sz w:val="24"/>
        </w:rPr>
        <w:t xml:space="preserve"> of </w:t>
      </w:r>
      <w:proofErr w:type="spellStart"/>
      <w:r w:rsidRPr="00AB1107">
        <w:rPr>
          <w:sz w:val="24"/>
        </w:rPr>
        <w:t>linked</w:t>
      </w:r>
      <w:proofErr w:type="spellEnd"/>
      <w:r w:rsidRPr="00AB1107">
        <w:rPr>
          <w:sz w:val="24"/>
        </w:rPr>
        <w:t xml:space="preserve"> </w:t>
      </w:r>
      <w:proofErr w:type="spellStart"/>
      <w:r w:rsidRPr="00AB1107">
        <w:rPr>
          <w:sz w:val="24"/>
        </w:rPr>
        <w:t>metadata</w:t>
      </w:r>
      <w:proofErr w:type="spellEnd"/>
      <w:r w:rsidRPr="00AB1107">
        <w:rPr>
          <w:sz w:val="24"/>
        </w:rPr>
        <w:t xml:space="preserve"> </w:t>
      </w:r>
      <w:proofErr w:type="spellStart"/>
      <w:r w:rsidRPr="00AB1107">
        <w:rPr>
          <w:sz w:val="24"/>
        </w:rPr>
        <w:t>as</w:t>
      </w:r>
      <w:proofErr w:type="spellEnd"/>
      <w:r w:rsidRPr="00AB1107">
        <w:rPr>
          <w:sz w:val="24"/>
        </w:rPr>
        <w:t xml:space="preserve"> a </w:t>
      </w:r>
      <w:proofErr w:type="spellStart"/>
      <w:r w:rsidRPr="00AB1107">
        <w:rPr>
          <w:sz w:val="24"/>
        </w:rPr>
        <w:t>modelling</w:t>
      </w:r>
      <w:proofErr w:type="spellEnd"/>
      <w:r w:rsidRPr="00AB1107">
        <w:rPr>
          <w:sz w:val="24"/>
        </w:rPr>
        <w:t xml:space="preserve"> </w:t>
      </w:r>
      <w:proofErr w:type="spellStart"/>
      <w:r w:rsidRPr="00AB1107">
        <w:rPr>
          <w:sz w:val="24"/>
        </w:rPr>
        <w:t>framework</w:t>
      </w:r>
      <w:proofErr w:type="spellEnd"/>
      <w:r w:rsidRPr="00AB1107">
        <w:rPr>
          <w:sz w:val="24"/>
        </w:rPr>
        <w:t xml:space="preserve"> for MOS </w:t>
      </w:r>
      <w:proofErr w:type="spellStart"/>
      <w:r w:rsidRPr="00AB1107">
        <w:rPr>
          <w:sz w:val="24"/>
        </w:rPr>
        <w:t>projects</w:t>
      </w:r>
      <w:proofErr w:type="spellEnd"/>
      <w:r w:rsidRPr="00AB1107">
        <w:rPr>
          <w:sz w:val="24"/>
        </w:rPr>
        <w:t>.</w:t>
      </w:r>
    </w:p>
    <w:p w:rsidR="004C4644" w:rsidRPr="00AB1107" w:rsidRDefault="004C4644" w:rsidP="00AB1107">
      <w:pPr>
        <w:jc w:val="both"/>
        <w:rPr>
          <w:sz w:val="24"/>
        </w:rPr>
      </w:pPr>
      <w:proofErr w:type="spellStart"/>
      <w:r w:rsidRPr="00AB1107">
        <w:rPr>
          <w:sz w:val="24"/>
        </w:rPr>
        <w:t>Each</w:t>
      </w:r>
      <w:proofErr w:type="spellEnd"/>
      <w:r w:rsidRPr="00AB1107">
        <w:rPr>
          <w:sz w:val="24"/>
        </w:rPr>
        <w:t xml:space="preserve"> </w:t>
      </w:r>
      <w:proofErr w:type="spellStart"/>
      <w:r w:rsidRPr="00AB1107">
        <w:rPr>
          <w:sz w:val="24"/>
        </w:rPr>
        <w:t>issue</w:t>
      </w:r>
      <w:proofErr w:type="spellEnd"/>
      <w:r w:rsidRPr="00AB1107">
        <w:rPr>
          <w:sz w:val="24"/>
        </w:rPr>
        <w:t xml:space="preserve"> </w:t>
      </w:r>
      <w:proofErr w:type="spellStart"/>
      <w:r w:rsidRPr="00AB1107">
        <w:rPr>
          <w:sz w:val="24"/>
        </w:rPr>
        <w:t>will</w:t>
      </w:r>
      <w:proofErr w:type="spellEnd"/>
      <w:r w:rsidRPr="00AB1107">
        <w:rPr>
          <w:sz w:val="24"/>
        </w:rPr>
        <w:t xml:space="preserve"> be </w:t>
      </w:r>
      <w:proofErr w:type="spellStart"/>
      <w:r w:rsidRPr="00AB1107">
        <w:rPr>
          <w:sz w:val="24"/>
        </w:rPr>
        <w:t>separately</w:t>
      </w:r>
      <w:proofErr w:type="spellEnd"/>
      <w:r w:rsidRPr="00AB1107">
        <w:rPr>
          <w:sz w:val="24"/>
        </w:rPr>
        <w:t xml:space="preserve"> </w:t>
      </w:r>
      <w:proofErr w:type="spellStart"/>
      <w:r w:rsidRPr="00AB1107">
        <w:rPr>
          <w:sz w:val="24"/>
        </w:rPr>
        <w:t>detailed</w:t>
      </w:r>
      <w:proofErr w:type="spellEnd"/>
      <w:r w:rsidRPr="00AB1107">
        <w:rPr>
          <w:sz w:val="24"/>
        </w:rPr>
        <w:t xml:space="preserve"> in the </w:t>
      </w:r>
      <w:proofErr w:type="spellStart"/>
      <w:r w:rsidRPr="00AB1107">
        <w:rPr>
          <w:sz w:val="24"/>
        </w:rPr>
        <w:t>following</w:t>
      </w:r>
      <w:proofErr w:type="spellEnd"/>
      <w:r w:rsidRPr="00AB1107">
        <w:rPr>
          <w:sz w:val="24"/>
        </w:rPr>
        <w:t xml:space="preserve"> and some </w:t>
      </w:r>
      <w:proofErr w:type="spellStart"/>
      <w:r w:rsidRPr="00AB1107">
        <w:rPr>
          <w:sz w:val="24"/>
        </w:rPr>
        <w:t>suggestions</w:t>
      </w:r>
      <w:proofErr w:type="spellEnd"/>
      <w:r w:rsidRPr="00AB1107">
        <w:rPr>
          <w:sz w:val="24"/>
        </w:rPr>
        <w:t xml:space="preserve"> on </w:t>
      </w:r>
      <w:proofErr w:type="spellStart"/>
      <w:r w:rsidRPr="00AB1107">
        <w:rPr>
          <w:sz w:val="24"/>
        </w:rPr>
        <w:t>how</w:t>
      </w:r>
      <w:proofErr w:type="spellEnd"/>
      <w:r w:rsidRPr="00AB1107">
        <w:rPr>
          <w:sz w:val="24"/>
        </w:rPr>
        <w:t xml:space="preserve"> to </w:t>
      </w:r>
      <w:proofErr w:type="spellStart"/>
      <w:r w:rsidRPr="00AB1107">
        <w:rPr>
          <w:sz w:val="24"/>
        </w:rPr>
        <w:t>address</w:t>
      </w:r>
      <w:proofErr w:type="spellEnd"/>
      <w:r w:rsidRPr="00AB1107">
        <w:rPr>
          <w:sz w:val="24"/>
        </w:rPr>
        <w:t xml:space="preserve"> </w:t>
      </w:r>
      <w:proofErr w:type="spellStart"/>
      <w:r w:rsidRPr="00AB1107">
        <w:rPr>
          <w:sz w:val="24"/>
        </w:rPr>
        <w:t>them</w:t>
      </w:r>
      <w:proofErr w:type="spellEnd"/>
      <w:r w:rsidRPr="00AB1107">
        <w:rPr>
          <w:sz w:val="24"/>
        </w:rPr>
        <w:t xml:space="preserve"> </w:t>
      </w:r>
      <w:proofErr w:type="spellStart"/>
      <w:r w:rsidRPr="00AB1107">
        <w:rPr>
          <w:sz w:val="24"/>
        </w:rPr>
        <w:t>will</w:t>
      </w:r>
      <w:proofErr w:type="spellEnd"/>
      <w:r w:rsidRPr="00AB1107">
        <w:rPr>
          <w:sz w:val="24"/>
        </w:rPr>
        <w:t xml:space="preserve"> be </w:t>
      </w:r>
      <w:proofErr w:type="spellStart"/>
      <w:r w:rsidRPr="00AB1107">
        <w:rPr>
          <w:sz w:val="24"/>
        </w:rPr>
        <w:t>described</w:t>
      </w:r>
      <w:proofErr w:type="spellEnd"/>
      <w:r w:rsidRPr="00AB1107">
        <w:rPr>
          <w:sz w:val="24"/>
        </w:rPr>
        <w:t>.</w:t>
      </w:r>
    </w:p>
    <w:p w:rsidR="004C4644" w:rsidRDefault="004C4644" w:rsidP="004C4644"/>
    <w:p w:rsidR="004C4644" w:rsidRPr="00AB1107" w:rsidRDefault="00CC6E61" w:rsidP="004C4644">
      <w:pPr>
        <w:rPr>
          <w:b/>
          <w:sz w:val="24"/>
        </w:rPr>
      </w:pPr>
      <w:proofErr w:type="spellStart"/>
      <w:r>
        <w:rPr>
          <w:b/>
          <w:sz w:val="24"/>
        </w:rPr>
        <w:t>Maintenance</w:t>
      </w:r>
      <w:proofErr w:type="spellEnd"/>
      <w:r w:rsidR="004C4644" w:rsidRPr="00AB1107">
        <w:rPr>
          <w:b/>
          <w:sz w:val="24"/>
        </w:rPr>
        <w:t xml:space="preserve"> of the </w:t>
      </w:r>
      <w:proofErr w:type="spellStart"/>
      <w:r w:rsidR="004C4644" w:rsidRPr="00AB1107">
        <w:rPr>
          <w:b/>
          <w:sz w:val="24"/>
        </w:rPr>
        <w:t>project’s</w:t>
      </w:r>
      <w:proofErr w:type="spellEnd"/>
      <w:r w:rsidR="004C4644" w:rsidRPr="00AB1107">
        <w:rPr>
          <w:b/>
          <w:sz w:val="24"/>
        </w:rPr>
        <w:t xml:space="preserve"> software </w:t>
      </w:r>
      <w:proofErr w:type="spellStart"/>
      <w:r w:rsidR="004C4644" w:rsidRPr="00AB1107">
        <w:rPr>
          <w:b/>
          <w:sz w:val="24"/>
        </w:rPr>
        <w:t>artefacts</w:t>
      </w:r>
      <w:proofErr w:type="spellEnd"/>
    </w:p>
    <w:p w:rsidR="004C4644" w:rsidRPr="00AB1107" w:rsidRDefault="004C4644" w:rsidP="00AB1107">
      <w:pPr>
        <w:jc w:val="both"/>
        <w:rPr>
          <w:sz w:val="24"/>
        </w:rPr>
      </w:pPr>
      <w:proofErr w:type="spellStart"/>
      <w:r w:rsidRPr="00AB1107">
        <w:rPr>
          <w:sz w:val="24"/>
        </w:rPr>
        <w:t>As</w:t>
      </w:r>
      <w:proofErr w:type="spellEnd"/>
      <w:r w:rsidRPr="00AB1107">
        <w:rPr>
          <w:sz w:val="24"/>
        </w:rPr>
        <w:t xml:space="preserve"> </w:t>
      </w:r>
      <w:proofErr w:type="spellStart"/>
      <w:r w:rsidRPr="00AB1107">
        <w:rPr>
          <w:sz w:val="24"/>
        </w:rPr>
        <w:t>detailed</w:t>
      </w:r>
      <w:proofErr w:type="spellEnd"/>
      <w:r w:rsidRPr="00AB1107">
        <w:rPr>
          <w:sz w:val="24"/>
        </w:rPr>
        <w:t xml:space="preserve"> in the </w:t>
      </w:r>
      <w:proofErr w:type="spellStart"/>
      <w:r w:rsidRPr="00AB1107">
        <w:rPr>
          <w:sz w:val="24"/>
        </w:rPr>
        <w:t>present</w:t>
      </w:r>
      <w:proofErr w:type="spellEnd"/>
      <w:r w:rsidRPr="00AB1107">
        <w:rPr>
          <w:sz w:val="24"/>
        </w:rPr>
        <w:t xml:space="preserve"> </w:t>
      </w:r>
      <w:proofErr w:type="spellStart"/>
      <w:r w:rsidRPr="00AB1107">
        <w:rPr>
          <w:sz w:val="24"/>
        </w:rPr>
        <w:t>document</w:t>
      </w:r>
      <w:proofErr w:type="spellEnd"/>
      <w:r w:rsidRPr="00AB1107">
        <w:rPr>
          <w:sz w:val="24"/>
        </w:rPr>
        <w:t xml:space="preserve">, the </w:t>
      </w:r>
      <w:proofErr w:type="spellStart"/>
      <w:r w:rsidRPr="00AB1107">
        <w:rPr>
          <w:sz w:val="24"/>
        </w:rPr>
        <w:t>project</w:t>
      </w:r>
      <w:proofErr w:type="spellEnd"/>
      <w:r w:rsidRPr="00AB1107">
        <w:rPr>
          <w:sz w:val="24"/>
        </w:rPr>
        <w:t xml:space="preserve"> </w:t>
      </w:r>
      <w:proofErr w:type="spellStart"/>
      <w:r w:rsidRPr="00AB1107">
        <w:rPr>
          <w:sz w:val="24"/>
        </w:rPr>
        <w:t>involves</w:t>
      </w:r>
      <w:proofErr w:type="spellEnd"/>
      <w:r w:rsidRPr="00AB1107">
        <w:rPr>
          <w:sz w:val="24"/>
        </w:rPr>
        <w:t xml:space="preserve"> </w:t>
      </w:r>
      <w:proofErr w:type="spellStart"/>
      <w:r w:rsidRPr="00AB1107">
        <w:rPr>
          <w:sz w:val="24"/>
        </w:rPr>
        <w:t>several</w:t>
      </w:r>
      <w:proofErr w:type="spellEnd"/>
      <w:r w:rsidRPr="00AB1107">
        <w:rPr>
          <w:sz w:val="24"/>
        </w:rPr>
        <w:t xml:space="preserve"> software </w:t>
      </w:r>
      <w:proofErr w:type="spellStart"/>
      <w:r w:rsidRPr="00AB1107">
        <w:rPr>
          <w:sz w:val="24"/>
        </w:rPr>
        <w:t>artefacts</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need</w:t>
      </w:r>
      <w:proofErr w:type="spellEnd"/>
      <w:r w:rsidRPr="00AB1107">
        <w:rPr>
          <w:sz w:val="24"/>
        </w:rPr>
        <w:t xml:space="preserve"> to be </w:t>
      </w:r>
      <w:proofErr w:type="spellStart"/>
      <w:r w:rsidRPr="00AB1107">
        <w:rPr>
          <w:sz w:val="24"/>
        </w:rPr>
        <w:t>maintained</w:t>
      </w:r>
      <w:proofErr w:type="spellEnd"/>
      <w:r w:rsidRPr="00AB1107">
        <w:rPr>
          <w:sz w:val="24"/>
        </w:rPr>
        <w:t xml:space="preserve"> in </w:t>
      </w:r>
      <w:proofErr w:type="spellStart"/>
      <w:r w:rsidRPr="00AB1107">
        <w:rPr>
          <w:sz w:val="24"/>
        </w:rPr>
        <w:t>terms</w:t>
      </w:r>
      <w:proofErr w:type="spellEnd"/>
      <w:r w:rsidRPr="00AB1107">
        <w:rPr>
          <w:sz w:val="24"/>
        </w:rPr>
        <w:t xml:space="preserve"> of:</w:t>
      </w:r>
    </w:p>
    <w:p w:rsidR="004C4644" w:rsidRPr="00AB1107" w:rsidRDefault="004C4644" w:rsidP="00AB1107">
      <w:pPr>
        <w:jc w:val="both"/>
        <w:rPr>
          <w:sz w:val="24"/>
        </w:rPr>
      </w:pPr>
      <w:r w:rsidRPr="00AB1107">
        <w:rPr>
          <w:sz w:val="24"/>
        </w:rPr>
        <w:t>1.</w:t>
      </w:r>
      <w:r w:rsidRPr="00AB1107">
        <w:rPr>
          <w:sz w:val="24"/>
        </w:rPr>
        <w:tab/>
      </w:r>
      <w:proofErr w:type="spellStart"/>
      <w:r w:rsidRPr="00AB1107">
        <w:rPr>
          <w:sz w:val="24"/>
        </w:rPr>
        <w:t>Having</w:t>
      </w:r>
      <w:proofErr w:type="spellEnd"/>
      <w:r w:rsidRPr="00AB1107">
        <w:rPr>
          <w:sz w:val="24"/>
        </w:rPr>
        <w:t xml:space="preserve"> a</w:t>
      </w:r>
      <w:r w:rsidR="00CC6E61">
        <w:rPr>
          <w:sz w:val="24"/>
        </w:rPr>
        <w:t>n</w:t>
      </w:r>
      <w:r w:rsidRPr="00AB1107">
        <w:rPr>
          <w:sz w:val="24"/>
        </w:rPr>
        <w:t xml:space="preserve"> </w:t>
      </w:r>
      <w:r w:rsidR="00CC6E61">
        <w:rPr>
          <w:sz w:val="24"/>
        </w:rPr>
        <w:t>IT</w:t>
      </w:r>
      <w:r w:rsidRPr="00AB1107">
        <w:rPr>
          <w:sz w:val="24"/>
        </w:rPr>
        <w:t xml:space="preserve"> </w:t>
      </w:r>
      <w:proofErr w:type="spellStart"/>
      <w:r w:rsidRPr="00AB1107">
        <w:rPr>
          <w:sz w:val="24"/>
        </w:rPr>
        <w:t>platform</w:t>
      </w:r>
      <w:proofErr w:type="spellEnd"/>
      <w:r w:rsidRPr="00AB1107">
        <w:rPr>
          <w:sz w:val="24"/>
        </w:rPr>
        <w:t xml:space="preserve"> </w:t>
      </w:r>
      <w:proofErr w:type="spellStart"/>
      <w:r w:rsidRPr="00AB1107">
        <w:rPr>
          <w:sz w:val="24"/>
        </w:rPr>
        <w:t>that</w:t>
      </w:r>
      <w:proofErr w:type="spellEnd"/>
      <w:r w:rsidRPr="00AB1107">
        <w:rPr>
          <w:sz w:val="24"/>
        </w:rPr>
        <w:t xml:space="preserve"> can </w:t>
      </w:r>
      <w:proofErr w:type="spellStart"/>
      <w:r w:rsidRPr="00AB1107">
        <w:rPr>
          <w:sz w:val="24"/>
        </w:rPr>
        <w:t>make</w:t>
      </w:r>
      <w:proofErr w:type="spellEnd"/>
      <w:r w:rsidRPr="00AB1107">
        <w:rPr>
          <w:sz w:val="24"/>
        </w:rPr>
        <w:t xml:space="preserve"> </w:t>
      </w:r>
      <w:proofErr w:type="spellStart"/>
      <w:r w:rsidRPr="00AB1107">
        <w:rPr>
          <w:sz w:val="24"/>
        </w:rPr>
        <w:t>them</w:t>
      </w:r>
      <w:proofErr w:type="spellEnd"/>
      <w:r w:rsidRPr="00AB1107">
        <w:rPr>
          <w:sz w:val="24"/>
        </w:rPr>
        <w:t xml:space="preserve"> </w:t>
      </w:r>
      <w:proofErr w:type="spellStart"/>
      <w:r w:rsidRPr="00AB1107">
        <w:rPr>
          <w:sz w:val="24"/>
        </w:rPr>
        <w:t>accessible</w:t>
      </w:r>
      <w:proofErr w:type="spellEnd"/>
      <w:r w:rsidRPr="00AB1107">
        <w:rPr>
          <w:sz w:val="24"/>
        </w:rPr>
        <w:t xml:space="preserve">. </w:t>
      </w:r>
    </w:p>
    <w:p w:rsidR="004C4644" w:rsidRPr="00AB1107" w:rsidRDefault="004C4644" w:rsidP="00AB1107">
      <w:pPr>
        <w:jc w:val="both"/>
        <w:rPr>
          <w:sz w:val="24"/>
        </w:rPr>
      </w:pPr>
      <w:r w:rsidRPr="00AB1107">
        <w:rPr>
          <w:sz w:val="24"/>
        </w:rPr>
        <w:t>2.</w:t>
      </w:r>
      <w:r w:rsidRPr="00AB1107">
        <w:rPr>
          <w:sz w:val="24"/>
        </w:rPr>
        <w:tab/>
      </w:r>
      <w:proofErr w:type="spellStart"/>
      <w:r w:rsidRPr="00AB1107">
        <w:rPr>
          <w:sz w:val="24"/>
        </w:rPr>
        <w:t>Being</w:t>
      </w:r>
      <w:proofErr w:type="spellEnd"/>
      <w:r w:rsidRPr="00AB1107">
        <w:rPr>
          <w:sz w:val="24"/>
        </w:rPr>
        <w:t xml:space="preserve"> </w:t>
      </w:r>
      <w:proofErr w:type="spellStart"/>
      <w:r w:rsidRPr="00AB1107">
        <w:rPr>
          <w:sz w:val="24"/>
        </w:rPr>
        <w:t>updated</w:t>
      </w:r>
      <w:proofErr w:type="spellEnd"/>
      <w:r w:rsidRPr="00AB1107">
        <w:rPr>
          <w:sz w:val="24"/>
        </w:rPr>
        <w:t xml:space="preserve"> </w:t>
      </w:r>
      <w:proofErr w:type="spellStart"/>
      <w:r w:rsidRPr="00AB1107">
        <w:rPr>
          <w:sz w:val="24"/>
        </w:rPr>
        <w:t>if</w:t>
      </w:r>
      <w:proofErr w:type="spellEnd"/>
      <w:r w:rsidRPr="00AB1107">
        <w:rPr>
          <w:sz w:val="24"/>
        </w:rPr>
        <w:t xml:space="preserve"> </w:t>
      </w:r>
      <w:proofErr w:type="spellStart"/>
      <w:r w:rsidRPr="00AB1107">
        <w:rPr>
          <w:sz w:val="24"/>
        </w:rPr>
        <w:t>changes</w:t>
      </w:r>
      <w:proofErr w:type="spellEnd"/>
      <w:r w:rsidRPr="00AB1107">
        <w:rPr>
          <w:sz w:val="24"/>
        </w:rPr>
        <w:t xml:space="preserve"> are </w:t>
      </w:r>
      <w:proofErr w:type="spellStart"/>
      <w:r w:rsidRPr="00AB1107">
        <w:rPr>
          <w:sz w:val="24"/>
        </w:rPr>
        <w:t>required</w:t>
      </w:r>
      <w:proofErr w:type="spellEnd"/>
      <w:r w:rsidRPr="00AB1107">
        <w:rPr>
          <w:sz w:val="24"/>
        </w:rPr>
        <w:t xml:space="preserve"> due to </w:t>
      </w:r>
      <w:proofErr w:type="spellStart"/>
      <w:r w:rsidRPr="00AB1107">
        <w:rPr>
          <w:sz w:val="24"/>
        </w:rPr>
        <w:t>underlying</w:t>
      </w:r>
      <w:proofErr w:type="spellEnd"/>
      <w:r w:rsidRPr="00AB1107">
        <w:rPr>
          <w:sz w:val="24"/>
        </w:rPr>
        <w:t xml:space="preserve"> </w:t>
      </w:r>
      <w:proofErr w:type="spellStart"/>
      <w:r w:rsidRPr="00AB1107">
        <w:rPr>
          <w:sz w:val="24"/>
        </w:rPr>
        <w:t>vocabularies</w:t>
      </w:r>
      <w:proofErr w:type="spellEnd"/>
      <w:r w:rsidRPr="00AB1107">
        <w:rPr>
          <w:sz w:val="24"/>
        </w:rPr>
        <w:t xml:space="preserve"> or </w:t>
      </w:r>
      <w:proofErr w:type="spellStart"/>
      <w:r w:rsidRPr="00AB1107">
        <w:rPr>
          <w:sz w:val="24"/>
        </w:rPr>
        <w:t>models</w:t>
      </w:r>
      <w:proofErr w:type="spellEnd"/>
      <w:r w:rsidRPr="00AB1107">
        <w:rPr>
          <w:sz w:val="24"/>
        </w:rPr>
        <w:t>’</w:t>
      </w:r>
      <w:r w:rsidR="00CC6E61">
        <w:rPr>
          <w:sz w:val="24"/>
        </w:rPr>
        <w:t xml:space="preserve"> </w:t>
      </w:r>
      <w:proofErr w:type="spellStart"/>
      <w:r w:rsidRPr="00AB1107">
        <w:rPr>
          <w:sz w:val="24"/>
        </w:rPr>
        <w:t>updates</w:t>
      </w:r>
      <w:proofErr w:type="spellEnd"/>
      <w:r w:rsidRPr="00AB1107">
        <w:rPr>
          <w:sz w:val="24"/>
        </w:rPr>
        <w:t>.</w:t>
      </w:r>
    </w:p>
    <w:p w:rsidR="004C4644" w:rsidRPr="00AB1107"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1</w:t>
      </w:r>
      <w:r w:rsidRPr="00AB1107">
        <w:rPr>
          <w:sz w:val="24"/>
        </w:rPr>
        <w:t xml:space="preserve">: So far the </w:t>
      </w:r>
      <w:proofErr w:type="spellStart"/>
      <w:r w:rsidRPr="00AB1107">
        <w:rPr>
          <w:sz w:val="24"/>
        </w:rPr>
        <w:t>projects</w:t>
      </w:r>
      <w:proofErr w:type="spellEnd"/>
      <w:r w:rsidRPr="00AB1107">
        <w:rPr>
          <w:sz w:val="24"/>
        </w:rPr>
        <w:t xml:space="preserve"> </w:t>
      </w:r>
      <w:proofErr w:type="spellStart"/>
      <w:r w:rsidRPr="00AB1107">
        <w:rPr>
          <w:sz w:val="24"/>
        </w:rPr>
        <w:t>artefacts</w:t>
      </w:r>
      <w:proofErr w:type="spellEnd"/>
      <w:r w:rsidRPr="00AB1107">
        <w:rPr>
          <w:sz w:val="24"/>
        </w:rPr>
        <w:t xml:space="preserve"> are </w:t>
      </w:r>
      <w:proofErr w:type="spellStart"/>
      <w:r w:rsidRPr="00AB1107">
        <w:rPr>
          <w:sz w:val="24"/>
        </w:rPr>
        <w:t>deployed</w:t>
      </w:r>
      <w:proofErr w:type="spellEnd"/>
      <w:r w:rsidRPr="00AB1107">
        <w:rPr>
          <w:sz w:val="24"/>
        </w:rPr>
        <w:t xml:space="preserve"> on the “</w:t>
      </w:r>
      <w:proofErr w:type="spellStart"/>
      <w:r w:rsidRPr="00AB1107">
        <w:rPr>
          <w:sz w:val="24"/>
        </w:rPr>
        <w:t>Sandbox</w:t>
      </w:r>
      <w:proofErr w:type="spellEnd"/>
      <w:r w:rsidRPr="00AB1107">
        <w:rPr>
          <w:sz w:val="24"/>
        </w:rPr>
        <w:t xml:space="preserve">” </w:t>
      </w:r>
      <w:proofErr w:type="spellStart"/>
      <w:r w:rsidRPr="00AB1107">
        <w:rPr>
          <w:sz w:val="24"/>
        </w:rPr>
        <w:t>environment</w:t>
      </w:r>
      <w:proofErr w:type="spellEnd"/>
      <w:r w:rsidRPr="00AB1107">
        <w:rPr>
          <w:sz w:val="24"/>
        </w:rPr>
        <w:t xml:space="preserve"> </w:t>
      </w:r>
      <w:proofErr w:type="spellStart"/>
      <w:r w:rsidRPr="00AB1107">
        <w:rPr>
          <w:sz w:val="24"/>
        </w:rPr>
        <w:t>created</w:t>
      </w:r>
      <w:proofErr w:type="spellEnd"/>
      <w:r w:rsidRPr="00AB1107">
        <w:rPr>
          <w:sz w:val="24"/>
        </w:rPr>
        <w:t xml:space="preserve"> with </w:t>
      </w:r>
      <w:proofErr w:type="spellStart"/>
      <w:r w:rsidRPr="00AB1107">
        <w:rPr>
          <w:sz w:val="24"/>
        </w:rPr>
        <w:t>support</w:t>
      </w:r>
      <w:proofErr w:type="spellEnd"/>
      <w:r w:rsidRPr="00AB1107">
        <w:rPr>
          <w:sz w:val="24"/>
        </w:rPr>
        <w:t xml:space="preserve"> from the Central </w:t>
      </w:r>
      <w:proofErr w:type="spellStart"/>
      <w:r w:rsidRPr="00AB1107">
        <w:rPr>
          <w:sz w:val="24"/>
        </w:rPr>
        <w:t>Statistics</w:t>
      </w:r>
      <w:proofErr w:type="spellEnd"/>
      <w:r w:rsidRPr="00AB1107">
        <w:rPr>
          <w:sz w:val="24"/>
        </w:rPr>
        <w:t xml:space="preserve"> office (CSO) of </w:t>
      </w:r>
      <w:proofErr w:type="spellStart"/>
      <w:r w:rsidRPr="00AB1107">
        <w:rPr>
          <w:sz w:val="24"/>
        </w:rPr>
        <w:t>Ireland</w:t>
      </w:r>
      <w:proofErr w:type="spellEnd"/>
      <w:r w:rsidRPr="00AB1107">
        <w:rPr>
          <w:sz w:val="24"/>
        </w:rPr>
        <w:t xml:space="preserve"> and the Irish Centre for High-End Computing (ICHEC).  The “</w:t>
      </w:r>
      <w:proofErr w:type="spellStart"/>
      <w:r w:rsidRPr="00AB1107">
        <w:rPr>
          <w:sz w:val="24"/>
        </w:rPr>
        <w:t>Sandbox</w:t>
      </w:r>
      <w:proofErr w:type="spellEnd"/>
      <w:r w:rsidRPr="00AB1107">
        <w:rPr>
          <w:sz w:val="24"/>
        </w:rPr>
        <w:t xml:space="preserve">” </w:t>
      </w:r>
      <w:proofErr w:type="spellStart"/>
      <w:r w:rsidRPr="00AB1107">
        <w:rPr>
          <w:sz w:val="24"/>
        </w:rPr>
        <w:t>environment</w:t>
      </w:r>
      <w:proofErr w:type="spellEnd"/>
      <w:r w:rsidRPr="00AB1107">
        <w:rPr>
          <w:sz w:val="24"/>
        </w:rPr>
        <w:t xml:space="preserve"> </w:t>
      </w:r>
      <w:proofErr w:type="spellStart"/>
      <w:r w:rsidRPr="00AB1107">
        <w:rPr>
          <w:sz w:val="24"/>
        </w:rPr>
        <w:t>could</w:t>
      </w:r>
      <w:proofErr w:type="spellEnd"/>
      <w:r w:rsidRPr="00AB1107">
        <w:rPr>
          <w:sz w:val="24"/>
        </w:rPr>
        <w:t xml:space="preserve"> </w:t>
      </w:r>
      <w:proofErr w:type="spellStart"/>
      <w:r w:rsidRPr="00AB1107">
        <w:rPr>
          <w:sz w:val="24"/>
        </w:rPr>
        <w:t>remain</w:t>
      </w:r>
      <w:proofErr w:type="spellEnd"/>
      <w:r w:rsidRPr="00AB1107">
        <w:rPr>
          <w:sz w:val="24"/>
        </w:rPr>
        <w:t xml:space="preserve"> </w:t>
      </w:r>
      <w:proofErr w:type="spellStart"/>
      <w:r w:rsidRPr="00AB1107">
        <w:rPr>
          <w:sz w:val="24"/>
        </w:rPr>
        <w:t>accessible</w:t>
      </w:r>
      <w:proofErr w:type="spellEnd"/>
      <w:r w:rsidRPr="00AB1107">
        <w:rPr>
          <w:sz w:val="24"/>
        </w:rPr>
        <w:t xml:space="preserve"> </w:t>
      </w:r>
      <w:proofErr w:type="spellStart"/>
      <w:r w:rsidRPr="00AB1107">
        <w:rPr>
          <w:sz w:val="24"/>
        </w:rPr>
        <w:t>until</w:t>
      </w:r>
      <w:proofErr w:type="spellEnd"/>
      <w:r w:rsidRPr="00AB1107">
        <w:rPr>
          <w:sz w:val="24"/>
        </w:rPr>
        <w:t xml:space="preserve"> new </w:t>
      </w:r>
      <w:proofErr w:type="spellStart"/>
      <w:r w:rsidRPr="00AB1107">
        <w:rPr>
          <w:sz w:val="24"/>
        </w:rPr>
        <w:t>facilities</w:t>
      </w:r>
      <w:proofErr w:type="spellEnd"/>
      <w:r w:rsidRPr="00AB1107">
        <w:rPr>
          <w:sz w:val="24"/>
        </w:rPr>
        <w:t xml:space="preserve"> for </w:t>
      </w:r>
      <w:proofErr w:type="spellStart"/>
      <w:r w:rsidRPr="00AB1107">
        <w:rPr>
          <w:sz w:val="24"/>
        </w:rPr>
        <w:t>sharing</w:t>
      </w:r>
      <w:proofErr w:type="spellEnd"/>
      <w:r w:rsidRPr="00AB1107">
        <w:rPr>
          <w:sz w:val="24"/>
        </w:rPr>
        <w:t xml:space="preserve"> the </w:t>
      </w:r>
      <w:proofErr w:type="spellStart"/>
      <w:r w:rsidRPr="00AB1107">
        <w:rPr>
          <w:sz w:val="24"/>
        </w:rPr>
        <w:t>project’s</w:t>
      </w:r>
      <w:proofErr w:type="spellEnd"/>
      <w:r w:rsidRPr="00AB1107">
        <w:rPr>
          <w:sz w:val="24"/>
        </w:rPr>
        <w:t xml:space="preserve"> RDF </w:t>
      </w:r>
      <w:proofErr w:type="spellStart"/>
      <w:r w:rsidRPr="00AB1107">
        <w:rPr>
          <w:sz w:val="24"/>
        </w:rPr>
        <w:t>artefacts</w:t>
      </w:r>
      <w:proofErr w:type="spellEnd"/>
      <w:r w:rsidRPr="00AB1107">
        <w:rPr>
          <w:sz w:val="24"/>
        </w:rPr>
        <w:t xml:space="preserve"> are </w:t>
      </w:r>
      <w:proofErr w:type="spellStart"/>
      <w:r w:rsidRPr="00AB1107">
        <w:rPr>
          <w:sz w:val="24"/>
        </w:rPr>
        <w:t>available</w:t>
      </w:r>
      <w:proofErr w:type="spellEnd"/>
      <w:r w:rsidRPr="00AB1107">
        <w:rPr>
          <w:sz w:val="24"/>
        </w:rPr>
        <w:t>.</w:t>
      </w:r>
    </w:p>
    <w:p w:rsidR="004C4644" w:rsidRPr="00AB1107"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2</w:t>
      </w:r>
      <w:r w:rsidRPr="00AB1107">
        <w:rPr>
          <w:sz w:val="24"/>
        </w:rPr>
        <w:t xml:space="preserve">: In </w:t>
      </w:r>
      <w:proofErr w:type="spellStart"/>
      <w:r w:rsidRPr="00AB1107">
        <w:rPr>
          <w:sz w:val="24"/>
        </w:rPr>
        <w:t>order</w:t>
      </w:r>
      <w:proofErr w:type="spellEnd"/>
      <w:r w:rsidRPr="00AB1107">
        <w:rPr>
          <w:sz w:val="24"/>
        </w:rPr>
        <w:t xml:space="preserve"> to </w:t>
      </w:r>
      <w:proofErr w:type="spellStart"/>
      <w:r w:rsidRPr="00AB1107">
        <w:rPr>
          <w:sz w:val="24"/>
        </w:rPr>
        <w:t>manage</w:t>
      </w:r>
      <w:proofErr w:type="spellEnd"/>
      <w:r w:rsidRPr="00AB1107">
        <w:rPr>
          <w:sz w:val="24"/>
        </w:rPr>
        <w:t xml:space="preserve"> the </w:t>
      </w:r>
      <w:proofErr w:type="spellStart"/>
      <w:r w:rsidRPr="00AB1107">
        <w:rPr>
          <w:sz w:val="24"/>
        </w:rPr>
        <w:t>updates</w:t>
      </w:r>
      <w:proofErr w:type="spellEnd"/>
      <w:r w:rsidRPr="00AB1107">
        <w:rPr>
          <w:sz w:val="24"/>
        </w:rPr>
        <w:t xml:space="preserve"> of the </w:t>
      </w:r>
      <w:proofErr w:type="spellStart"/>
      <w:r w:rsidRPr="00AB1107">
        <w:rPr>
          <w:sz w:val="24"/>
        </w:rPr>
        <w:t>projects</w:t>
      </w:r>
      <w:proofErr w:type="spellEnd"/>
      <w:r w:rsidRPr="00AB1107">
        <w:rPr>
          <w:sz w:val="24"/>
        </w:rPr>
        <w:t xml:space="preserve"> </w:t>
      </w:r>
      <w:proofErr w:type="spellStart"/>
      <w:r w:rsidRPr="00AB1107">
        <w:rPr>
          <w:sz w:val="24"/>
        </w:rPr>
        <w:t>artefacts</w:t>
      </w:r>
      <w:proofErr w:type="spellEnd"/>
      <w:r w:rsidRPr="00AB1107">
        <w:rPr>
          <w:sz w:val="24"/>
        </w:rPr>
        <w:t xml:space="preserve">, </w:t>
      </w:r>
      <w:proofErr w:type="spellStart"/>
      <w:r w:rsidRPr="00AB1107">
        <w:rPr>
          <w:sz w:val="24"/>
        </w:rPr>
        <w:t>including</w:t>
      </w:r>
      <w:proofErr w:type="spellEnd"/>
      <w:r w:rsidRPr="00AB1107">
        <w:rPr>
          <w:sz w:val="24"/>
        </w:rPr>
        <w:t xml:space="preserve"> </w:t>
      </w:r>
      <w:proofErr w:type="spellStart"/>
      <w:r w:rsidRPr="00AB1107">
        <w:rPr>
          <w:sz w:val="24"/>
        </w:rPr>
        <w:t>both</w:t>
      </w:r>
      <w:proofErr w:type="spellEnd"/>
      <w:r w:rsidRPr="00AB1107">
        <w:rPr>
          <w:sz w:val="24"/>
        </w:rPr>
        <w:t xml:space="preserve"> RDF </w:t>
      </w:r>
      <w:proofErr w:type="spellStart"/>
      <w:r w:rsidRPr="00AB1107">
        <w:rPr>
          <w:sz w:val="24"/>
        </w:rPr>
        <w:t>artefacts</w:t>
      </w:r>
      <w:proofErr w:type="spellEnd"/>
      <w:r w:rsidRPr="00AB1107">
        <w:rPr>
          <w:sz w:val="24"/>
        </w:rPr>
        <w:t xml:space="preserve"> and client software </w:t>
      </w:r>
      <w:proofErr w:type="spellStart"/>
      <w:r w:rsidRPr="00AB1107">
        <w:rPr>
          <w:sz w:val="24"/>
        </w:rPr>
        <w:t>solutions</w:t>
      </w:r>
      <w:proofErr w:type="spellEnd"/>
      <w:r w:rsidRPr="00AB1107">
        <w:rPr>
          <w:sz w:val="24"/>
        </w:rPr>
        <w:t xml:space="preserve"> (</w:t>
      </w:r>
      <w:proofErr w:type="spellStart"/>
      <w:r w:rsidRPr="00AB1107">
        <w:rPr>
          <w:sz w:val="24"/>
        </w:rPr>
        <w:t>Classification</w:t>
      </w:r>
      <w:proofErr w:type="spellEnd"/>
      <w:r w:rsidRPr="00AB1107">
        <w:rPr>
          <w:sz w:val="24"/>
        </w:rPr>
        <w:t xml:space="preserve"> Explorer and Model Explorer), </w:t>
      </w:r>
      <w:proofErr w:type="spellStart"/>
      <w:r w:rsidRPr="00AB1107">
        <w:rPr>
          <w:sz w:val="24"/>
        </w:rPr>
        <w:t>there</w:t>
      </w:r>
      <w:proofErr w:type="spellEnd"/>
      <w:r w:rsidRPr="00AB1107">
        <w:rPr>
          <w:sz w:val="24"/>
        </w:rPr>
        <w:t xml:space="preserve"> </w:t>
      </w:r>
      <w:proofErr w:type="spellStart"/>
      <w:r w:rsidRPr="00AB1107">
        <w:rPr>
          <w:sz w:val="24"/>
        </w:rPr>
        <w:t>should</w:t>
      </w:r>
      <w:proofErr w:type="spellEnd"/>
      <w:r w:rsidRPr="00AB1107">
        <w:rPr>
          <w:sz w:val="24"/>
        </w:rPr>
        <w:t xml:space="preserve"> be the </w:t>
      </w:r>
      <w:proofErr w:type="spellStart"/>
      <w:r w:rsidRPr="00AB1107">
        <w:rPr>
          <w:sz w:val="24"/>
        </w:rPr>
        <w:t>involvement</w:t>
      </w:r>
      <w:proofErr w:type="spellEnd"/>
      <w:r w:rsidRPr="00AB1107">
        <w:rPr>
          <w:sz w:val="24"/>
        </w:rPr>
        <w:t xml:space="preserve"> of some </w:t>
      </w:r>
      <w:proofErr w:type="spellStart"/>
      <w:r w:rsidRPr="00AB1107">
        <w:rPr>
          <w:sz w:val="24"/>
        </w:rPr>
        <w:t>groups</w:t>
      </w:r>
      <w:proofErr w:type="spellEnd"/>
      <w:r w:rsidRPr="00AB1107">
        <w:rPr>
          <w:sz w:val="24"/>
        </w:rPr>
        <w:t xml:space="preserve"> of the HLG-MOS . The </w:t>
      </w:r>
      <w:proofErr w:type="spellStart"/>
      <w:r w:rsidRPr="00AB1107">
        <w:rPr>
          <w:sz w:val="24"/>
        </w:rPr>
        <w:t>groups</w:t>
      </w:r>
      <w:proofErr w:type="spellEnd"/>
      <w:r w:rsidRPr="00AB1107">
        <w:rPr>
          <w:sz w:val="24"/>
        </w:rPr>
        <w:t xml:space="preserve"> </w:t>
      </w:r>
      <w:proofErr w:type="spellStart"/>
      <w:r w:rsidRPr="00AB1107">
        <w:rPr>
          <w:sz w:val="24"/>
        </w:rPr>
        <w:t>could</w:t>
      </w:r>
      <w:proofErr w:type="spellEnd"/>
      <w:r w:rsidRPr="00AB1107">
        <w:rPr>
          <w:sz w:val="24"/>
        </w:rPr>
        <w:t xml:space="preserve"> be “</w:t>
      </w:r>
      <w:proofErr w:type="spellStart"/>
      <w:r w:rsidRPr="00AB1107">
        <w:rPr>
          <w:sz w:val="24"/>
        </w:rPr>
        <w:t>Supporting</w:t>
      </w:r>
      <w:proofErr w:type="spellEnd"/>
      <w:r w:rsidRPr="00AB1107">
        <w:rPr>
          <w:sz w:val="24"/>
        </w:rPr>
        <w:t xml:space="preserve"> </w:t>
      </w:r>
      <w:proofErr w:type="spellStart"/>
      <w:r w:rsidRPr="00AB1107">
        <w:rPr>
          <w:sz w:val="24"/>
        </w:rPr>
        <w:t>Standards</w:t>
      </w:r>
      <w:proofErr w:type="spellEnd"/>
      <w:r w:rsidRPr="00AB1107">
        <w:rPr>
          <w:sz w:val="24"/>
        </w:rPr>
        <w:t xml:space="preserve">”, </w:t>
      </w:r>
      <w:proofErr w:type="spellStart"/>
      <w:r w:rsidRPr="00AB1107">
        <w:rPr>
          <w:sz w:val="24"/>
        </w:rPr>
        <w:t>mainly</w:t>
      </w:r>
      <w:proofErr w:type="spellEnd"/>
      <w:r w:rsidRPr="00AB1107">
        <w:rPr>
          <w:sz w:val="24"/>
        </w:rPr>
        <w:t xml:space="preserve"> </w:t>
      </w:r>
      <w:proofErr w:type="spellStart"/>
      <w:r w:rsidRPr="00AB1107">
        <w:rPr>
          <w:sz w:val="24"/>
        </w:rPr>
        <w:t>involved</w:t>
      </w:r>
      <w:proofErr w:type="spellEnd"/>
      <w:r w:rsidRPr="00AB1107">
        <w:rPr>
          <w:sz w:val="24"/>
        </w:rPr>
        <w:t xml:space="preserve"> on the </w:t>
      </w:r>
      <w:proofErr w:type="spellStart"/>
      <w:r w:rsidRPr="00AB1107">
        <w:rPr>
          <w:sz w:val="24"/>
        </w:rPr>
        <w:t>issue</w:t>
      </w:r>
      <w:proofErr w:type="spellEnd"/>
      <w:r w:rsidRPr="00AB1107">
        <w:rPr>
          <w:sz w:val="24"/>
        </w:rPr>
        <w:t xml:space="preserve"> of </w:t>
      </w:r>
      <w:proofErr w:type="spellStart"/>
      <w:r w:rsidRPr="00AB1107">
        <w:rPr>
          <w:sz w:val="24"/>
        </w:rPr>
        <w:t>updating</w:t>
      </w:r>
      <w:proofErr w:type="spellEnd"/>
      <w:r w:rsidRPr="00AB1107">
        <w:rPr>
          <w:sz w:val="24"/>
        </w:rPr>
        <w:t xml:space="preserve"> </w:t>
      </w:r>
      <w:proofErr w:type="spellStart"/>
      <w:r w:rsidRPr="00AB1107">
        <w:rPr>
          <w:sz w:val="24"/>
        </w:rPr>
        <w:t>standards</w:t>
      </w:r>
      <w:proofErr w:type="spellEnd"/>
      <w:r w:rsidRPr="00AB1107">
        <w:rPr>
          <w:sz w:val="24"/>
        </w:rPr>
        <w:t xml:space="preserve"> and </w:t>
      </w:r>
      <w:proofErr w:type="spellStart"/>
      <w:r w:rsidRPr="00AB1107">
        <w:rPr>
          <w:sz w:val="24"/>
        </w:rPr>
        <w:t>related</w:t>
      </w:r>
      <w:proofErr w:type="spellEnd"/>
      <w:r w:rsidRPr="00AB1107">
        <w:rPr>
          <w:sz w:val="24"/>
        </w:rPr>
        <w:t xml:space="preserve"> software </w:t>
      </w:r>
      <w:proofErr w:type="spellStart"/>
      <w:r w:rsidRPr="00AB1107">
        <w:rPr>
          <w:sz w:val="24"/>
        </w:rPr>
        <w:t>artefacts</w:t>
      </w:r>
      <w:proofErr w:type="spellEnd"/>
      <w:r w:rsidRPr="00AB1107">
        <w:rPr>
          <w:sz w:val="24"/>
        </w:rPr>
        <w:t xml:space="preserve"> and “</w:t>
      </w:r>
      <w:proofErr w:type="spellStart"/>
      <w:r w:rsidRPr="00AB1107">
        <w:rPr>
          <w:sz w:val="24"/>
        </w:rPr>
        <w:t>Sharing</w:t>
      </w:r>
      <w:proofErr w:type="spellEnd"/>
      <w:r w:rsidRPr="00AB1107">
        <w:rPr>
          <w:sz w:val="24"/>
        </w:rPr>
        <w:t xml:space="preserve"> </w:t>
      </w:r>
      <w:proofErr w:type="spellStart"/>
      <w:r w:rsidRPr="00AB1107">
        <w:rPr>
          <w:sz w:val="24"/>
        </w:rPr>
        <w:t>tools</w:t>
      </w:r>
      <w:proofErr w:type="spellEnd"/>
      <w:r w:rsidRPr="00AB1107">
        <w:rPr>
          <w:sz w:val="24"/>
        </w:rPr>
        <w:t xml:space="preserve">”, </w:t>
      </w:r>
      <w:proofErr w:type="spellStart"/>
      <w:r w:rsidRPr="00AB1107">
        <w:rPr>
          <w:sz w:val="24"/>
        </w:rPr>
        <w:t>mainly</w:t>
      </w:r>
      <w:proofErr w:type="spellEnd"/>
      <w:r w:rsidRPr="00AB1107">
        <w:rPr>
          <w:sz w:val="24"/>
        </w:rPr>
        <w:t xml:space="preserve"> </w:t>
      </w:r>
      <w:proofErr w:type="spellStart"/>
      <w:r w:rsidRPr="00AB1107">
        <w:rPr>
          <w:sz w:val="24"/>
        </w:rPr>
        <w:t>involved</w:t>
      </w:r>
      <w:proofErr w:type="spellEnd"/>
      <w:r w:rsidRPr="00AB1107">
        <w:rPr>
          <w:sz w:val="24"/>
        </w:rPr>
        <w:t xml:space="preserve"> in the </w:t>
      </w:r>
      <w:proofErr w:type="spellStart"/>
      <w:r w:rsidR="00CC6E61">
        <w:rPr>
          <w:sz w:val="24"/>
        </w:rPr>
        <w:t>maintenance</w:t>
      </w:r>
      <w:proofErr w:type="spellEnd"/>
      <w:r w:rsidR="00CC6E61">
        <w:rPr>
          <w:sz w:val="24"/>
        </w:rPr>
        <w:t xml:space="preserve"> and </w:t>
      </w:r>
      <w:proofErr w:type="spellStart"/>
      <w:r w:rsidR="00CC6E61">
        <w:rPr>
          <w:sz w:val="24"/>
        </w:rPr>
        <w:t>support</w:t>
      </w:r>
      <w:proofErr w:type="spellEnd"/>
      <w:r w:rsidRPr="00AB1107">
        <w:rPr>
          <w:sz w:val="24"/>
        </w:rPr>
        <w:t xml:space="preserve"> of client software </w:t>
      </w:r>
      <w:proofErr w:type="spellStart"/>
      <w:r w:rsidRPr="00AB1107">
        <w:rPr>
          <w:sz w:val="24"/>
        </w:rPr>
        <w:t>solutions</w:t>
      </w:r>
      <w:proofErr w:type="spellEnd"/>
      <w:r w:rsidRPr="00AB1107">
        <w:rPr>
          <w:sz w:val="24"/>
        </w:rPr>
        <w:t xml:space="preserve">. </w:t>
      </w:r>
    </w:p>
    <w:p w:rsidR="004C4644" w:rsidRPr="00AB1107" w:rsidRDefault="004C4644" w:rsidP="00AB1107">
      <w:pPr>
        <w:jc w:val="both"/>
        <w:rPr>
          <w:sz w:val="24"/>
        </w:rPr>
      </w:pPr>
    </w:p>
    <w:p w:rsidR="004C4644" w:rsidRPr="00AB1107" w:rsidRDefault="004C4644" w:rsidP="00AB1107">
      <w:pPr>
        <w:jc w:val="both"/>
        <w:rPr>
          <w:b/>
          <w:sz w:val="24"/>
        </w:rPr>
      </w:pPr>
      <w:proofErr w:type="spellStart"/>
      <w:r w:rsidRPr="00AB1107">
        <w:rPr>
          <w:b/>
          <w:sz w:val="24"/>
        </w:rPr>
        <w:t>Extending</w:t>
      </w:r>
      <w:proofErr w:type="spellEnd"/>
      <w:r w:rsidRPr="00AB1107">
        <w:rPr>
          <w:b/>
          <w:sz w:val="24"/>
        </w:rPr>
        <w:t xml:space="preserve"> the work on design </w:t>
      </w:r>
      <w:proofErr w:type="spellStart"/>
      <w:r w:rsidRPr="00AB1107">
        <w:rPr>
          <w:b/>
          <w:sz w:val="24"/>
        </w:rPr>
        <w:t>guidelines</w:t>
      </w:r>
      <w:proofErr w:type="spellEnd"/>
    </w:p>
    <w:p w:rsidR="004C4644" w:rsidRPr="00AB1107" w:rsidRDefault="004C4644" w:rsidP="00AB1107">
      <w:pPr>
        <w:jc w:val="both"/>
        <w:rPr>
          <w:sz w:val="24"/>
        </w:rPr>
      </w:pPr>
      <w:r w:rsidRPr="00AB1107">
        <w:rPr>
          <w:sz w:val="24"/>
        </w:rPr>
        <w:t xml:space="preserve">The design </w:t>
      </w:r>
      <w:proofErr w:type="spellStart"/>
      <w:r w:rsidRPr="00AB1107">
        <w:rPr>
          <w:sz w:val="24"/>
        </w:rPr>
        <w:t>guidelines</w:t>
      </w:r>
      <w:proofErr w:type="spellEnd"/>
      <w:r w:rsidRPr="00AB1107">
        <w:rPr>
          <w:sz w:val="24"/>
        </w:rPr>
        <w:t xml:space="preserve"> </w:t>
      </w:r>
      <w:proofErr w:type="spellStart"/>
      <w:r w:rsidRPr="00AB1107">
        <w:rPr>
          <w:sz w:val="24"/>
        </w:rPr>
        <w:t>described</w:t>
      </w:r>
      <w:proofErr w:type="spellEnd"/>
      <w:r w:rsidRPr="00AB1107">
        <w:rPr>
          <w:sz w:val="24"/>
        </w:rPr>
        <w:t xml:space="preserve"> in </w:t>
      </w:r>
      <w:proofErr w:type="spellStart"/>
      <w:r w:rsidRPr="00AB1107">
        <w:rPr>
          <w:sz w:val="24"/>
        </w:rPr>
        <w:t>this</w:t>
      </w:r>
      <w:proofErr w:type="spellEnd"/>
      <w:r w:rsidRPr="00AB1107">
        <w:rPr>
          <w:sz w:val="24"/>
        </w:rPr>
        <w:t xml:space="preserve"> </w:t>
      </w:r>
      <w:proofErr w:type="spellStart"/>
      <w:r w:rsidRPr="00AB1107">
        <w:rPr>
          <w:sz w:val="24"/>
        </w:rPr>
        <w:t>document</w:t>
      </w:r>
      <w:proofErr w:type="spellEnd"/>
      <w:r w:rsidRPr="00AB1107">
        <w:rPr>
          <w:sz w:val="24"/>
        </w:rPr>
        <w:t xml:space="preserve"> are the </w:t>
      </w:r>
      <w:proofErr w:type="spellStart"/>
      <w:r w:rsidRPr="00AB1107">
        <w:rPr>
          <w:sz w:val="24"/>
        </w:rPr>
        <w:t>results</w:t>
      </w:r>
      <w:proofErr w:type="spellEnd"/>
      <w:r w:rsidRPr="00AB1107">
        <w:rPr>
          <w:sz w:val="24"/>
        </w:rPr>
        <w:t xml:space="preserve"> of a </w:t>
      </w:r>
      <w:proofErr w:type="spellStart"/>
      <w:r w:rsidRPr="00AB1107">
        <w:rPr>
          <w:sz w:val="24"/>
        </w:rPr>
        <w:t>learn</w:t>
      </w:r>
      <w:proofErr w:type="spellEnd"/>
      <w:r w:rsidRPr="00AB1107">
        <w:rPr>
          <w:sz w:val="24"/>
        </w:rPr>
        <w:t xml:space="preserve"> by </w:t>
      </w:r>
      <w:proofErr w:type="spellStart"/>
      <w:r w:rsidRPr="00AB1107">
        <w:rPr>
          <w:sz w:val="24"/>
        </w:rPr>
        <w:t>doing</w:t>
      </w:r>
      <w:proofErr w:type="spellEnd"/>
      <w:r w:rsidRPr="00AB1107">
        <w:rPr>
          <w:sz w:val="24"/>
        </w:rPr>
        <w:t xml:space="preserve"> </w:t>
      </w:r>
      <w:proofErr w:type="spellStart"/>
      <w:r w:rsidRPr="00AB1107">
        <w:rPr>
          <w:sz w:val="24"/>
        </w:rPr>
        <w:t>approach</w:t>
      </w:r>
      <w:proofErr w:type="spellEnd"/>
      <w:r w:rsidRPr="00AB1107">
        <w:rPr>
          <w:sz w:val="24"/>
        </w:rPr>
        <w:t xml:space="preserve">. </w:t>
      </w:r>
      <w:proofErr w:type="spellStart"/>
      <w:r w:rsidRPr="00AB1107">
        <w:rPr>
          <w:sz w:val="24"/>
        </w:rPr>
        <w:t>Hence</w:t>
      </w:r>
      <w:proofErr w:type="spellEnd"/>
      <w:r w:rsidRPr="00AB1107">
        <w:rPr>
          <w:sz w:val="24"/>
        </w:rPr>
        <w:t xml:space="preserve"> </w:t>
      </w:r>
      <w:proofErr w:type="spellStart"/>
      <w:r w:rsidRPr="00AB1107">
        <w:rPr>
          <w:sz w:val="24"/>
        </w:rPr>
        <w:t>they</w:t>
      </w:r>
      <w:proofErr w:type="spellEnd"/>
      <w:r w:rsidRPr="00AB1107">
        <w:rPr>
          <w:sz w:val="24"/>
        </w:rPr>
        <w:t xml:space="preserve"> do </w:t>
      </w:r>
      <w:proofErr w:type="spellStart"/>
      <w:r w:rsidRPr="00AB1107">
        <w:rPr>
          <w:sz w:val="24"/>
        </w:rPr>
        <w:t>have</w:t>
      </w:r>
      <w:proofErr w:type="spellEnd"/>
      <w:r w:rsidRPr="00AB1107">
        <w:rPr>
          <w:sz w:val="24"/>
        </w:rPr>
        <w:t xml:space="preserve"> some </w:t>
      </w:r>
      <w:proofErr w:type="spellStart"/>
      <w:r w:rsidRPr="00AB1107">
        <w:rPr>
          <w:sz w:val="24"/>
        </w:rPr>
        <w:t>limitations</w:t>
      </w:r>
      <w:proofErr w:type="spellEnd"/>
      <w:r w:rsidRPr="00AB1107">
        <w:rPr>
          <w:sz w:val="24"/>
        </w:rPr>
        <w:t xml:space="preserve"> </w:t>
      </w:r>
      <w:proofErr w:type="spellStart"/>
      <w:r w:rsidRPr="00AB1107">
        <w:rPr>
          <w:sz w:val="24"/>
        </w:rPr>
        <w:t>related</w:t>
      </w:r>
      <w:proofErr w:type="spellEnd"/>
      <w:r w:rsidRPr="00AB1107">
        <w:rPr>
          <w:sz w:val="24"/>
        </w:rPr>
        <w:t xml:space="preserve"> to the </w:t>
      </w:r>
      <w:proofErr w:type="spellStart"/>
      <w:r w:rsidRPr="00AB1107">
        <w:rPr>
          <w:sz w:val="24"/>
        </w:rPr>
        <w:t>limited</w:t>
      </w:r>
      <w:proofErr w:type="spellEnd"/>
      <w:r w:rsidRPr="00AB1107">
        <w:rPr>
          <w:sz w:val="24"/>
        </w:rPr>
        <w:t xml:space="preserve"> </w:t>
      </w:r>
      <w:proofErr w:type="spellStart"/>
      <w:r w:rsidRPr="00AB1107">
        <w:rPr>
          <w:sz w:val="24"/>
        </w:rPr>
        <w:t>number</w:t>
      </w:r>
      <w:proofErr w:type="spellEnd"/>
      <w:r w:rsidRPr="00AB1107">
        <w:rPr>
          <w:sz w:val="24"/>
        </w:rPr>
        <w:t xml:space="preserve"> of </w:t>
      </w:r>
      <w:proofErr w:type="spellStart"/>
      <w:r w:rsidRPr="00AB1107">
        <w:rPr>
          <w:sz w:val="24"/>
        </w:rPr>
        <w:t>examples</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we</w:t>
      </w:r>
      <w:proofErr w:type="spellEnd"/>
      <w:r w:rsidRPr="00AB1107">
        <w:rPr>
          <w:sz w:val="24"/>
        </w:rPr>
        <w:t xml:space="preserve"> </w:t>
      </w:r>
      <w:proofErr w:type="spellStart"/>
      <w:r w:rsidRPr="00AB1107">
        <w:rPr>
          <w:sz w:val="24"/>
        </w:rPr>
        <w:t>were</w:t>
      </w:r>
      <w:proofErr w:type="spellEnd"/>
      <w:r w:rsidRPr="00AB1107">
        <w:rPr>
          <w:sz w:val="24"/>
        </w:rPr>
        <w:t xml:space="preserve"> </w:t>
      </w:r>
      <w:proofErr w:type="spellStart"/>
      <w:r w:rsidRPr="00AB1107">
        <w:rPr>
          <w:sz w:val="24"/>
        </w:rPr>
        <w:t>able</w:t>
      </w:r>
      <w:proofErr w:type="spellEnd"/>
      <w:r w:rsidRPr="00AB1107">
        <w:rPr>
          <w:sz w:val="24"/>
        </w:rPr>
        <w:t xml:space="preserve"> to take </w:t>
      </w:r>
      <w:proofErr w:type="spellStart"/>
      <w:r w:rsidRPr="00AB1107">
        <w:rPr>
          <w:sz w:val="24"/>
        </w:rPr>
        <w:t>into</w:t>
      </w:r>
      <w:proofErr w:type="spellEnd"/>
      <w:r w:rsidRPr="00AB1107">
        <w:rPr>
          <w:sz w:val="24"/>
        </w:rPr>
        <w:t xml:space="preserve"> account, </w:t>
      </w:r>
      <w:proofErr w:type="spellStart"/>
      <w:r w:rsidRPr="00AB1107">
        <w:rPr>
          <w:sz w:val="24"/>
        </w:rPr>
        <w:t>as</w:t>
      </w:r>
      <w:proofErr w:type="spellEnd"/>
      <w:r w:rsidRPr="00AB1107">
        <w:rPr>
          <w:sz w:val="24"/>
        </w:rPr>
        <w:t xml:space="preserve"> </w:t>
      </w:r>
      <w:proofErr w:type="spellStart"/>
      <w:r w:rsidRPr="00AB1107">
        <w:rPr>
          <w:sz w:val="24"/>
        </w:rPr>
        <w:t>well</w:t>
      </w:r>
      <w:proofErr w:type="spellEnd"/>
      <w:r w:rsidRPr="00AB1107">
        <w:rPr>
          <w:sz w:val="24"/>
        </w:rPr>
        <w:t xml:space="preserve"> </w:t>
      </w:r>
      <w:proofErr w:type="spellStart"/>
      <w:r w:rsidRPr="00AB1107">
        <w:rPr>
          <w:sz w:val="24"/>
        </w:rPr>
        <w:t>as</w:t>
      </w:r>
      <w:proofErr w:type="spellEnd"/>
      <w:r w:rsidRPr="00AB1107">
        <w:rPr>
          <w:sz w:val="24"/>
        </w:rPr>
        <w:t xml:space="preserve"> the “</w:t>
      </w:r>
      <w:proofErr w:type="spellStart"/>
      <w:r w:rsidRPr="00AB1107">
        <w:rPr>
          <w:sz w:val="24"/>
        </w:rPr>
        <w:t>pioneering</w:t>
      </w:r>
      <w:proofErr w:type="spellEnd"/>
      <w:r w:rsidRPr="00AB1107">
        <w:rPr>
          <w:sz w:val="24"/>
        </w:rPr>
        <w:t xml:space="preserve">” </w:t>
      </w:r>
      <w:proofErr w:type="spellStart"/>
      <w:r w:rsidRPr="00AB1107">
        <w:rPr>
          <w:sz w:val="24"/>
        </w:rPr>
        <w:t>approach</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we</w:t>
      </w:r>
      <w:proofErr w:type="spellEnd"/>
      <w:r w:rsidRPr="00AB1107">
        <w:rPr>
          <w:sz w:val="24"/>
        </w:rPr>
        <w:t xml:space="preserve"> </w:t>
      </w:r>
      <w:proofErr w:type="spellStart"/>
      <w:r w:rsidRPr="00AB1107">
        <w:rPr>
          <w:sz w:val="24"/>
        </w:rPr>
        <w:t>followed</w:t>
      </w:r>
      <w:proofErr w:type="spellEnd"/>
      <w:r w:rsidRPr="00AB1107">
        <w:rPr>
          <w:sz w:val="24"/>
        </w:rPr>
        <w:t xml:space="preserve">, due to the </w:t>
      </w:r>
      <w:proofErr w:type="spellStart"/>
      <w:r w:rsidRPr="00AB1107">
        <w:rPr>
          <w:sz w:val="24"/>
        </w:rPr>
        <w:t>lack</w:t>
      </w:r>
      <w:proofErr w:type="spellEnd"/>
      <w:r w:rsidRPr="00AB1107">
        <w:rPr>
          <w:sz w:val="24"/>
        </w:rPr>
        <w:t xml:space="preserve"> of </w:t>
      </w:r>
      <w:proofErr w:type="spellStart"/>
      <w:r w:rsidRPr="00AB1107">
        <w:rPr>
          <w:sz w:val="24"/>
        </w:rPr>
        <w:t>previous</w:t>
      </w:r>
      <w:proofErr w:type="spellEnd"/>
      <w:r w:rsidRPr="00AB1107">
        <w:rPr>
          <w:sz w:val="24"/>
        </w:rPr>
        <w:t xml:space="preserve"> </w:t>
      </w:r>
      <w:proofErr w:type="spellStart"/>
      <w:r w:rsidRPr="00AB1107">
        <w:rPr>
          <w:sz w:val="24"/>
        </w:rPr>
        <w:t>available</w:t>
      </w:r>
      <w:proofErr w:type="spellEnd"/>
      <w:r w:rsidRPr="00AB1107">
        <w:rPr>
          <w:sz w:val="24"/>
        </w:rPr>
        <w:t xml:space="preserve"> </w:t>
      </w:r>
      <w:proofErr w:type="spellStart"/>
      <w:r w:rsidRPr="00AB1107">
        <w:rPr>
          <w:sz w:val="24"/>
        </w:rPr>
        <w:t>examples</w:t>
      </w:r>
      <w:proofErr w:type="spellEnd"/>
      <w:r w:rsidRPr="00AB1107">
        <w:rPr>
          <w:sz w:val="24"/>
        </w:rPr>
        <w:t>.</w:t>
      </w:r>
    </w:p>
    <w:p w:rsidR="004C4644" w:rsidRPr="00AB1107" w:rsidRDefault="004C4644" w:rsidP="00AB1107">
      <w:pPr>
        <w:jc w:val="both"/>
        <w:rPr>
          <w:sz w:val="24"/>
        </w:rPr>
      </w:pPr>
      <w:proofErr w:type="spellStart"/>
      <w:r w:rsidRPr="00AB1107">
        <w:rPr>
          <w:sz w:val="24"/>
        </w:rPr>
        <w:t>We</w:t>
      </w:r>
      <w:proofErr w:type="spellEnd"/>
      <w:r w:rsidRPr="00AB1107">
        <w:rPr>
          <w:sz w:val="24"/>
        </w:rPr>
        <w:t xml:space="preserve"> </w:t>
      </w:r>
      <w:proofErr w:type="spellStart"/>
      <w:r w:rsidRPr="00AB1107">
        <w:rPr>
          <w:sz w:val="24"/>
        </w:rPr>
        <w:t>think</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both</w:t>
      </w:r>
      <w:proofErr w:type="spellEnd"/>
      <w:r w:rsidRPr="00AB1107">
        <w:rPr>
          <w:sz w:val="24"/>
        </w:rPr>
        <w:t xml:space="preserve"> </w:t>
      </w:r>
      <w:proofErr w:type="spellStart"/>
      <w:r w:rsidRPr="00AB1107">
        <w:rPr>
          <w:sz w:val="24"/>
        </w:rPr>
        <w:t>within</w:t>
      </w:r>
      <w:proofErr w:type="spellEnd"/>
      <w:r w:rsidRPr="00AB1107">
        <w:rPr>
          <w:sz w:val="24"/>
        </w:rPr>
        <w:t xml:space="preserve"> the HLG-MOS community </w:t>
      </w:r>
      <w:proofErr w:type="spellStart"/>
      <w:r w:rsidRPr="00AB1107">
        <w:rPr>
          <w:sz w:val="24"/>
        </w:rPr>
        <w:t>but</w:t>
      </w:r>
      <w:proofErr w:type="spellEnd"/>
      <w:r w:rsidRPr="00AB1107">
        <w:rPr>
          <w:sz w:val="24"/>
        </w:rPr>
        <w:t xml:space="preserve"> </w:t>
      </w:r>
      <w:proofErr w:type="spellStart"/>
      <w:r w:rsidRPr="00AB1107">
        <w:rPr>
          <w:sz w:val="24"/>
        </w:rPr>
        <w:t>also</w:t>
      </w:r>
      <w:proofErr w:type="spellEnd"/>
      <w:r w:rsidRPr="00AB1107">
        <w:rPr>
          <w:sz w:val="24"/>
        </w:rPr>
        <w:t xml:space="preserve"> </w:t>
      </w:r>
      <w:proofErr w:type="spellStart"/>
      <w:r w:rsidRPr="00AB1107">
        <w:rPr>
          <w:sz w:val="24"/>
        </w:rPr>
        <w:t>outside</w:t>
      </w:r>
      <w:proofErr w:type="spellEnd"/>
      <w:r w:rsidRPr="00AB1107">
        <w:rPr>
          <w:sz w:val="24"/>
        </w:rPr>
        <w:t xml:space="preserve"> </w:t>
      </w:r>
      <w:proofErr w:type="spellStart"/>
      <w:r w:rsidRPr="00AB1107">
        <w:rPr>
          <w:sz w:val="24"/>
        </w:rPr>
        <w:t>it</w:t>
      </w:r>
      <w:proofErr w:type="spellEnd"/>
      <w:r w:rsidRPr="00AB1107">
        <w:rPr>
          <w:sz w:val="24"/>
        </w:rPr>
        <w:t xml:space="preserve">, </w:t>
      </w:r>
      <w:proofErr w:type="spellStart"/>
      <w:r w:rsidRPr="00AB1107">
        <w:rPr>
          <w:sz w:val="24"/>
        </w:rPr>
        <w:t>it</w:t>
      </w:r>
      <w:proofErr w:type="spellEnd"/>
      <w:r w:rsidRPr="00AB1107">
        <w:rPr>
          <w:sz w:val="24"/>
        </w:rPr>
        <w:t xml:space="preserve"> </w:t>
      </w:r>
      <w:proofErr w:type="spellStart"/>
      <w:r w:rsidRPr="00AB1107">
        <w:rPr>
          <w:sz w:val="24"/>
        </w:rPr>
        <w:t>is</w:t>
      </w:r>
      <w:proofErr w:type="spellEnd"/>
      <w:r w:rsidRPr="00AB1107">
        <w:rPr>
          <w:sz w:val="24"/>
        </w:rPr>
        <w:t xml:space="preserve"> appropriate to </w:t>
      </w:r>
      <w:proofErr w:type="spellStart"/>
      <w:r w:rsidRPr="00AB1107">
        <w:rPr>
          <w:sz w:val="24"/>
        </w:rPr>
        <w:t>plan</w:t>
      </w:r>
      <w:proofErr w:type="spellEnd"/>
      <w:r w:rsidRPr="00AB1107">
        <w:rPr>
          <w:sz w:val="24"/>
        </w:rPr>
        <w:t xml:space="preserve"> </w:t>
      </w:r>
      <w:proofErr w:type="spellStart"/>
      <w:r w:rsidRPr="00AB1107">
        <w:rPr>
          <w:sz w:val="24"/>
        </w:rPr>
        <w:t>activities</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could</w:t>
      </w:r>
      <w:proofErr w:type="spellEnd"/>
      <w:r w:rsidRPr="00AB1107">
        <w:rPr>
          <w:sz w:val="24"/>
        </w:rPr>
        <w:t xml:space="preserve"> </w:t>
      </w:r>
      <w:proofErr w:type="spellStart"/>
      <w:r w:rsidRPr="00AB1107">
        <w:rPr>
          <w:sz w:val="24"/>
        </w:rPr>
        <w:t>revise</w:t>
      </w:r>
      <w:proofErr w:type="spellEnd"/>
      <w:r w:rsidRPr="00AB1107">
        <w:rPr>
          <w:sz w:val="24"/>
        </w:rPr>
        <w:t xml:space="preserve">, </w:t>
      </w:r>
      <w:proofErr w:type="spellStart"/>
      <w:r w:rsidRPr="00AB1107">
        <w:rPr>
          <w:sz w:val="24"/>
        </w:rPr>
        <w:t>refine</w:t>
      </w:r>
      <w:proofErr w:type="spellEnd"/>
      <w:r w:rsidRPr="00AB1107">
        <w:rPr>
          <w:sz w:val="24"/>
        </w:rPr>
        <w:t xml:space="preserve"> and </w:t>
      </w:r>
      <w:proofErr w:type="spellStart"/>
      <w:r w:rsidRPr="00AB1107">
        <w:rPr>
          <w:sz w:val="24"/>
        </w:rPr>
        <w:t>extend</w:t>
      </w:r>
      <w:proofErr w:type="spellEnd"/>
      <w:r w:rsidRPr="00AB1107">
        <w:rPr>
          <w:sz w:val="24"/>
        </w:rPr>
        <w:t xml:space="preserve"> </w:t>
      </w:r>
      <w:proofErr w:type="spellStart"/>
      <w:r w:rsidRPr="00AB1107">
        <w:rPr>
          <w:sz w:val="24"/>
        </w:rPr>
        <w:t>such</w:t>
      </w:r>
      <w:proofErr w:type="spellEnd"/>
      <w:r w:rsidRPr="00AB1107">
        <w:rPr>
          <w:sz w:val="24"/>
        </w:rPr>
        <w:t xml:space="preserve"> </w:t>
      </w:r>
      <w:proofErr w:type="spellStart"/>
      <w:r w:rsidRPr="00AB1107">
        <w:rPr>
          <w:sz w:val="24"/>
        </w:rPr>
        <w:t>guidelines</w:t>
      </w:r>
      <w:proofErr w:type="spellEnd"/>
      <w:r w:rsidRPr="00AB1107">
        <w:rPr>
          <w:sz w:val="24"/>
        </w:rPr>
        <w:t>.</w:t>
      </w:r>
    </w:p>
    <w:p w:rsidR="004C4644" w:rsidRPr="00AB1107" w:rsidRDefault="004C4644" w:rsidP="00AB1107">
      <w:pPr>
        <w:jc w:val="both"/>
        <w:rPr>
          <w:sz w:val="24"/>
        </w:rPr>
      </w:pPr>
      <w:proofErr w:type="spellStart"/>
      <w:r w:rsidRPr="00AB1107">
        <w:rPr>
          <w:sz w:val="24"/>
          <w:u w:val="single"/>
        </w:rPr>
        <w:lastRenderedPageBreak/>
        <w:t>Suggestion</w:t>
      </w:r>
      <w:proofErr w:type="spellEnd"/>
      <w:r w:rsidRPr="00AB1107">
        <w:rPr>
          <w:sz w:val="24"/>
          <w:u w:val="single"/>
        </w:rPr>
        <w:t xml:space="preserve"> 1</w:t>
      </w:r>
      <w:r w:rsidRPr="00AB1107">
        <w:rPr>
          <w:sz w:val="24"/>
        </w:rPr>
        <w:t xml:space="preserve">: </w:t>
      </w:r>
      <w:proofErr w:type="spellStart"/>
      <w:r w:rsidRPr="00AB1107">
        <w:rPr>
          <w:sz w:val="24"/>
        </w:rPr>
        <w:t>Within</w:t>
      </w:r>
      <w:proofErr w:type="spellEnd"/>
      <w:r w:rsidRPr="00AB1107">
        <w:rPr>
          <w:sz w:val="24"/>
        </w:rPr>
        <w:t xml:space="preserve"> the HLG-MOS community, the “</w:t>
      </w:r>
      <w:proofErr w:type="spellStart"/>
      <w:r w:rsidRPr="00AB1107">
        <w:rPr>
          <w:sz w:val="24"/>
        </w:rPr>
        <w:t>Supporting</w:t>
      </w:r>
      <w:proofErr w:type="spellEnd"/>
      <w:r w:rsidRPr="00AB1107">
        <w:rPr>
          <w:sz w:val="24"/>
        </w:rPr>
        <w:t xml:space="preserve"> </w:t>
      </w:r>
      <w:proofErr w:type="spellStart"/>
      <w:r w:rsidRPr="00AB1107">
        <w:rPr>
          <w:sz w:val="24"/>
        </w:rPr>
        <w:t>Standards</w:t>
      </w:r>
      <w:proofErr w:type="spellEnd"/>
      <w:r w:rsidRPr="00AB1107">
        <w:rPr>
          <w:sz w:val="24"/>
        </w:rPr>
        <w:t xml:space="preserve">” </w:t>
      </w:r>
      <w:proofErr w:type="spellStart"/>
      <w:r w:rsidRPr="00AB1107">
        <w:rPr>
          <w:sz w:val="24"/>
        </w:rPr>
        <w:t>group</w:t>
      </w:r>
      <w:proofErr w:type="spellEnd"/>
      <w:r w:rsidRPr="00AB1107">
        <w:rPr>
          <w:sz w:val="24"/>
        </w:rPr>
        <w:t xml:space="preserve"> </w:t>
      </w:r>
      <w:proofErr w:type="spellStart"/>
      <w:r w:rsidRPr="00AB1107">
        <w:rPr>
          <w:sz w:val="24"/>
        </w:rPr>
        <w:t>is</w:t>
      </w:r>
      <w:proofErr w:type="spellEnd"/>
      <w:r w:rsidRPr="00AB1107">
        <w:rPr>
          <w:sz w:val="24"/>
        </w:rPr>
        <w:t xml:space="preserve"> the best candidate to </w:t>
      </w:r>
      <w:proofErr w:type="spellStart"/>
      <w:r w:rsidRPr="00AB1107">
        <w:rPr>
          <w:sz w:val="24"/>
        </w:rPr>
        <w:t>undertake</w:t>
      </w:r>
      <w:proofErr w:type="spellEnd"/>
      <w:r w:rsidRPr="00AB1107">
        <w:rPr>
          <w:sz w:val="24"/>
        </w:rPr>
        <w:t xml:space="preserve"> </w:t>
      </w:r>
      <w:proofErr w:type="spellStart"/>
      <w:r w:rsidRPr="00AB1107">
        <w:rPr>
          <w:sz w:val="24"/>
        </w:rPr>
        <w:t>activities</w:t>
      </w:r>
      <w:proofErr w:type="spellEnd"/>
      <w:r w:rsidRPr="00AB1107">
        <w:rPr>
          <w:sz w:val="24"/>
        </w:rPr>
        <w:t xml:space="preserve"> </w:t>
      </w:r>
      <w:proofErr w:type="spellStart"/>
      <w:r w:rsidRPr="00AB1107">
        <w:rPr>
          <w:sz w:val="24"/>
        </w:rPr>
        <w:t>aimed</w:t>
      </w:r>
      <w:proofErr w:type="spellEnd"/>
      <w:r w:rsidRPr="00AB1107">
        <w:rPr>
          <w:sz w:val="24"/>
        </w:rPr>
        <w:t xml:space="preserve"> </w:t>
      </w:r>
      <w:proofErr w:type="spellStart"/>
      <w:r w:rsidRPr="00AB1107">
        <w:rPr>
          <w:sz w:val="24"/>
        </w:rPr>
        <w:t>at</w:t>
      </w:r>
      <w:proofErr w:type="spellEnd"/>
      <w:r w:rsidRPr="00AB1107">
        <w:rPr>
          <w:sz w:val="24"/>
        </w:rPr>
        <w:t xml:space="preserve"> </w:t>
      </w:r>
      <w:proofErr w:type="spellStart"/>
      <w:r w:rsidRPr="00AB1107">
        <w:rPr>
          <w:sz w:val="24"/>
        </w:rPr>
        <w:t>extending</w:t>
      </w:r>
      <w:proofErr w:type="spellEnd"/>
      <w:r w:rsidRPr="00AB1107">
        <w:rPr>
          <w:sz w:val="24"/>
        </w:rPr>
        <w:t xml:space="preserve"> the work on design </w:t>
      </w:r>
      <w:proofErr w:type="spellStart"/>
      <w:r w:rsidRPr="00AB1107">
        <w:rPr>
          <w:sz w:val="24"/>
        </w:rPr>
        <w:t>guidelines</w:t>
      </w:r>
      <w:proofErr w:type="spellEnd"/>
      <w:r w:rsidRPr="00AB1107">
        <w:rPr>
          <w:sz w:val="24"/>
        </w:rPr>
        <w:t xml:space="preserve">. </w:t>
      </w:r>
    </w:p>
    <w:p w:rsidR="004C4644" w:rsidRPr="00AB1107"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2</w:t>
      </w:r>
      <w:r w:rsidRPr="00AB1107">
        <w:rPr>
          <w:sz w:val="24"/>
        </w:rPr>
        <w:t xml:space="preserve">: </w:t>
      </w:r>
      <w:proofErr w:type="spellStart"/>
      <w:r w:rsidRPr="00AB1107">
        <w:rPr>
          <w:sz w:val="24"/>
        </w:rPr>
        <w:t>Outside</w:t>
      </w:r>
      <w:proofErr w:type="spellEnd"/>
      <w:r w:rsidRPr="00AB1107">
        <w:rPr>
          <w:sz w:val="24"/>
        </w:rPr>
        <w:t xml:space="preserve"> the </w:t>
      </w:r>
      <w:r w:rsidR="00AB6CAF">
        <w:rPr>
          <w:sz w:val="24"/>
        </w:rPr>
        <w:t>HLG-MOS</w:t>
      </w:r>
      <w:r w:rsidRPr="00AB1107">
        <w:rPr>
          <w:sz w:val="24"/>
        </w:rPr>
        <w:t xml:space="preserve"> community, </w:t>
      </w:r>
      <w:proofErr w:type="spellStart"/>
      <w:r w:rsidRPr="00AB1107">
        <w:rPr>
          <w:sz w:val="24"/>
        </w:rPr>
        <w:t>there</w:t>
      </w:r>
      <w:proofErr w:type="spellEnd"/>
      <w:r w:rsidRPr="00AB1107">
        <w:rPr>
          <w:sz w:val="24"/>
        </w:rPr>
        <w:t xml:space="preserve"> </w:t>
      </w:r>
      <w:proofErr w:type="spellStart"/>
      <w:r w:rsidRPr="00AB1107">
        <w:rPr>
          <w:sz w:val="24"/>
        </w:rPr>
        <w:t>is</w:t>
      </w:r>
      <w:proofErr w:type="spellEnd"/>
      <w:r w:rsidRPr="00AB1107">
        <w:rPr>
          <w:sz w:val="24"/>
        </w:rPr>
        <w:t xml:space="preserve"> the DIGICOM </w:t>
      </w:r>
      <w:proofErr w:type="spellStart"/>
      <w:r w:rsidRPr="00AB1107">
        <w:rPr>
          <w:sz w:val="24"/>
        </w:rPr>
        <w:t>project</w:t>
      </w:r>
      <w:proofErr w:type="spellEnd"/>
      <w:r w:rsidRPr="00AB1107">
        <w:rPr>
          <w:sz w:val="24"/>
        </w:rPr>
        <w:t xml:space="preserve"> </w:t>
      </w:r>
      <w:proofErr w:type="spellStart"/>
      <w:r w:rsidRPr="00AB1107">
        <w:rPr>
          <w:sz w:val="24"/>
        </w:rPr>
        <w:t>whose</w:t>
      </w:r>
      <w:proofErr w:type="spellEnd"/>
      <w:r w:rsidRPr="00AB1107">
        <w:rPr>
          <w:sz w:val="24"/>
        </w:rPr>
        <w:t xml:space="preserve"> scope </w:t>
      </w:r>
      <w:proofErr w:type="spellStart"/>
      <w:r w:rsidRPr="00AB1107">
        <w:rPr>
          <w:sz w:val="24"/>
        </w:rPr>
        <w:t>is</w:t>
      </w:r>
      <w:proofErr w:type="spellEnd"/>
      <w:r w:rsidRPr="00AB1107">
        <w:rPr>
          <w:sz w:val="24"/>
        </w:rPr>
        <w:t xml:space="preserve"> </w:t>
      </w:r>
      <w:proofErr w:type="spellStart"/>
      <w:r w:rsidRPr="00AB1107">
        <w:rPr>
          <w:sz w:val="24"/>
        </w:rPr>
        <w:t>very</w:t>
      </w:r>
      <w:proofErr w:type="spellEnd"/>
      <w:r w:rsidRPr="00AB1107">
        <w:rPr>
          <w:sz w:val="24"/>
        </w:rPr>
        <w:t xml:space="preserve"> </w:t>
      </w:r>
      <w:proofErr w:type="spellStart"/>
      <w:r w:rsidRPr="00AB1107">
        <w:rPr>
          <w:sz w:val="24"/>
        </w:rPr>
        <w:t>much</w:t>
      </w:r>
      <w:proofErr w:type="spellEnd"/>
      <w:r w:rsidRPr="00AB1107">
        <w:rPr>
          <w:sz w:val="24"/>
        </w:rPr>
        <w:t xml:space="preserve"> </w:t>
      </w:r>
      <w:proofErr w:type="spellStart"/>
      <w:r w:rsidRPr="00AB1107">
        <w:rPr>
          <w:sz w:val="24"/>
        </w:rPr>
        <w:t>aligned</w:t>
      </w:r>
      <w:proofErr w:type="spellEnd"/>
      <w:r w:rsidRPr="00AB1107">
        <w:rPr>
          <w:sz w:val="24"/>
        </w:rPr>
        <w:t xml:space="preserve"> with the work </w:t>
      </w:r>
      <w:proofErr w:type="spellStart"/>
      <w:r w:rsidRPr="00AB1107">
        <w:rPr>
          <w:sz w:val="24"/>
        </w:rPr>
        <w:t>done</w:t>
      </w:r>
      <w:proofErr w:type="spellEnd"/>
      <w:r w:rsidRPr="00AB1107">
        <w:rPr>
          <w:sz w:val="24"/>
        </w:rPr>
        <w:t xml:space="preserve"> </w:t>
      </w:r>
      <w:proofErr w:type="spellStart"/>
      <w:r w:rsidRPr="00AB1107">
        <w:rPr>
          <w:sz w:val="24"/>
        </w:rPr>
        <w:t>within</w:t>
      </w:r>
      <w:proofErr w:type="spellEnd"/>
      <w:r w:rsidRPr="00AB1107">
        <w:rPr>
          <w:sz w:val="24"/>
        </w:rPr>
        <w:t xml:space="preserve"> the IMS </w:t>
      </w:r>
      <w:proofErr w:type="spellStart"/>
      <w:r w:rsidRPr="00AB1107">
        <w:rPr>
          <w:sz w:val="24"/>
        </w:rPr>
        <w:t>project</w:t>
      </w:r>
      <w:proofErr w:type="spellEnd"/>
      <w:r w:rsidRPr="00AB1107">
        <w:rPr>
          <w:sz w:val="24"/>
        </w:rPr>
        <w:t xml:space="preserve">. In </w:t>
      </w:r>
      <w:proofErr w:type="spellStart"/>
      <w:r w:rsidRPr="00AB1107">
        <w:rPr>
          <w:sz w:val="24"/>
        </w:rPr>
        <w:t>particular</w:t>
      </w:r>
      <w:proofErr w:type="spellEnd"/>
      <w:r w:rsidRPr="00AB1107">
        <w:rPr>
          <w:sz w:val="24"/>
        </w:rPr>
        <w:t xml:space="preserve">, the design </w:t>
      </w:r>
      <w:proofErr w:type="spellStart"/>
      <w:r w:rsidRPr="00AB1107">
        <w:rPr>
          <w:sz w:val="24"/>
        </w:rPr>
        <w:t>guidelines</w:t>
      </w:r>
      <w:proofErr w:type="spellEnd"/>
      <w:r w:rsidRPr="00AB1107">
        <w:rPr>
          <w:sz w:val="24"/>
        </w:rPr>
        <w:t xml:space="preserve"> on </w:t>
      </w:r>
      <w:proofErr w:type="spellStart"/>
      <w:r w:rsidRPr="00AB1107">
        <w:rPr>
          <w:sz w:val="24"/>
        </w:rPr>
        <w:t>classifications</w:t>
      </w:r>
      <w:proofErr w:type="spellEnd"/>
      <w:r w:rsidRPr="00AB1107">
        <w:rPr>
          <w:sz w:val="24"/>
        </w:rPr>
        <w:t xml:space="preserve"> </w:t>
      </w:r>
      <w:proofErr w:type="spellStart"/>
      <w:r w:rsidRPr="00AB1107">
        <w:rPr>
          <w:sz w:val="24"/>
        </w:rPr>
        <w:t>could</w:t>
      </w:r>
      <w:proofErr w:type="spellEnd"/>
      <w:r w:rsidRPr="00AB1107">
        <w:rPr>
          <w:sz w:val="24"/>
        </w:rPr>
        <w:t xml:space="preserve"> be </w:t>
      </w:r>
      <w:proofErr w:type="spellStart"/>
      <w:r w:rsidRPr="00AB1107">
        <w:rPr>
          <w:sz w:val="24"/>
        </w:rPr>
        <w:t>evaluated</w:t>
      </w:r>
      <w:proofErr w:type="spellEnd"/>
      <w:r w:rsidRPr="00AB1107">
        <w:rPr>
          <w:sz w:val="24"/>
        </w:rPr>
        <w:t xml:space="preserve"> by the DIGICOM </w:t>
      </w:r>
      <w:proofErr w:type="spellStart"/>
      <w:r w:rsidRPr="00AB1107">
        <w:rPr>
          <w:sz w:val="24"/>
        </w:rPr>
        <w:t>project</w:t>
      </w:r>
      <w:proofErr w:type="spellEnd"/>
      <w:r w:rsidRPr="00AB1107">
        <w:rPr>
          <w:sz w:val="24"/>
        </w:rPr>
        <w:t xml:space="preserve"> </w:t>
      </w:r>
      <w:proofErr w:type="spellStart"/>
      <w:r w:rsidRPr="00AB1107">
        <w:rPr>
          <w:sz w:val="24"/>
        </w:rPr>
        <w:t>participants</w:t>
      </w:r>
      <w:proofErr w:type="spellEnd"/>
      <w:r w:rsidRPr="00AB1107">
        <w:rPr>
          <w:sz w:val="24"/>
        </w:rPr>
        <w:t xml:space="preserve"> and </w:t>
      </w:r>
      <w:proofErr w:type="spellStart"/>
      <w:r w:rsidRPr="00AB1107">
        <w:rPr>
          <w:sz w:val="24"/>
        </w:rPr>
        <w:t>possible</w:t>
      </w:r>
      <w:proofErr w:type="spellEnd"/>
      <w:r w:rsidRPr="00AB1107">
        <w:rPr>
          <w:sz w:val="24"/>
        </w:rPr>
        <w:t xml:space="preserve"> </w:t>
      </w:r>
      <w:proofErr w:type="spellStart"/>
      <w:r w:rsidR="00CC6E61">
        <w:rPr>
          <w:sz w:val="24"/>
        </w:rPr>
        <w:t>modifications</w:t>
      </w:r>
      <w:proofErr w:type="spellEnd"/>
      <w:r w:rsidRPr="00AB1107">
        <w:rPr>
          <w:sz w:val="24"/>
        </w:rPr>
        <w:t xml:space="preserve"> or </w:t>
      </w:r>
      <w:proofErr w:type="spellStart"/>
      <w:r w:rsidRPr="00AB1107">
        <w:rPr>
          <w:sz w:val="24"/>
        </w:rPr>
        <w:t>enhancements</w:t>
      </w:r>
      <w:proofErr w:type="spellEnd"/>
      <w:r w:rsidRPr="00AB1107">
        <w:rPr>
          <w:sz w:val="24"/>
        </w:rPr>
        <w:t xml:space="preserve"> </w:t>
      </w:r>
      <w:proofErr w:type="spellStart"/>
      <w:r w:rsidRPr="00AB1107">
        <w:rPr>
          <w:sz w:val="24"/>
        </w:rPr>
        <w:t>could</w:t>
      </w:r>
      <w:proofErr w:type="spellEnd"/>
      <w:r w:rsidRPr="00AB1107">
        <w:rPr>
          <w:sz w:val="24"/>
        </w:rPr>
        <w:t xml:space="preserve"> be </w:t>
      </w:r>
      <w:proofErr w:type="spellStart"/>
      <w:r w:rsidRPr="00AB1107">
        <w:rPr>
          <w:sz w:val="24"/>
        </w:rPr>
        <w:t>proposed</w:t>
      </w:r>
      <w:proofErr w:type="spellEnd"/>
      <w:r w:rsidRPr="00AB1107">
        <w:rPr>
          <w:sz w:val="24"/>
        </w:rPr>
        <w:t xml:space="preserve">. In </w:t>
      </w:r>
      <w:proofErr w:type="spellStart"/>
      <w:r w:rsidRPr="00AB1107">
        <w:rPr>
          <w:sz w:val="24"/>
        </w:rPr>
        <w:t>addition</w:t>
      </w:r>
      <w:proofErr w:type="spellEnd"/>
      <w:r w:rsidRPr="00AB1107">
        <w:rPr>
          <w:sz w:val="24"/>
        </w:rPr>
        <w:t xml:space="preserve">, the </w:t>
      </w:r>
      <w:proofErr w:type="spellStart"/>
      <w:r w:rsidRPr="00AB1107">
        <w:rPr>
          <w:sz w:val="24"/>
        </w:rPr>
        <w:t>European</w:t>
      </w:r>
      <w:proofErr w:type="spellEnd"/>
      <w:r w:rsidRPr="00AB1107">
        <w:rPr>
          <w:sz w:val="24"/>
        </w:rPr>
        <w:t xml:space="preserve"> ISA</w:t>
      </w:r>
      <w:r w:rsidRPr="00AB1107">
        <w:rPr>
          <w:sz w:val="24"/>
          <w:vertAlign w:val="superscript"/>
        </w:rPr>
        <w:t>2</w:t>
      </w:r>
      <w:r w:rsidRPr="00AB1107">
        <w:rPr>
          <w:sz w:val="24"/>
        </w:rPr>
        <w:t xml:space="preserve"> </w:t>
      </w:r>
      <w:proofErr w:type="spellStart"/>
      <w:r w:rsidRPr="00AB1107">
        <w:rPr>
          <w:sz w:val="24"/>
        </w:rPr>
        <w:t>program</w:t>
      </w:r>
      <w:proofErr w:type="spellEnd"/>
      <w:r w:rsidRPr="00AB1107">
        <w:rPr>
          <w:sz w:val="24"/>
        </w:rPr>
        <w:t xml:space="preserve">, in </w:t>
      </w:r>
      <w:proofErr w:type="spellStart"/>
      <w:r w:rsidRPr="00AB1107">
        <w:rPr>
          <w:sz w:val="24"/>
        </w:rPr>
        <w:t>particular</w:t>
      </w:r>
      <w:proofErr w:type="spellEnd"/>
      <w:r w:rsidRPr="00AB1107">
        <w:rPr>
          <w:sz w:val="24"/>
        </w:rPr>
        <w:t xml:space="preserve"> the </w:t>
      </w:r>
      <w:proofErr w:type="spellStart"/>
      <w:r w:rsidRPr="00AB1107">
        <w:rPr>
          <w:sz w:val="24"/>
        </w:rPr>
        <w:t>related</w:t>
      </w:r>
      <w:proofErr w:type="spellEnd"/>
      <w:r w:rsidRPr="00AB1107">
        <w:rPr>
          <w:sz w:val="24"/>
        </w:rPr>
        <w:t xml:space="preserve"> SEMIC (</w:t>
      </w:r>
      <w:proofErr w:type="spellStart"/>
      <w:r w:rsidRPr="00AB1107">
        <w:rPr>
          <w:sz w:val="24"/>
        </w:rPr>
        <w:t>Semantics</w:t>
      </w:r>
      <w:proofErr w:type="spellEnd"/>
      <w:r w:rsidRPr="00AB1107">
        <w:rPr>
          <w:sz w:val="24"/>
        </w:rPr>
        <w:t xml:space="preserve"> </w:t>
      </w:r>
      <w:proofErr w:type="spellStart"/>
      <w:r w:rsidRPr="00AB1107">
        <w:rPr>
          <w:sz w:val="24"/>
        </w:rPr>
        <w:t>Interoperability</w:t>
      </w:r>
      <w:proofErr w:type="spellEnd"/>
      <w:r w:rsidRPr="00AB1107">
        <w:rPr>
          <w:sz w:val="24"/>
        </w:rPr>
        <w:t xml:space="preserve"> Community), </w:t>
      </w:r>
      <w:proofErr w:type="spellStart"/>
      <w:r w:rsidRPr="00AB1107">
        <w:rPr>
          <w:sz w:val="24"/>
        </w:rPr>
        <w:t>is</w:t>
      </w:r>
      <w:proofErr w:type="spellEnd"/>
      <w:r w:rsidRPr="00AB1107">
        <w:rPr>
          <w:sz w:val="24"/>
        </w:rPr>
        <w:t xml:space="preserve"> </w:t>
      </w:r>
      <w:proofErr w:type="spellStart"/>
      <w:r w:rsidRPr="00AB1107">
        <w:rPr>
          <w:sz w:val="24"/>
        </w:rPr>
        <w:t>also</w:t>
      </w:r>
      <w:proofErr w:type="spellEnd"/>
      <w:r w:rsidRPr="00AB1107">
        <w:rPr>
          <w:sz w:val="24"/>
        </w:rPr>
        <w:t xml:space="preserve"> </w:t>
      </w:r>
      <w:proofErr w:type="spellStart"/>
      <w:r w:rsidRPr="00AB1107">
        <w:rPr>
          <w:sz w:val="24"/>
        </w:rPr>
        <w:t>very</w:t>
      </w:r>
      <w:proofErr w:type="spellEnd"/>
      <w:r w:rsidRPr="00AB1107">
        <w:rPr>
          <w:sz w:val="24"/>
        </w:rPr>
        <w:t xml:space="preserve"> </w:t>
      </w:r>
      <w:proofErr w:type="spellStart"/>
      <w:r w:rsidRPr="00AB1107">
        <w:rPr>
          <w:sz w:val="24"/>
        </w:rPr>
        <w:t>much</w:t>
      </w:r>
      <w:proofErr w:type="spellEnd"/>
      <w:r w:rsidRPr="00AB1107">
        <w:rPr>
          <w:sz w:val="24"/>
        </w:rPr>
        <w:t xml:space="preserve"> </w:t>
      </w:r>
      <w:proofErr w:type="spellStart"/>
      <w:r w:rsidRPr="00AB1107">
        <w:rPr>
          <w:sz w:val="24"/>
        </w:rPr>
        <w:t>aligned</w:t>
      </w:r>
      <w:proofErr w:type="spellEnd"/>
      <w:r w:rsidRPr="00AB1107">
        <w:rPr>
          <w:sz w:val="24"/>
        </w:rPr>
        <w:t xml:space="preserve"> with the </w:t>
      </w:r>
      <w:proofErr w:type="spellStart"/>
      <w:r w:rsidRPr="00AB1107">
        <w:rPr>
          <w:sz w:val="24"/>
        </w:rPr>
        <w:t>objectives</w:t>
      </w:r>
      <w:proofErr w:type="spellEnd"/>
      <w:r w:rsidRPr="00AB1107">
        <w:rPr>
          <w:sz w:val="24"/>
        </w:rPr>
        <w:t xml:space="preserve"> of the IMS </w:t>
      </w:r>
      <w:proofErr w:type="spellStart"/>
      <w:r w:rsidRPr="00AB1107">
        <w:rPr>
          <w:sz w:val="24"/>
        </w:rPr>
        <w:t>project</w:t>
      </w:r>
      <w:proofErr w:type="spellEnd"/>
      <w:r w:rsidRPr="00AB1107">
        <w:rPr>
          <w:sz w:val="24"/>
        </w:rPr>
        <w:t xml:space="preserve">. </w:t>
      </w:r>
      <w:proofErr w:type="spellStart"/>
      <w:r w:rsidRPr="00AB1107">
        <w:rPr>
          <w:sz w:val="24"/>
        </w:rPr>
        <w:t>It</w:t>
      </w:r>
      <w:proofErr w:type="spellEnd"/>
      <w:r w:rsidRPr="00AB1107">
        <w:rPr>
          <w:sz w:val="24"/>
        </w:rPr>
        <w:t xml:space="preserve"> </w:t>
      </w:r>
      <w:proofErr w:type="spellStart"/>
      <w:r w:rsidRPr="00AB1107">
        <w:rPr>
          <w:sz w:val="24"/>
        </w:rPr>
        <w:t>would</w:t>
      </w:r>
      <w:proofErr w:type="spellEnd"/>
      <w:r w:rsidRPr="00AB1107">
        <w:rPr>
          <w:sz w:val="24"/>
        </w:rPr>
        <w:t xml:space="preserve"> be </w:t>
      </w:r>
      <w:proofErr w:type="spellStart"/>
      <w:r w:rsidRPr="00AB1107">
        <w:rPr>
          <w:sz w:val="24"/>
        </w:rPr>
        <w:t>very</w:t>
      </w:r>
      <w:proofErr w:type="spellEnd"/>
      <w:r w:rsidRPr="00AB1107">
        <w:rPr>
          <w:sz w:val="24"/>
        </w:rPr>
        <w:t xml:space="preserve"> </w:t>
      </w:r>
      <w:proofErr w:type="spellStart"/>
      <w:r w:rsidRPr="00AB1107">
        <w:rPr>
          <w:sz w:val="24"/>
        </w:rPr>
        <w:t>much</w:t>
      </w:r>
      <w:proofErr w:type="spellEnd"/>
      <w:r w:rsidRPr="00AB1107">
        <w:rPr>
          <w:sz w:val="24"/>
        </w:rPr>
        <w:t xml:space="preserve"> </w:t>
      </w:r>
      <w:proofErr w:type="spellStart"/>
      <w:r w:rsidRPr="00AB1107">
        <w:rPr>
          <w:sz w:val="24"/>
        </w:rPr>
        <w:t>fruitful</w:t>
      </w:r>
      <w:proofErr w:type="spellEnd"/>
      <w:r w:rsidRPr="00AB1107">
        <w:rPr>
          <w:sz w:val="24"/>
        </w:rPr>
        <w:t xml:space="preserve"> to </w:t>
      </w:r>
      <w:proofErr w:type="spellStart"/>
      <w:r w:rsidRPr="00AB1107">
        <w:rPr>
          <w:sz w:val="24"/>
        </w:rPr>
        <w:t>have</w:t>
      </w:r>
      <w:proofErr w:type="spellEnd"/>
      <w:r w:rsidRPr="00AB1107">
        <w:rPr>
          <w:sz w:val="24"/>
        </w:rPr>
        <w:t xml:space="preserve"> a </w:t>
      </w:r>
      <w:proofErr w:type="spellStart"/>
      <w:r w:rsidRPr="00AB1107">
        <w:rPr>
          <w:sz w:val="24"/>
        </w:rPr>
        <w:t>direct</w:t>
      </w:r>
      <w:proofErr w:type="spellEnd"/>
      <w:r w:rsidRPr="00AB1107">
        <w:rPr>
          <w:sz w:val="24"/>
        </w:rPr>
        <w:t xml:space="preserve"> </w:t>
      </w:r>
      <w:proofErr w:type="spellStart"/>
      <w:r w:rsidRPr="00AB1107">
        <w:rPr>
          <w:sz w:val="24"/>
        </w:rPr>
        <w:t>involvment</w:t>
      </w:r>
      <w:proofErr w:type="spellEnd"/>
      <w:r w:rsidRPr="00AB1107">
        <w:rPr>
          <w:sz w:val="24"/>
        </w:rPr>
        <w:t xml:space="preserve"> of SEMIC on the design </w:t>
      </w:r>
      <w:proofErr w:type="spellStart"/>
      <w:r w:rsidRPr="00AB1107">
        <w:rPr>
          <w:sz w:val="24"/>
        </w:rPr>
        <w:t>guidelines</w:t>
      </w:r>
      <w:proofErr w:type="spellEnd"/>
      <w:r w:rsidRPr="00AB1107">
        <w:rPr>
          <w:sz w:val="24"/>
        </w:rPr>
        <w:t xml:space="preserve"> work.</w:t>
      </w:r>
    </w:p>
    <w:p w:rsidR="004C4644" w:rsidRPr="00AB1107" w:rsidRDefault="004C4644" w:rsidP="00AB1107">
      <w:pPr>
        <w:jc w:val="both"/>
        <w:rPr>
          <w:b/>
          <w:sz w:val="24"/>
        </w:rPr>
      </w:pPr>
      <w:proofErr w:type="spellStart"/>
      <w:r w:rsidRPr="00AB1107">
        <w:rPr>
          <w:b/>
          <w:sz w:val="24"/>
        </w:rPr>
        <w:t>Promoting</w:t>
      </w:r>
      <w:proofErr w:type="spellEnd"/>
      <w:r w:rsidRPr="00AB1107">
        <w:rPr>
          <w:b/>
          <w:sz w:val="24"/>
        </w:rPr>
        <w:t xml:space="preserve"> the </w:t>
      </w:r>
      <w:proofErr w:type="spellStart"/>
      <w:r w:rsidRPr="00AB1107">
        <w:rPr>
          <w:b/>
          <w:sz w:val="24"/>
        </w:rPr>
        <w:t>adoption</w:t>
      </w:r>
      <w:proofErr w:type="spellEnd"/>
      <w:r w:rsidRPr="00AB1107">
        <w:rPr>
          <w:b/>
          <w:sz w:val="24"/>
        </w:rPr>
        <w:t xml:space="preserve"> of </w:t>
      </w:r>
      <w:proofErr w:type="spellStart"/>
      <w:r w:rsidRPr="00AB1107">
        <w:rPr>
          <w:b/>
          <w:sz w:val="24"/>
        </w:rPr>
        <w:t>linked</w:t>
      </w:r>
      <w:proofErr w:type="spellEnd"/>
      <w:r w:rsidRPr="00AB1107">
        <w:rPr>
          <w:b/>
          <w:sz w:val="24"/>
        </w:rPr>
        <w:t xml:space="preserve"> </w:t>
      </w:r>
      <w:proofErr w:type="spellStart"/>
      <w:r w:rsidRPr="00AB1107">
        <w:rPr>
          <w:b/>
          <w:sz w:val="24"/>
        </w:rPr>
        <w:t>metadata</w:t>
      </w:r>
      <w:proofErr w:type="spellEnd"/>
      <w:r w:rsidRPr="00AB1107">
        <w:rPr>
          <w:b/>
          <w:sz w:val="24"/>
        </w:rPr>
        <w:t xml:space="preserve"> </w:t>
      </w:r>
      <w:proofErr w:type="spellStart"/>
      <w:r w:rsidRPr="00AB1107">
        <w:rPr>
          <w:b/>
          <w:sz w:val="24"/>
        </w:rPr>
        <w:t>as</w:t>
      </w:r>
      <w:proofErr w:type="spellEnd"/>
      <w:r w:rsidRPr="00AB1107">
        <w:rPr>
          <w:b/>
          <w:sz w:val="24"/>
        </w:rPr>
        <w:t xml:space="preserve"> a </w:t>
      </w:r>
      <w:proofErr w:type="spellStart"/>
      <w:r w:rsidRPr="00AB1107">
        <w:rPr>
          <w:b/>
          <w:sz w:val="24"/>
        </w:rPr>
        <w:t>modelling</w:t>
      </w:r>
      <w:proofErr w:type="spellEnd"/>
      <w:r w:rsidRPr="00AB1107">
        <w:rPr>
          <w:b/>
          <w:sz w:val="24"/>
        </w:rPr>
        <w:t xml:space="preserve"> </w:t>
      </w:r>
      <w:proofErr w:type="spellStart"/>
      <w:r w:rsidRPr="00AB1107">
        <w:rPr>
          <w:b/>
          <w:sz w:val="24"/>
        </w:rPr>
        <w:t>framework</w:t>
      </w:r>
      <w:proofErr w:type="spellEnd"/>
      <w:r w:rsidRPr="00AB1107">
        <w:rPr>
          <w:b/>
          <w:sz w:val="24"/>
        </w:rPr>
        <w:t xml:space="preserve"> for MOS </w:t>
      </w:r>
      <w:proofErr w:type="spellStart"/>
      <w:r w:rsidRPr="00AB1107">
        <w:rPr>
          <w:b/>
          <w:sz w:val="24"/>
        </w:rPr>
        <w:t>projects</w:t>
      </w:r>
      <w:proofErr w:type="spellEnd"/>
      <w:r w:rsidRPr="00AB1107">
        <w:rPr>
          <w:b/>
          <w:sz w:val="24"/>
        </w:rPr>
        <w:t>.</w:t>
      </w:r>
    </w:p>
    <w:p w:rsidR="004C4644" w:rsidRPr="00AB1107" w:rsidRDefault="004C4644" w:rsidP="00AB1107">
      <w:pPr>
        <w:jc w:val="both"/>
        <w:rPr>
          <w:sz w:val="24"/>
        </w:rPr>
      </w:pPr>
      <w:proofErr w:type="spellStart"/>
      <w:r w:rsidRPr="00AB1107">
        <w:rPr>
          <w:sz w:val="24"/>
        </w:rPr>
        <w:t>One</w:t>
      </w:r>
      <w:proofErr w:type="spellEnd"/>
      <w:r w:rsidRPr="00AB1107">
        <w:rPr>
          <w:sz w:val="24"/>
        </w:rPr>
        <w:t xml:space="preserve"> of the major </w:t>
      </w:r>
      <w:proofErr w:type="spellStart"/>
      <w:r w:rsidRPr="00AB1107">
        <w:rPr>
          <w:sz w:val="24"/>
        </w:rPr>
        <w:t>outcomes</w:t>
      </w:r>
      <w:proofErr w:type="spellEnd"/>
      <w:r w:rsidRPr="00AB1107">
        <w:rPr>
          <w:sz w:val="24"/>
        </w:rPr>
        <w:t xml:space="preserve"> of the IMS </w:t>
      </w:r>
      <w:proofErr w:type="spellStart"/>
      <w:r w:rsidRPr="00AB1107">
        <w:rPr>
          <w:sz w:val="24"/>
        </w:rPr>
        <w:t>project</w:t>
      </w:r>
      <w:proofErr w:type="spellEnd"/>
      <w:r w:rsidRPr="00AB1107">
        <w:rPr>
          <w:sz w:val="24"/>
        </w:rPr>
        <w:t xml:space="preserve"> </w:t>
      </w:r>
      <w:proofErr w:type="spellStart"/>
      <w:r w:rsidRPr="00AB1107">
        <w:rPr>
          <w:sz w:val="24"/>
        </w:rPr>
        <w:t>is</w:t>
      </w:r>
      <w:proofErr w:type="spellEnd"/>
      <w:r w:rsidRPr="00AB1107">
        <w:rPr>
          <w:sz w:val="24"/>
        </w:rPr>
        <w:t xml:space="preserve"> the </w:t>
      </w:r>
      <w:proofErr w:type="spellStart"/>
      <w:r w:rsidRPr="00AB1107">
        <w:rPr>
          <w:sz w:val="24"/>
        </w:rPr>
        <w:t>proof</w:t>
      </w:r>
      <w:proofErr w:type="spellEnd"/>
      <w:r w:rsidRPr="00AB1107">
        <w:rPr>
          <w:sz w:val="24"/>
        </w:rPr>
        <w:t xml:space="preserve"> </w:t>
      </w:r>
      <w:proofErr w:type="spellStart"/>
      <w:r w:rsidRPr="00AB1107">
        <w:rPr>
          <w:sz w:val="24"/>
        </w:rPr>
        <w:t>that</w:t>
      </w:r>
      <w:proofErr w:type="spellEnd"/>
      <w:r w:rsidRPr="00AB1107">
        <w:rPr>
          <w:sz w:val="24"/>
        </w:rPr>
        <w:t xml:space="preserve"> </w:t>
      </w:r>
      <w:proofErr w:type="spellStart"/>
      <w:r w:rsidRPr="00AB1107">
        <w:rPr>
          <w:sz w:val="24"/>
        </w:rPr>
        <w:t>Linked</w:t>
      </w:r>
      <w:proofErr w:type="spellEnd"/>
      <w:r w:rsidRPr="00AB1107">
        <w:rPr>
          <w:sz w:val="24"/>
        </w:rPr>
        <w:t xml:space="preserve"> Data </w:t>
      </w:r>
      <w:proofErr w:type="spellStart"/>
      <w:r w:rsidRPr="00AB1107">
        <w:rPr>
          <w:sz w:val="24"/>
        </w:rPr>
        <w:t>is</w:t>
      </w:r>
      <w:proofErr w:type="spellEnd"/>
      <w:r w:rsidRPr="00AB1107">
        <w:rPr>
          <w:sz w:val="24"/>
        </w:rPr>
        <w:t xml:space="preserve"> an </w:t>
      </w:r>
      <w:proofErr w:type="spellStart"/>
      <w:r w:rsidRPr="00AB1107">
        <w:rPr>
          <w:sz w:val="24"/>
        </w:rPr>
        <w:t>excellent</w:t>
      </w:r>
      <w:proofErr w:type="spellEnd"/>
      <w:r w:rsidRPr="00AB1107">
        <w:rPr>
          <w:sz w:val="24"/>
        </w:rPr>
        <w:t xml:space="preserve"> </w:t>
      </w:r>
      <w:proofErr w:type="spellStart"/>
      <w:r w:rsidRPr="00AB1107">
        <w:rPr>
          <w:sz w:val="24"/>
        </w:rPr>
        <w:t>paradigm</w:t>
      </w:r>
      <w:proofErr w:type="spellEnd"/>
      <w:r w:rsidRPr="00AB1107">
        <w:rPr>
          <w:sz w:val="24"/>
        </w:rPr>
        <w:t xml:space="preserve"> for </w:t>
      </w:r>
      <w:proofErr w:type="spellStart"/>
      <w:r w:rsidRPr="00AB1107">
        <w:rPr>
          <w:sz w:val="24"/>
        </w:rPr>
        <w:t>representing</w:t>
      </w:r>
      <w:proofErr w:type="spellEnd"/>
      <w:r w:rsidRPr="00AB1107">
        <w:rPr>
          <w:sz w:val="24"/>
        </w:rPr>
        <w:t xml:space="preserve"> </w:t>
      </w:r>
      <w:proofErr w:type="spellStart"/>
      <w:r w:rsidRPr="00AB1107">
        <w:rPr>
          <w:sz w:val="24"/>
        </w:rPr>
        <w:t>statistical</w:t>
      </w:r>
      <w:proofErr w:type="spellEnd"/>
      <w:r w:rsidRPr="00AB1107">
        <w:rPr>
          <w:sz w:val="24"/>
        </w:rPr>
        <w:t xml:space="preserve"> </w:t>
      </w:r>
      <w:proofErr w:type="spellStart"/>
      <w:r w:rsidRPr="00AB1107">
        <w:rPr>
          <w:sz w:val="24"/>
        </w:rPr>
        <w:t>classifications</w:t>
      </w:r>
      <w:proofErr w:type="spellEnd"/>
      <w:r w:rsidRPr="00AB1107">
        <w:rPr>
          <w:sz w:val="24"/>
        </w:rPr>
        <w:t xml:space="preserve"> and </w:t>
      </w:r>
      <w:proofErr w:type="spellStart"/>
      <w:r w:rsidRPr="00AB1107">
        <w:rPr>
          <w:sz w:val="24"/>
        </w:rPr>
        <w:t>models</w:t>
      </w:r>
      <w:proofErr w:type="spellEnd"/>
      <w:r w:rsidRPr="00AB1107">
        <w:rPr>
          <w:sz w:val="24"/>
        </w:rPr>
        <w:t xml:space="preserve"> so </w:t>
      </w:r>
      <w:proofErr w:type="spellStart"/>
      <w:r w:rsidRPr="00AB1107">
        <w:rPr>
          <w:sz w:val="24"/>
        </w:rPr>
        <w:t>that</w:t>
      </w:r>
      <w:proofErr w:type="spellEnd"/>
      <w:r w:rsidRPr="00AB1107">
        <w:rPr>
          <w:sz w:val="24"/>
        </w:rPr>
        <w:t xml:space="preserve"> </w:t>
      </w:r>
      <w:proofErr w:type="spellStart"/>
      <w:r w:rsidRPr="00AB1107">
        <w:rPr>
          <w:sz w:val="24"/>
        </w:rPr>
        <w:t>they</w:t>
      </w:r>
      <w:proofErr w:type="spellEnd"/>
      <w:r w:rsidRPr="00AB1107">
        <w:rPr>
          <w:sz w:val="24"/>
        </w:rPr>
        <w:t xml:space="preserve"> are (i) </w:t>
      </w:r>
      <w:proofErr w:type="spellStart"/>
      <w:r w:rsidRPr="00AB1107">
        <w:rPr>
          <w:sz w:val="24"/>
        </w:rPr>
        <w:t>formally</w:t>
      </w:r>
      <w:proofErr w:type="spellEnd"/>
      <w:r w:rsidRPr="00AB1107">
        <w:rPr>
          <w:sz w:val="24"/>
        </w:rPr>
        <w:t xml:space="preserve"> </w:t>
      </w:r>
      <w:proofErr w:type="spellStart"/>
      <w:r w:rsidRPr="00AB1107">
        <w:rPr>
          <w:sz w:val="24"/>
        </w:rPr>
        <w:t>correct</w:t>
      </w:r>
      <w:proofErr w:type="spellEnd"/>
      <w:r w:rsidRPr="00AB1107">
        <w:rPr>
          <w:sz w:val="24"/>
        </w:rPr>
        <w:t xml:space="preserve"> and complete and (ii) </w:t>
      </w:r>
      <w:proofErr w:type="spellStart"/>
      <w:r w:rsidRPr="00AB1107">
        <w:rPr>
          <w:sz w:val="24"/>
        </w:rPr>
        <w:t>usable</w:t>
      </w:r>
      <w:proofErr w:type="spellEnd"/>
      <w:r w:rsidRPr="00AB1107">
        <w:rPr>
          <w:sz w:val="24"/>
        </w:rPr>
        <w:t xml:space="preserve"> by software </w:t>
      </w:r>
      <w:proofErr w:type="spellStart"/>
      <w:r w:rsidRPr="00AB1107">
        <w:rPr>
          <w:sz w:val="24"/>
        </w:rPr>
        <w:t>systems</w:t>
      </w:r>
      <w:proofErr w:type="spellEnd"/>
      <w:r w:rsidRPr="00AB1107">
        <w:rPr>
          <w:sz w:val="24"/>
        </w:rPr>
        <w:t>.</w:t>
      </w:r>
    </w:p>
    <w:p w:rsidR="004C4644" w:rsidRPr="00AB1107" w:rsidRDefault="004C4644" w:rsidP="00AB1107">
      <w:pPr>
        <w:jc w:val="both"/>
        <w:rPr>
          <w:sz w:val="24"/>
        </w:rPr>
      </w:pPr>
      <w:r w:rsidRPr="00AB1107">
        <w:rPr>
          <w:sz w:val="24"/>
        </w:rPr>
        <w:t xml:space="preserve">In </w:t>
      </w:r>
      <w:proofErr w:type="spellStart"/>
      <w:r w:rsidRPr="00AB1107">
        <w:rPr>
          <w:sz w:val="24"/>
        </w:rPr>
        <w:t>order</w:t>
      </w:r>
      <w:proofErr w:type="spellEnd"/>
      <w:r w:rsidRPr="00AB1107">
        <w:rPr>
          <w:sz w:val="24"/>
        </w:rPr>
        <w:t xml:space="preserve"> to </w:t>
      </w:r>
      <w:proofErr w:type="spellStart"/>
      <w:r w:rsidRPr="00AB1107">
        <w:rPr>
          <w:sz w:val="24"/>
        </w:rPr>
        <w:t>promote</w:t>
      </w:r>
      <w:proofErr w:type="spellEnd"/>
      <w:r w:rsidRPr="00AB1107">
        <w:rPr>
          <w:sz w:val="24"/>
        </w:rPr>
        <w:t xml:space="preserve"> the </w:t>
      </w:r>
      <w:proofErr w:type="spellStart"/>
      <w:r w:rsidRPr="00AB1107">
        <w:rPr>
          <w:sz w:val="24"/>
        </w:rPr>
        <w:t>adoption</w:t>
      </w:r>
      <w:proofErr w:type="spellEnd"/>
      <w:r w:rsidRPr="00AB1107">
        <w:rPr>
          <w:sz w:val="24"/>
        </w:rPr>
        <w:t xml:space="preserve"> of </w:t>
      </w:r>
      <w:proofErr w:type="spellStart"/>
      <w:r w:rsidRPr="00AB1107">
        <w:rPr>
          <w:sz w:val="24"/>
        </w:rPr>
        <w:t>such</w:t>
      </w:r>
      <w:proofErr w:type="spellEnd"/>
      <w:r w:rsidRPr="00AB1107">
        <w:rPr>
          <w:sz w:val="24"/>
        </w:rPr>
        <w:t xml:space="preserve"> </w:t>
      </w:r>
      <w:proofErr w:type="spellStart"/>
      <w:r w:rsidRPr="00AB1107">
        <w:rPr>
          <w:sz w:val="24"/>
        </w:rPr>
        <w:t>paradigm</w:t>
      </w:r>
      <w:proofErr w:type="spellEnd"/>
      <w:r w:rsidRPr="00AB1107">
        <w:rPr>
          <w:sz w:val="24"/>
        </w:rPr>
        <w:t xml:space="preserve">, some concrete </w:t>
      </w:r>
      <w:proofErr w:type="spellStart"/>
      <w:r w:rsidRPr="00AB1107">
        <w:rPr>
          <w:sz w:val="24"/>
        </w:rPr>
        <w:t>suggestions</w:t>
      </w:r>
      <w:proofErr w:type="spellEnd"/>
      <w:r w:rsidRPr="00AB1107">
        <w:rPr>
          <w:sz w:val="24"/>
        </w:rPr>
        <w:t xml:space="preserve"> are </w:t>
      </w:r>
      <w:proofErr w:type="spellStart"/>
      <w:r w:rsidRPr="00AB1107">
        <w:rPr>
          <w:sz w:val="24"/>
        </w:rPr>
        <w:t>listed</w:t>
      </w:r>
      <w:proofErr w:type="spellEnd"/>
      <w:r w:rsidRPr="00AB1107">
        <w:rPr>
          <w:sz w:val="24"/>
        </w:rPr>
        <w:t xml:space="preserve"> in the </w:t>
      </w:r>
      <w:proofErr w:type="spellStart"/>
      <w:r w:rsidRPr="00AB1107">
        <w:rPr>
          <w:sz w:val="24"/>
        </w:rPr>
        <w:t>following</w:t>
      </w:r>
      <w:proofErr w:type="spellEnd"/>
      <w:r w:rsidRPr="00AB1107">
        <w:rPr>
          <w:sz w:val="24"/>
        </w:rPr>
        <w:t>.</w:t>
      </w:r>
    </w:p>
    <w:p w:rsidR="004C4644" w:rsidRPr="00AB1107"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1</w:t>
      </w:r>
      <w:r w:rsidRPr="00AB1107">
        <w:rPr>
          <w:sz w:val="24"/>
        </w:rPr>
        <w:t xml:space="preserve">: HLG-MOS </w:t>
      </w:r>
      <w:proofErr w:type="spellStart"/>
      <w:r w:rsidRPr="00AB1107">
        <w:rPr>
          <w:sz w:val="24"/>
        </w:rPr>
        <w:t>could</w:t>
      </w:r>
      <w:proofErr w:type="spellEnd"/>
      <w:r w:rsidRPr="00AB1107">
        <w:rPr>
          <w:sz w:val="24"/>
        </w:rPr>
        <w:t xml:space="preserve"> </w:t>
      </w:r>
      <w:proofErr w:type="spellStart"/>
      <w:r w:rsidRPr="00AB1107">
        <w:rPr>
          <w:sz w:val="24"/>
        </w:rPr>
        <w:t>liaise</w:t>
      </w:r>
      <w:proofErr w:type="spellEnd"/>
      <w:r w:rsidRPr="00AB1107">
        <w:rPr>
          <w:sz w:val="24"/>
        </w:rPr>
        <w:t xml:space="preserve"> with UNSD and </w:t>
      </w:r>
      <w:proofErr w:type="spellStart"/>
      <w:r w:rsidRPr="00AB1107">
        <w:rPr>
          <w:sz w:val="24"/>
        </w:rPr>
        <w:t>Eurostat</w:t>
      </w:r>
      <w:proofErr w:type="spellEnd"/>
      <w:r w:rsidRPr="00AB1107">
        <w:rPr>
          <w:sz w:val="24"/>
        </w:rPr>
        <w:t xml:space="preserve"> to </w:t>
      </w:r>
      <w:proofErr w:type="spellStart"/>
      <w:r w:rsidRPr="00AB1107">
        <w:rPr>
          <w:sz w:val="24"/>
        </w:rPr>
        <w:t>reach</w:t>
      </w:r>
      <w:proofErr w:type="spellEnd"/>
      <w:r w:rsidRPr="00AB1107">
        <w:rPr>
          <w:sz w:val="24"/>
        </w:rPr>
        <w:t xml:space="preserve"> </w:t>
      </w:r>
      <w:proofErr w:type="spellStart"/>
      <w:r w:rsidRPr="00AB1107">
        <w:rPr>
          <w:sz w:val="24"/>
        </w:rPr>
        <w:t>international</w:t>
      </w:r>
      <w:proofErr w:type="spellEnd"/>
      <w:r w:rsidRPr="00AB1107">
        <w:rPr>
          <w:sz w:val="24"/>
        </w:rPr>
        <w:t xml:space="preserve"> </w:t>
      </w:r>
      <w:proofErr w:type="spellStart"/>
      <w:r w:rsidRPr="00AB1107">
        <w:rPr>
          <w:sz w:val="24"/>
        </w:rPr>
        <w:t>consensus</w:t>
      </w:r>
      <w:proofErr w:type="spellEnd"/>
      <w:r w:rsidRPr="00AB1107">
        <w:rPr>
          <w:sz w:val="24"/>
        </w:rPr>
        <w:t xml:space="preserve"> on </w:t>
      </w:r>
      <w:proofErr w:type="spellStart"/>
      <w:r w:rsidRPr="00AB1107">
        <w:rPr>
          <w:sz w:val="24"/>
        </w:rPr>
        <w:t>making</w:t>
      </w:r>
      <w:proofErr w:type="spellEnd"/>
      <w:r w:rsidRPr="00AB1107">
        <w:rPr>
          <w:sz w:val="24"/>
        </w:rPr>
        <w:t xml:space="preserve"> </w:t>
      </w:r>
      <w:proofErr w:type="spellStart"/>
      <w:r w:rsidRPr="00AB1107">
        <w:rPr>
          <w:sz w:val="24"/>
        </w:rPr>
        <w:t>international</w:t>
      </w:r>
      <w:proofErr w:type="spellEnd"/>
      <w:r w:rsidRPr="00AB1107">
        <w:rPr>
          <w:sz w:val="24"/>
        </w:rPr>
        <w:t xml:space="preserve"> </w:t>
      </w:r>
      <w:proofErr w:type="spellStart"/>
      <w:r w:rsidRPr="00AB1107">
        <w:rPr>
          <w:sz w:val="24"/>
        </w:rPr>
        <w:t>classifications</w:t>
      </w:r>
      <w:proofErr w:type="spellEnd"/>
      <w:r w:rsidRPr="00AB1107">
        <w:rPr>
          <w:sz w:val="24"/>
        </w:rPr>
        <w:t xml:space="preserve"> </w:t>
      </w:r>
      <w:proofErr w:type="spellStart"/>
      <w:r w:rsidRPr="00AB1107">
        <w:rPr>
          <w:sz w:val="24"/>
        </w:rPr>
        <w:t>available</w:t>
      </w:r>
      <w:proofErr w:type="spellEnd"/>
      <w:r w:rsidRPr="00AB1107">
        <w:rPr>
          <w:sz w:val="24"/>
        </w:rPr>
        <w:t xml:space="preserve"> </w:t>
      </w:r>
      <w:proofErr w:type="spellStart"/>
      <w:r w:rsidRPr="00AB1107">
        <w:rPr>
          <w:sz w:val="24"/>
        </w:rPr>
        <w:t>as</w:t>
      </w:r>
      <w:proofErr w:type="spellEnd"/>
      <w:r w:rsidRPr="00AB1107">
        <w:rPr>
          <w:sz w:val="24"/>
        </w:rPr>
        <w:t xml:space="preserve"> </w:t>
      </w:r>
      <w:proofErr w:type="spellStart"/>
      <w:r w:rsidRPr="00AB1107">
        <w:rPr>
          <w:sz w:val="24"/>
        </w:rPr>
        <w:t>linked</w:t>
      </w:r>
      <w:proofErr w:type="spellEnd"/>
      <w:r w:rsidRPr="00AB1107">
        <w:rPr>
          <w:sz w:val="24"/>
        </w:rPr>
        <w:t xml:space="preserve"> </w:t>
      </w:r>
      <w:proofErr w:type="spellStart"/>
      <w:r w:rsidRPr="00AB1107">
        <w:rPr>
          <w:sz w:val="24"/>
        </w:rPr>
        <w:t>metadata</w:t>
      </w:r>
      <w:proofErr w:type="spellEnd"/>
      <w:r w:rsidRPr="00AB1107">
        <w:rPr>
          <w:sz w:val="24"/>
        </w:rPr>
        <w:t xml:space="preserve">. </w:t>
      </w:r>
      <w:proofErr w:type="spellStart"/>
      <w:r w:rsidRPr="00AB1107">
        <w:rPr>
          <w:sz w:val="24"/>
        </w:rPr>
        <w:t>If</w:t>
      </w:r>
      <w:proofErr w:type="spellEnd"/>
      <w:r w:rsidRPr="00AB1107">
        <w:rPr>
          <w:sz w:val="24"/>
        </w:rPr>
        <w:t xml:space="preserve"> </w:t>
      </w:r>
      <w:proofErr w:type="spellStart"/>
      <w:r w:rsidRPr="00AB1107">
        <w:rPr>
          <w:sz w:val="24"/>
        </w:rPr>
        <w:t>this</w:t>
      </w:r>
      <w:proofErr w:type="spellEnd"/>
      <w:r w:rsidRPr="00AB1107">
        <w:rPr>
          <w:sz w:val="24"/>
        </w:rPr>
        <w:t xml:space="preserve"> </w:t>
      </w:r>
      <w:proofErr w:type="spellStart"/>
      <w:r w:rsidRPr="00AB1107">
        <w:rPr>
          <w:sz w:val="24"/>
        </w:rPr>
        <w:t>kind</w:t>
      </w:r>
      <w:proofErr w:type="spellEnd"/>
      <w:r w:rsidRPr="00AB1107">
        <w:rPr>
          <w:sz w:val="24"/>
        </w:rPr>
        <w:t xml:space="preserve"> of </w:t>
      </w:r>
      <w:proofErr w:type="spellStart"/>
      <w:r w:rsidRPr="00AB1107">
        <w:rPr>
          <w:sz w:val="24"/>
        </w:rPr>
        <w:t>agreement</w:t>
      </w:r>
      <w:proofErr w:type="spellEnd"/>
      <w:r w:rsidRPr="00AB1107">
        <w:rPr>
          <w:sz w:val="24"/>
        </w:rPr>
        <w:t xml:space="preserve"> </w:t>
      </w:r>
      <w:proofErr w:type="spellStart"/>
      <w:r w:rsidRPr="00AB1107">
        <w:rPr>
          <w:sz w:val="24"/>
        </w:rPr>
        <w:t>is</w:t>
      </w:r>
      <w:proofErr w:type="spellEnd"/>
      <w:r w:rsidRPr="00AB1107">
        <w:rPr>
          <w:sz w:val="24"/>
        </w:rPr>
        <w:t xml:space="preserve"> </w:t>
      </w:r>
      <w:proofErr w:type="spellStart"/>
      <w:r w:rsidRPr="00AB1107">
        <w:rPr>
          <w:sz w:val="24"/>
        </w:rPr>
        <w:t>actually</w:t>
      </w:r>
      <w:proofErr w:type="spellEnd"/>
      <w:r w:rsidRPr="00AB1107">
        <w:rPr>
          <w:sz w:val="24"/>
        </w:rPr>
        <w:t xml:space="preserve"> </w:t>
      </w:r>
      <w:proofErr w:type="spellStart"/>
      <w:r w:rsidRPr="00AB1107">
        <w:rPr>
          <w:sz w:val="24"/>
        </w:rPr>
        <w:t>reached</w:t>
      </w:r>
      <w:proofErr w:type="spellEnd"/>
      <w:r w:rsidRPr="00AB1107">
        <w:rPr>
          <w:sz w:val="24"/>
        </w:rPr>
        <w:t xml:space="preserve">, </w:t>
      </w:r>
      <w:proofErr w:type="spellStart"/>
      <w:r w:rsidRPr="00AB1107">
        <w:rPr>
          <w:sz w:val="24"/>
        </w:rPr>
        <w:t>all</w:t>
      </w:r>
      <w:proofErr w:type="spellEnd"/>
      <w:r w:rsidRPr="00AB1107">
        <w:rPr>
          <w:sz w:val="24"/>
        </w:rPr>
        <w:t xml:space="preserve"> the </w:t>
      </w:r>
      <w:proofErr w:type="spellStart"/>
      <w:r w:rsidRPr="00AB1107">
        <w:rPr>
          <w:sz w:val="24"/>
        </w:rPr>
        <w:t>efforts</w:t>
      </w:r>
      <w:proofErr w:type="spellEnd"/>
      <w:r w:rsidRPr="00AB1107">
        <w:rPr>
          <w:sz w:val="24"/>
        </w:rPr>
        <w:t xml:space="preserve"> on </w:t>
      </w:r>
      <w:proofErr w:type="spellStart"/>
      <w:r w:rsidRPr="00AB1107">
        <w:rPr>
          <w:sz w:val="24"/>
        </w:rPr>
        <w:t>developing</w:t>
      </w:r>
      <w:proofErr w:type="spellEnd"/>
      <w:r w:rsidRPr="00AB1107">
        <w:rPr>
          <w:sz w:val="24"/>
        </w:rPr>
        <w:t xml:space="preserve"> </w:t>
      </w:r>
      <w:proofErr w:type="spellStart"/>
      <w:r w:rsidRPr="00AB1107">
        <w:rPr>
          <w:sz w:val="24"/>
        </w:rPr>
        <w:t>systems</w:t>
      </w:r>
      <w:proofErr w:type="spellEnd"/>
      <w:r w:rsidRPr="00AB1107">
        <w:rPr>
          <w:sz w:val="24"/>
        </w:rPr>
        <w:t xml:space="preserve"> to </w:t>
      </w:r>
      <w:proofErr w:type="spellStart"/>
      <w:r w:rsidRPr="00AB1107">
        <w:rPr>
          <w:sz w:val="24"/>
        </w:rPr>
        <w:t>manage</w:t>
      </w:r>
      <w:proofErr w:type="spellEnd"/>
      <w:r w:rsidRPr="00AB1107">
        <w:rPr>
          <w:sz w:val="24"/>
        </w:rPr>
        <w:t xml:space="preserve"> </w:t>
      </w:r>
      <w:proofErr w:type="spellStart"/>
      <w:r w:rsidRPr="00AB1107">
        <w:rPr>
          <w:sz w:val="24"/>
        </w:rPr>
        <w:t>classifications</w:t>
      </w:r>
      <w:proofErr w:type="spellEnd"/>
      <w:r w:rsidRPr="00AB1107">
        <w:rPr>
          <w:sz w:val="24"/>
        </w:rPr>
        <w:t xml:space="preserve"> </w:t>
      </w:r>
      <w:proofErr w:type="spellStart"/>
      <w:r w:rsidRPr="00AB1107">
        <w:rPr>
          <w:sz w:val="24"/>
        </w:rPr>
        <w:t>could</w:t>
      </w:r>
      <w:proofErr w:type="spellEnd"/>
      <w:r w:rsidRPr="00AB1107">
        <w:rPr>
          <w:sz w:val="24"/>
        </w:rPr>
        <w:t xml:space="preserve"> be </w:t>
      </w:r>
      <w:proofErr w:type="spellStart"/>
      <w:r w:rsidRPr="00AB1107">
        <w:rPr>
          <w:sz w:val="24"/>
        </w:rPr>
        <w:t>shared</w:t>
      </w:r>
      <w:proofErr w:type="spellEnd"/>
      <w:r w:rsidRPr="00AB1107">
        <w:rPr>
          <w:sz w:val="24"/>
        </w:rPr>
        <w:t xml:space="preserve"> with </w:t>
      </w:r>
      <w:proofErr w:type="spellStart"/>
      <w:r w:rsidRPr="00AB1107">
        <w:rPr>
          <w:sz w:val="24"/>
        </w:rPr>
        <w:t>significant</w:t>
      </w:r>
      <w:proofErr w:type="spellEnd"/>
      <w:r w:rsidRPr="00AB1107">
        <w:rPr>
          <w:sz w:val="24"/>
        </w:rPr>
        <w:t xml:space="preserve"> </w:t>
      </w:r>
      <w:proofErr w:type="spellStart"/>
      <w:r w:rsidRPr="00AB1107">
        <w:rPr>
          <w:sz w:val="24"/>
        </w:rPr>
        <w:t>cost</w:t>
      </w:r>
      <w:proofErr w:type="spellEnd"/>
      <w:r w:rsidRPr="00AB1107">
        <w:rPr>
          <w:sz w:val="24"/>
        </w:rPr>
        <w:t xml:space="preserve"> and </w:t>
      </w:r>
      <w:proofErr w:type="spellStart"/>
      <w:r w:rsidRPr="00AB1107">
        <w:rPr>
          <w:sz w:val="24"/>
        </w:rPr>
        <w:t>quality</w:t>
      </w:r>
      <w:proofErr w:type="spellEnd"/>
      <w:r w:rsidRPr="00AB1107">
        <w:rPr>
          <w:sz w:val="24"/>
        </w:rPr>
        <w:t xml:space="preserve"> benefits.</w:t>
      </w:r>
    </w:p>
    <w:p w:rsidR="004C4644" w:rsidRPr="00AB1107"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2</w:t>
      </w:r>
      <w:r w:rsidRPr="00AB1107">
        <w:rPr>
          <w:sz w:val="24"/>
        </w:rPr>
        <w:t>: HLG</w:t>
      </w:r>
      <w:r w:rsidR="00AB6CAF">
        <w:rPr>
          <w:sz w:val="24"/>
        </w:rPr>
        <w:t>-</w:t>
      </w:r>
      <w:r w:rsidRPr="00AB1107">
        <w:rPr>
          <w:sz w:val="24"/>
        </w:rPr>
        <w:t xml:space="preserve">MOS </w:t>
      </w:r>
      <w:proofErr w:type="spellStart"/>
      <w:r w:rsidRPr="00AB1107">
        <w:rPr>
          <w:sz w:val="24"/>
        </w:rPr>
        <w:t>could</w:t>
      </w:r>
      <w:proofErr w:type="spellEnd"/>
      <w:r w:rsidRPr="00AB1107">
        <w:rPr>
          <w:sz w:val="24"/>
        </w:rPr>
        <w:t xml:space="preserve"> </w:t>
      </w:r>
      <w:proofErr w:type="spellStart"/>
      <w:r w:rsidRPr="00AB1107">
        <w:rPr>
          <w:sz w:val="24"/>
        </w:rPr>
        <w:t>promote</w:t>
      </w:r>
      <w:proofErr w:type="spellEnd"/>
      <w:r w:rsidRPr="00AB1107">
        <w:rPr>
          <w:sz w:val="24"/>
        </w:rPr>
        <w:t xml:space="preserve"> the </w:t>
      </w:r>
      <w:proofErr w:type="spellStart"/>
      <w:r w:rsidRPr="00AB1107">
        <w:rPr>
          <w:sz w:val="24"/>
        </w:rPr>
        <w:t>Linked</w:t>
      </w:r>
      <w:proofErr w:type="spellEnd"/>
      <w:r w:rsidRPr="00AB1107">
        <w:rPr>
          <w:sz w:val="24"/>
        </w:rPr>
        <w:t xml:space="preserve"> Data </w:t>
      </w:r>
      <w:proofErr w:type="spellStart"/>
      <w:r w:rsidRPr="00AB1107">
        <w:rPr>
          <w:sz w:val="24"/>
        </w:rPr>
        <w:t>paradigm</w:t>
      </w:r>
      <w:proofErr w:type="spellEnd"/>
      <w:r w:rsidRPr="00AB1107">
        <w:rPr>
          <w:sz w:val="24"/>
        </w:rPr>
        <w:t xml:space="preserve"> </w:t>
      </w:r>
      <w:proofErr w:type="spellStart"/>
      <w:r w:rsidRPr="00AB1107">
        <w:rPr>
          <w:sz w:val="24"/>
        </w:rPr>
        <w:t>both</w:t>
      </w:r>
      <w:proofErr w:type="spellEnd"/>
      <w:r w:rsidRPr="00AB1107">
        <w:rPr>
          <w:sz w:val="24"/>
        </w:rPr>
        <w:t xml:space="preserve"> </w:t>
      </w:r>
      <w:proofErr w:type="spellStart"/>
      <w:r w:rsidRPr="00AB1107">
        <w:rPr>
          <w:sz w:val="24"/>
        </w:rPr>
        <w:t>internally</w:t>
      </w:r>
      <w:proofErr w:type="spellEnd"/>
      <w:r w:rsidRPr="00AB1107">
        <w:rPr>
          <w:sz w:val="24"/>
        </w:rPr>
        <w:t xml:space="preserve"> and </w:t>
      </w:r>
      <w:proofErr w:type="spellStart"/>
      <w:r w:rsidRPr="00AB1107">
        <w:rPr>
          <w:sz w:val="24"/>
        </w:rPr>
        <w:t>externally</w:t>
      </w:r>
      <w:proofErr w:type="spellEnd"/>
      <w:r w:rsidRPr="00AB1107">
        <w:rPr>
          <w:sz w:val="24"/>
        </w:rPr>
        <w:t xml:space="preserve"> and </w:t>
      </w:r>
      <w:proofErr w:type="spellStart"/>
      <w:r w:rsidRPr="00AB1107">
        <w:rPr>
          <w:sz w:val="24"/>
        </w:rPr>
        <w:t>develop</w:t>
      </w:r>
      <w:proofErr w:type="spellEnd"/>
      <w:r w:rsidRPr="00AB1107">
        <w:rPr>
          <w:sz w:val="24"/>
        </w:rPr>
        <w:t xml:space="preserve"> </w:t>
      </w:r>
      <w:proofErr w:type="spellStart"/>
      <w:r w:rsidRPr="00AB1107">
        <w:rPr>
          <w:sz w:val="24"/>
        </w:rPr>
        <w:t>associated</w:t>
      </w:r>
      <w:proofErr w:type="spellEnd"/>
      <w:r w:rsidRPr="00AB1107">
        <w:rPr>
          <w:sz w:val="24"/>
        </w:rPr>
        <w:t xml:space="preserve"> </w:t>
      </w:r>
      <w:proofErr w:type="spellStart"/>
      <w:r w:rsidRPr="00AB1107">
        <w:rPr>
          <w:sz w:val="24"/>
        </w:rPr>
        <w:t>capabilities</w:t>
      </w:r>
      <w:proofErr w:type="spellEnd"/>
      <w:r w:rsidRPr="00AB1107">
        <w:rPr>
          <w:sz w:val="24"/>
        </w:rPr>
        <w:t>. The “</w:t>
      </w:r>
      <w:proofErr w:type="spellStart"/>
      <w:r w:rsidRPr="00AB1107">
        <w:rPr>
          <w:sz w:val="24"/>
        </w:rPr>
        <w:t>Capabilities</w:t>
      </w:r>
      <w:proofErr w:type="spellEnd"/>
      <w:r w:rsidRPr="00AB1107">
        <w:rPr>
          <w:sz w:val="24"/>
        </w:rPr>
        <w:t xml:space="preserve"> and </w:t>
      </w:r>
      <w:proofErr w:type="spellStart"/>
      <w:r w:rsidRPr="00AB1107">
        <w:rPr>
          <w:sz w:val="24"/>
        </w:rPr>
        <w:t>Outreach</w:t>
      </w:r>
      <w:proofErr w:type="spellEnd"/>
      <w:r w:rsidRPr="00AB1107">
        <w:rPr>
          <w:sz w:val="24"/>
        </w:rPr>
        <w:t xml:space="preserve">” </w:t>
      </w:r>
      <w:proofErr w:type="spellStart"/>
      <w:r w:rsidRPr="00AB1107">
        <w:rPr>
          <w:sz w:val="24"/>
        </w:rPr>
        <w:t>group</w:t>
      </w:r>
      <w:proofErr w:type="spellEnd"/>
      <w:r w:rsidRPr="00AB1107">
        <w:rPr>
          <w:sz w:val="24"/>
        </w:rPr>
        <w:t xml:space="preserve"> </w:t>
      </w:r>
      <w:proofErr w:type="spellStart"/>
      <w:r w:rsidRPr="00AB1107">
        <w:rPr>
          <w:sz w:val="24"/>
        </w:rPr>
        <w:t>could</w:t>
      </w:r>
      <w:proofErr w:type="spellEnd"/>
      <w:r w:rsidRPr="00AB1107">
        <w:rPr>
          <w:sz w:val="24"/>
        </w:rPr>
        <w:t xml:space="preserve"> </w:t>
      </w:r>
      <w:proofErr w:type="spellStart"/>
      <w:r w:rsidRPr="00AB1107">
        <w:rPr>
          <w:sz w:val="24"/>
        </w:rPr>
        <w:t>have</w:t>
      </w:r>
      <w:proofErr w:type="spellEnd"/>
      <w:r w:rsidRPr="00AB1107">
        <w:rPr>
          <w:sz w:val="24"/>
        </w:rPr>
        <w:t xml:space="preserve"> an </w:t>
      </w:r>
      <w:proofErr w:type="spellStart"/>
      <w:r w:rsidRPr="00AB1107">
        <w:rPr>
          <w:sz w:val="24"/>
        </w:rPr>
        <w:t>activity</w:t>
      </w:r>
      <w:proofErr w:type="spellEnd"/>
      <w:r w:rsidRPr="00AB1107">
        <w:rPr>
          <w:sz w:val="24"/>
        </w:rPr>
        <w:t xml:space="preserve"> </w:t>
      </w:r>
      <w:proofErr w:type="spellStart"/>
      <w:r w:rsidRPr="00AB1107">
        <w:rPr>
          <w:sz w:val="24"/>
        </w:rPr>
        <w:t>dedicated</w:t>
      </w:r>
      <w:proofErr w:type="spellEnd"/>
      <w:r w:rsidRPr="00AB1107">
        <w:rPr>
          <w:sz w:val="24"/>
        </w:rPr>
        <w:t xml:space="preserve"> to </w:t>
      </w:r>
      <w:proofErr w:type="spellStart"/>
      <w:r w:rsidRPr="00AB1107">
        <w:rPr>
          <w:sz w:val="24"/>
        </w:rPr>
        <w:t>this</w:t>
      </w:r>
      <w:proofErr w:type="spellEnd"/>
      <w:r w:rsidRPr="00AB1107">
        <w:rPr>
          <w:sz w:val="24"/>
        </w:rPr>
        <w:t xml:space="preserve"> promotion.</w:t>
      </w:r>
    </w:p>
    <w:p w:rsidR="004C4644" w:rsidRDefault="004C4644" w:rsidP="00AB1107">
      <w:pPr>
        <w:jc w:val="both"/>
        <w:rPr>
          <w:sz w:val="24"/>
        </w:rPr>
      </w:pPr>
      <w:proofErr w:type="spellStart"/>
      <w:r w:rsidRPr="00AB1107">
        <w:rPr>
          <w:sz w:val="24"/>
          <w:u w:val="single"/>
        </w:rPr>
        <w:t>Suggestion</w:t>
      </w:r>
      <w:proofErr w:type="spellEnd"/>
      <w:r w:rsidRPr="00AB1107">
        <w:rPr>
          <w:sz w:val="24"/>
          <w:u w:val="single"/>
        </w:rPr>
        <w:t xml:space="preserve"> 3</w:t>
      </w:r>
      <w:r w:rsidRPr="00AB1107">
        <w:rPr>
          <w:sz w:val="24"/>
        </w:rPr>
        <w:t xml:space="preserve">: HLG-MOS </w:t>
      </w:r>
      <w:proofErr w:type="spellStart"/>
      <w:r w:rsidRPr="00AB1107">
        <w:rPr>
          <w:sz w:val="24"/>
        </w:rPr>
        <w:t>could</w:t>
      </w:r>
      <w:proofErr w:type="spellEnd"/>
      <w:r w:rsidRPr="00AB1107">
        <w:rPr>
          <w:sz w:val="24"/>
        </w:rPr>
        <w:t xml:space="preserve"> continue the work </w:t>
      </w:r>
      <w:proofErr w:type="spellStart"/>
      <w:r w:rsidRPr="00AB1107">
        <w:rPr>
          <w:sz w:val="24"/>
        </w:rPr>
        <w:t>done</w:t>
      </w:r>
      <w:proofErr w:type="spellEnd"/>
      <w:r w:rsidRPr="00AB1107">
        <w:rPr>
          <w:sz w:val="24"/>
        </w:rPr>
        <w:t xml:space="preserve"> so far on </w:t>
      </w:r>
      <w:proofErr w:type="spellStart"/>
      <w:r w:rsidRPr="00AB1107">
        <w:rPr>
          <w:sz w:val="24"/>
        </w:rPr>
        <w:t>implementing</w:t>
      </w:r>
      <w:proofErr w:type="spellEnd"/>
      <w:r w:rsidRPr="00AB1107">
        <w:rPr>
          <w:sz w:val="24"/>
        </w:rPr>
        <w:t xml:space="preserve"> RDF </w:t>
      </w:r>
      <w:proofErr w:type="spellStart"/>
      <w:r w:rsidRPr="00AB1107">
        <w:rPr>
          <w:sz w:val="24"/>
        </w:rPr>
        <w:t>artefacts</w:t>
      </w:r>
      <w:proofErr w:type="spellEnd"/>
      <w:r w:rsidRPr="00AB1107">
        <w:rPr>
          <w:sz w:val="24"/>
        </w:rPr>
        <w:t xml:space="preserve"> for </w:t>
      </w:r>
      <w:proofErr w:type="spellStart"/>
      <w:r w:rsidRPr="00AB1107">
        <w:rPr>
          <w:sz w:val="24"/>
        </w:rPr>
        <w:t>both</w:t>
      </w:r>
      <w:proofErr w:type="spellEnd"/>
      <w:r w:rsidRPr="00AB1107">
        <w:rPr>
          <w:sz w:val="24"/>
        </w:rPr>
        <w:t xml:space="preserve"> </w:t>
      </w:r>
      <w:proofErr w:type="spellStart"/>
      <w:r w:rsidRPr="00AB1107">
        <w:rPr>
          <w:sz w:val="24"/>
        </w:rPr>
        <w:t>classifications</w:t>
      </w:r>
      <w:proofErr w:type="spellEnd"/>
      <w:r w:rsidRPr="00AB1107">
        <w:rPr>
          <w:sz w:val="24"/>
        </w:rPr>
        <w:t xml:space="preserve"> and </w:t>
      </w:r>
      <w:proofErr w:type="spellStart"/>
      <w:r w:rsidRPr="00AB1107">
        <w:rPr>
          <w:sz w:val="24"/>
        </w:rPr>
        <w:t>models</w:t>
      </w:r>
      <w:proofErr w:type="spellEnd"/>
      <w:r w:rsidRPr="00AB1107">
        <w:rPr>
          <w:sz w:val="24"/>
        </w:rPr>
        <w:t xml:space="preserve">. For </w:t>
      </w:r>
      <w:proofErr w:type="spellStart"/>
      <w:r w:rsidRPr="00AB1107">
        <w:rPr>
          <w:sz w:val="24"/>
        </w:rPr>
        <w:t>instance</w:t>
      </w:r>
      <w:proofErr w:type="spellEnd"/>
      <w:r w:rsidRPr="00AB1107">
        <w:rPr>
          <w:sz w:val="24"/>
        </w:rPr>
        <w:t xml:space="preserve">, new </w:t>
      </w:r>
      <w:proofErr w:type="spellStart"/>
      <w:r w:rsidRPr="00AB1107">
        <w:rPr>
          <w:sz w:val="24"/>
        </w:rPr>
        <w:t>ontologies</w:t>
      </w:r>
      <w:proofErr w:type="spellEnd"/>
      <w:r w:rsidRPr="00AB1107">
        <w:rPr>
          <w:sz w:val="24"/>
        </w:rPr>
        <w:t xml:space="preserve"> </w:t>
      </w:r>
      <w:r w:rsidR="00AB6CAF">
        <w:rPr>
          <w:sz w:val="24"/>
        </w:rPr>
        <w:t>f</w:t>
      </w:r>
      <w:r w:rsidRPr="00AB1107">
        <w:rPr>
          <w:sz w:val="24"/>
        </w:rPr>
        <w:t xml:space="preserve">or GAMSO and </w:t>
      </w:r>
      <w:proofErr w:type="spellStart"/>
      <w:r w:rsidRPr="00AB1107">
        <w:rPr>
          <w:sz w:val="24"/>
        </w:rPr>
        <w:t>Quality</w:t>
      </w:r>
      <w:proofErr w:type="spellEnd"/>
      <w:r w:rsidRPr="00AB1107">
        <w:rPr>
          <w:sz w:val="24"/>
        </w:rPr>
        <w:t xml:space="preserve"> </w:t>
      </w:r>
      <w:proofErr w:type="spellStart"/>
      <w:r w:rsidRPr="00AB1107">
        <w:rPr>
          <w:sz w:val="24"/>
        </w:rPr>
        <w:t>Indicators</w:t>
      </w:r>
      <w:proofErr w:type="spellEnd"/>
      <w:r w:rsidRPr="00AB1107">
        <w:rPr>
          <w:sz w:val="24"/>
        </w:rPr>
        <w:t xml:space="preserve"> </w:t>
      </w:r>
      <w:proofErr w:type="spellStart"/>
      <w:r w:rsidRPr="00AB1107">
        <w:rPr>
          <w:sz w:val="24"/>
        </w:rPr>
        <w:t>could</w:t>
      </w:r>
      <w:proofErr w:type="spellEnd"/>
      <w:r w:rsidRPr="00AB1107">
        <w:rPr>
          <w:sz w:val="24"/>
        </w:rPr>
        <w:t xml:space="preserve"> be </w:t>
      </w:r>
      <w:proofErr w:type="spellStart"/>
      <w:r w:rsidRPr="00AB1107">
        <w:rPr>
          <w:sz w:val="24"/>
        </w:rPr>
        <w:t>proposed</w:t>
      </w:r>
      <w:proofErr w:type="spellEnd"/>
      <w:r w:rsidRPr="00AB1107">
        <w:rPr>
          <w:sz w:val="24"/>
        </w:rPr>
        <w:t xml:space="preserve"> and </w:t>
      </w:r>
      <w:proofErr w:type="spellStart"/>
      <w:r w:rsidRPr="00AB1107">
        <w:rPr>
          <w:sz w:val="24"/>
        </w:rPr>
        <w:t>adopted</w:t>
      </w:r>
      <w:proofErr w:type="spellEnd"/>
      <w:r w:rsidRPr="00AB1107">
        <w:rPr>
          <w:sz w:val="24"/>
        </w:rPr>
        <w:t>. The “</w:t>
      </w:r>
      <w:proofErr w:type="spellStart"/>
      <w:r w:rsidRPr="00AB1107">
        <w:rPr>
          <w:sz w:val="24"/>
        </w:rPr>
        <w:t>Supporting</w:t>
      </w:r>
      <w:proofErr w:type="spellEnd"/>
      <w:r w:rsidRPr="00AB1107">
        <w:rPr>
          <w:sz w:val="24"/>
        </w:rPr>
        <w:t xml:space="preserve"> </w:t>
      </w:r>
      <w:proofErr w:type="spellStart"/>
      <w:r w:rsidRPr="00AB1107">
        <w:rPr>
          <w:sz w:val="24"/>
        </w:rPr>
        <w:t>Standards</w:t>
      </w:r>
      <w:proofErr w:type="spellEnd"/>
      <w:r w:rsidRPr="00AB1107">
        <w:rPr>
          <w:sz w:val="24"/>
        </w:rPr>
        <w:t xml:space="preserve">” </w:t>
      </w:r>
      <w:proofErr w:type="spellStart"/>
      <w:r w:rsidRPr="00AB1107">
        <w:rPr>
          <w:sz w:val="24"/>
        </w:rPr>
        <w:t>could</w:t>
      </w:r>
      <w:proofErr w:type="spellEnd"/>
      <w:r w:rsidRPr="00AB1107">
        <w:rPr>
          <w:sz w:val="24"/>
        </w:rPr>
        <w:t xml:space="preserve"> </w:t>
      </w:r>
      <w:proofErr w:type="spellStart"/>
      <w:r w:rsidRPr="00AB1107">
        <w:rPr>
          <w:sz w:val="24"/>
        </w:rPr>
        <w:t>have</w:t>
      </w:r>
      <w:proofErr w:type="spellEnd"/>
      <w:r w:rsidRPr="00AB1107">
        <w:rPr>
          <w:sz w:val="24"/>
        </w:rPr>
        <w:t xml:space="preserve"> a </w:t>
      </w:r>
      <w:proofErr w:type="spellStart"/>
      <w:r w:rsidRPr="00AB1107">
        <w:rPr>
          <w:sz w:val="24"/>
        </w:rPr>
        <w:t>dedicated</w:t>
      </w:r>
      <w:proofErr w:type="spellEnd"/>
      <w:r w:rsidRPr="00AB1107">
        <w:rPr>
          <w:sz w:val="24"/>
        </w:rPr>
        <w:t xml:space="preserve"> </w:t>
      </w:r>
      <w:proofErr w:type="spellStart"/>
      <w:r w:rsidRPr="00AB1107">
        <w:rPr>
          <w:sz w:val="24"/>
        </w:rPr>
        <w:t>activity</w:t>
      </w:r>
      <w:proofErr w:type="spellEnd"/>
      <w:r w:rsidRPr="00AB1107">
        <w:rPr>
          <w:sz w:val="24"/>
        </w:rPr>
        <w:t xml:space="preserve"> on </w:t>
      </w:r>
      <w:proofErr w:type="spellStart"/>
      <w:r w:rsidRPr="00AB1107">
        <w:rPr>
          <w:sz w:val="24"/>
        </w:rPr>
        <w:t>that</w:t>
      </w:r>
      <w:proofErr w:type="spellEnd"/>
      <w:r w:rsidRPr="00AB1107">
        <w:rPr>
          <w:sz w:val="24"/>
        </w:rPr>
        <w:t>.</w:t>
      </w:r>
    </w:p>
    <w:p w:rsidR="00E72276" w:rsidRDefault="00E72276">
      <w:pPr>
        <w:rPr>
          <w:sz w:val="24"/>
        </w:rPr>
      </w:pPr>
      <w:r>
        <w:rPr>
          <w:sz w:val="24"/>
        </w:rPr>
        <w:br w:type="page"/>
      </w:r>
    </w:p>
    <w:p w:rsidR="00601ABC" w:rsidRDefault="00EE57F5" w:rsidP="00EE57F5">
      <w:pPr>
        <w:pStyle w:val="Titolo1"/>
        <w:rPr>
          <w:lang w:val="en-US"/>
        </w:rPr>
      </w:pPr>
      <w:bookmarkStart w:id="29" w:name="_Toc471294610"/>
      <w:bookmarkStart w:id="30" w:name="_Toc471294727"/>
      <w:bookmarkStart w:id="31" w:name="_Toc471294745"/>
      <w:bookmarkStart w:id="32" w:name="_Toc471718441"/>
      <w:bookmarkEnd w:id="29"/>
      <w:bookmarkEnd w:id="30"/>
      <w:bookmarkEnd w:id="31"/>
      <w:r w:rsidRPr="00EE57F5">
        <w:rPr>
          <w:lang w:val="en-US"/>
        </w:rPr>
        <w:lastRenderedPageBreak/>
        <w:t>References</w:t>
      </w:r>
      <w:bookmarkEnd w:id="32"/>
    </w:p>
    <w:p w:rsidR="004B3A5D" w:rsidRPr="004B3A5D" w:rsidRDefault="004B3A5D" w:rsidP="004B3A5D">
      <w:pPr>
        <w:rPr>
          <w:lang w:val="en-US"/>
        </w:rPr>
      </w:pPr>
    </w:p>
    <w:p w:rsidR="004B3A5D" w:rsidRPr="00013431" w:rsidRDefault="00F12FD5" w:rsidP="00F12FD5">
      <w:pPr>
        <w:pStyle w:val="Didascalia"/>
        <w:rPr>
          <w:b w:val="0"/>
          <w:color w:val="auto"/>
          <w:sz w:val="24"/>
          <w:lang w:val="en-US"/>
        </w:rPr>
      </w:pPr>
      <w:bookmarkStart w:id="33" w:name="_Ref468786780"/>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w:t>
      </w:r>
      <w:r w:rsidR="00460AAB" w:rsidRPr="00013431">
        <w:rPr>
          <w:b w:val="0"/>
          <w:color w:val="auto"/>
          <w:sz w:val="24"/>
          <w:lang w:val="en-US"/>
        </w:rPr>
        <w:fldChar w:fldCharType="end"/>
      </w:r>
      <w:bookmarkEnd w:id="33"/>
      <w:r w:rsidRPr="00013431">
        <w:rPr>
          <w:b w:val="0"/>
          <w:color w:val="auto"/>
          <w:sz w:val="24"/>
          <w:lang w:val="en-US"/>
        </w:rPr>
        <w:t xml:space="preserve">] </w:t>
      </w:r>
      <w:r w:rsidR="004B3A5D" w:rsidRPr="00013431">
        <w:rPr>
          <w:b w:val="0"/>
          <w:color w:val="auto"/>
          <w:sz w:val="24"/>
          <w:lang w:val="en-US"/>
        </w:rPr>
        <w:t>GSIM</w:t>
      </w:r>
      <w:r w:rsidR="006B254B" w:rsidRPr="00013431">
        <w:rPr>
          <w:b w:val="0"/>
          <w:color w:val="auto"/>
          <w:sz w:val="24"/>
          <w:lang w:val="en-US"/>
        </w:rPr>
        <w:t xml:space="preserve"> – General Statistical Information Model</w:t>
      </w:r>
      <w:r w:rsidR="004B3A5D" w:rsidRPr="00013431">
        <w:rPr>
          <w:b w:val="0"/>
          <w:color w:val="auto"/>
          <w:sz w:val="24"/>
          <w:lang w:val="en-US"/>
        </w:rPr>
        <w:t xml:space="preserve">: </w:t>
      </w:r>
      <w:hyperlink r:id="rId27" w:history="1">
        <w:r w:rsidRPr="00013431">
          <w:rPr>
            <w:rStyle w:val="Collegamentoipertestuale"/>
            <w:b w:val="0"/>
            <w:color w:val="auto"/>
            <w:sz w:val="24"/>
            <w:lang w:val="en-US"/>
          </w:rPr>
          <w:t>http://www1.unece.org/stat/platform/display/metis/Generic+Statistical+Information+Model</w:t>
        </w:r>
      </w:hyperlink>
    </w:p>
    <w:p w:rsidR="006B254B" w:rsidRPr="00013431" w:rsidRDefault="006B254B" w:rsidP="006B254B">
      <w:pPr>
        <w:pStyle w:val="Didascalia"/>
        <w:rPr>
          <w:b w:val="0"/>
          <w:color w:val="auto"/>
          <w:sz w:val="24"/>
          <w:lang w:val="en-US"/>
        </w:rPr>
      </w:pPr>
      <w:bookmarkStart w:id="34" w:name="_Ref468797838"/>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2</w:t>
      </w:r>
      <w:r w:rsidR="00460AAB" w:rsidRPr="00013431">
        <w:rPr>
          <w:b w:val="0"/>
          <w:color w:val="auto"/>
          <w:sz w:val="24"/>
          <w:lang w:val="en-US"/>
        </w:rPr>
        <w:fldChar w:fldCharType="end"/>
      </w:r>
      <w:bookmarkEnd w:id="34"/>
      <w:r w:rsidRPr="00013431">
        <w:rPr>
          <w:b w:val="0"/>
          <w:color w:val="auto"/>
          <w:sz w:val="24"/>
          <w:lang w:val="en-US"/>
        </w:rPr>
        <w:t xml:space="preserve">] GSBPM – General Statistical Business Process Model: </w:t>
      </w:r>
      <w:hyperlink r:id="rId28" w:history="1">
        <w:r w:rsidRPr="00013431">
          <w:rPr>
            <w:rStyle w:val="Collegamentoipertestuale"/>
            <w:b w:val="0"/>
            <w:color w:val="auto"/>
            <w:sz w:val="24"/>
            <w:lang w:val="en-US"/>
          </w:rPr>
          <w:t>http://www1.unece.org/stat/platform/display/metis/The+Generic+Statistical+Business+Process+Model</w:t>
        </w:r>
      </w:hyperlink>
    </w:p>
    <w:p w:rsidR="008C1B85" w:rsidRPr="00013431" w:rsidRDefault="008C1B85" w:rsidP="008C1B85">
      <w:pPr>
        <w:pStyle w:val="Didascalia"/>
        <w:rPr>
          <w:b w:val="0"/>
          <w:color w:val="auto"/>
          <w:sz w:val="24"/>
          <w:lang w:val="en-US"/>
        </w:rPr>
      </w:pPr>
      <w:bookmarkStart w:id="35" w:name="_Ref468797763"/>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3</w:t>
      </w:r>
      <w:r w:rsidR="00460AAB" w:rsidRPr="00013431">
        <w:rPr>
          <w:b w:val="0"/>
          <w:color w:val="auto"/>
          <w:sz w:val="24"/>
          <w:lang w:val="en-US"/>
        </w:rPr>
        <w:fldChar w:fldCharType="end"/>
      </w:r>
      <w:bookmarkEnd w:id="35"/>
      <w:r w:rsidRPr="00013431">
        <w:rPr>
          <w:b w:val="0"/>
          <w:color w:val="auto"/>
          <w:sz w:val="24"/>
          <w:lang w:val="en-US"/>
        </w:rPr>
        <w:t xml:space="preserve">] CSPA – Common Service Process Architecture: </w:t>
      </w:r>
      <w:hyperlink r:id="rId29" w:history="1">
        <w:r w:rsidRPr="00013431">
          <w:rPr>
            <w:rStyle w:val="Collegamentoipertestuale"/>
            <w:b w:val="0"/>
            <w:color w:val="auto"/>
            <w:sz w:val="24"/>
            <w:lang w:val="en-US"/>
          </w:rPr>
          <w:t>http://www1.unece.org/stat/platform/display/CSPA/CSPA+v1.5</w:t>
        </w:r>
      </w:hyperlink>
    </w:p>
    <w:p w:rsidR="00935B8E" w:rsidRPr="00013431" w:rsidRDefault="00935B8E" w:rsidP="00935B8E">
      <w:pPr>
        <w:pStyle w:val="Didascalia"/>
        <w:rPr>
          <w:b w:val="0"/>
          <w:color w:val="auto"/>
          <w:sz w:val="24"/>
          <w:lang w:val="en-US"/>
        </w:rPr>
      </w:pPr>
      <w:bookmarkStart w:id="36" w:name="_Ref468798005"/>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4</w:t>
      </w:r>
      <w:r w:rsidR="00460AAB" w:rsidRPr="00013431">
        <w:rPr>
          <w:b w:val="0"/>
          <w:color w:val="auto"/>
          <w:sz w:val="24"/>
          <w:lang w:val="en-US"/>
        </w:rPr>
        <w:fldChar w:fldCharType="end"/>
      </w:r>
      <w:bookmarkEnd w:id="36"/>
      <w:r w:rsidRPr="00013431">
        <w:rPr>
          <w:b w:val="0"/>
          <w:color w:val="auto"/>
          <w:sz w:val="24"/>
          <w:lang w:val="en-US"/>
        </w:rPr>
        <w:t xml:space="preserve">] GAMSO – Generic Activity Model for Statistical organizations: </w:t>
      </w:r>
      <w:hyperlink r:id="rId30" w:history="1">
        <w:r w:rsidRPr="00013431">
          <w:rPr>
            <w:rStyle w:val="Collegamentoipertestuale"/>
            <w:b w:val="0"/>
            <w:color w:val="auto"/>
            <w:sz w:val="24"/>
            <w:lang w:val="en-US"/>
          </w:rPr>
          <w:t>http://www1.unece.org/stat/platform/display/GAMSO/GAMSO+v1.0</w:t>
        </w:r>
      </w:hyperlink>
    </w:p>
    <w:p w:rsidR="0062231C" w:rsidRPr="00013431" w:rsidRDefault="0062231C" w:rsidP="0062231C">
      <w:pPr>
        <w:pStyle w:val="Didascalia"/>
        <w:rPr>
          <w:b w:val="0"/>
          <w:color w:val="auto"/>
          <w:sz w:val="24"/>
          <w:lang w:val="en-US"/>
        </w:rPr>
      </w:pPr>
      <w:bookmarkStart w:id="37" w:name="_Ref468798550"/>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5</w:t>
      </w:r>
      <w:r w:rsidR="00460AAB" w:rsidRPr="00013431">
        <w:rPr>
          <w:b w:val="0"/>
          <w:color w:val="auto"/>
          <w:sz w:val="24"/>
          <w:lang w:val="en-US"/>
        </w:rPr>
        <w:fldChar w:fldCharType="end"/>
      </w:r>
      <w:bookmarkEnd w:id="37"/>
      <w:r w:rsidR="00384433">
        <w:rPr>
          <w:b w:val="0"/>
          <w:color w:val="auto"/>
          <w:sz w:val="24"/>
          <w:lang w:val="en-US"/>
        </w:rPr>
        <w:t>] PROV Ontology</w:t>
      </w:r>
      <w:r w:rsidRPr="00013431">
        <w:rPr>
          <w:b w:val="0"/>
          <w:color w:val="auto"/>
          <w:sz w:val="24"/>
          <w:lang w:val="en-US"/>
        </w:rPr>
        <w:t xml:space="preserve">: </w:t>
      </w:r>
      <w:r w:rsidR="000331B0" w:rsidRPr="000331B0">
        <w:rPr>
          <w:b w:val="0"/>
          <w:color w:val="auto"/>
          <w:sz w:val="24"/>
          <w:lang w:val="en-US"/>
        </w:rPr>
        <w:t>https://www.w3.org/TR/prov-o/</w:t>
      </w:r>
      <w:r w:rsidRPr="00013431">
        <w:rPr>
          <w:b w:val="0"/>
          <w:color w:val="auto"/>
          <w:sz w:val="24"/>
          <w:lang w:val="en-US"/>
        </w:rPr>
        <w:t>.</w:t>
      </w:r>
    </w:p>
    <w:p w:rsidR="0062231C" w:rsidRPr="00013431" w:rsidRDefault="0062231C" w:rsidP="0062231C">
      <w:pPr>
        <w:pStyle w:val="Didascalia"/>
        <w:rPr>
          <w:b w:val="0"/>
          <w:color w:val="auto"/>
          <w:sz w:val="24"/>
          <w:lang w:val="en-US"/>
        </w:rPr>
      </w:pPr>
      <w:bookmarkStart w:id="38" w:name="_Ref468798528"/>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6</w:t>
      </w:r>
      <w:r w:rsidR="00460AAB" w:rsidRPr="00013431">
        <w:rPr>
          <w:b w:val="0"/>
          <w:color w:val="auto"/>
          <w:sz w:val="24"/>
          <w:lang w:val="en-US"/>
        </w:rPr>
        <w:fldChar w:fldCharType="end"/>
      </w:r>
      <w:bookmarkEnd w:id="38"/>
      <w:r w:rsidRPr="00013431">
        <w:rPr>
          <w:b w:val="0"/>
          <w:color w:val="auto"/>
          <w:sz w:val="24"/>
          <w:lang w:val="en-US"/>
        </w:rPr>
        <w:t xml:space="preserve">] SKOS Simple Knowledge Organization System (SKOS): </w:t>
      </w:r>
      <w:r w:rsidR="00384433" w:rsidRPr="00384433">
        <w:rPr>
          <w:b w:val="0"/>
          <w:sz w:val="24"/>
          <w:szCs w:val="24"/>
        </w:rPr>
        <w:t>https://www.w3.org/TR/skos-reference/</w:t>
      </w:r>
      <w:r w:rsidR="00384433">
        <w:rPr>
          <w:b w:val="0"/>
          <w:color w:val="auto"/>
          <w:sz w:val="24"/>
          <w:lang w:val="en-US"/>
        </w:rPr>
        <w:t>.</w:t>
      </w:r>
    </w:p>
    <w:p w:rsidR="0062231C" w:rsidRPr="00013431" w:rsidRDefault="0062231C" w:rsidP="0062231C">
      <w:pPr>
        <w:pStyle w:val="Didascalia"/>
        <w:rPr>
          <w:b w:val="0"/>
          <w:color w:val="auto"/>
          <w:sz w:val="24"/>
        </w:rPr>
      </w:pPr>
      <w:bookmarkStart w:id="39" w:name="_Ref468798558"/>
      <w:r w:rsidRPr="00013431">
        <w:rPr>
          <w:b w:val="0"/>
          <w:color w:val="auto"/>
          <w:sz w:val="24"/>
        </w:rPr>
        <w:t>[</w:t>
      </w:r>
      <w:r w:rsidR="00460AAB" w:rsidRPr="00013431">
        <w:rPr>
          <w:b w:val="0"/>
          <w:color w:val="auto"/>
          <w:sz w:val="24"/>
          <w:lang w:val="en-US"/>
        </w:rPr>
        <w:fldChar w:fldCharType="begin"/>
      </w:r>
      <w:r w:rsidRPr="00013431">
        <w:rPr>
          <w:b w:val="0"/>
          <w:color w:val="auto"/>
          <w:sz w:val="24"/>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rPr>
        <w:t>7</w:t>
      </w:r>
      <w:r w:rsidR="00460AAB" w:rsidRPr="00013431">
        <w:rPr>
          <w:b w:val="0"/>
          <w:color w:val="auto"/>
          <w:sz w:val="24"/>
          <w:lang w:val="en-US"/>
        </w:rPr>
        <w:fldChar w:fldCharType="end"/>
      </w:r>
      <w:bookmarkEnd w:id="39"/>
      <w:r w:rsidRPr="00013431">
        <w:rPr>
          <w:b w:val="0"/>
          <w:color w:val="auto"/>
          <w:sz w:val="24"/>
        </w:rPr>
        <w:t xml:space="preserve">] DCAT – Data </w:t>
      </w:r>
      <w:proofErr w:type="spellStart"/>
      <w:r w:rsidRPr="00013431">
        <w:rPr>
          <w:b w:val="0"/>
          <w:color w:val="auto"/>
          <w:sz w:val="24"/>
        </w:rPr>
        <w:t>Catalogue</w:t>
      </w:r>
      <w:proofErr w:type="spellEnd"/>
      <w:r w:rsidRPr="00013431">
        <w:rPr>
          <w:b w:val="0"/>
          <w:color w:val="auto"/>
          <w:sz w:val="24"/>
        </w:rPr>
        <w:t xml:space="preserve"> </w:t>
      </w:r>
      <w:proofErr w:type="spellStart"/>
      <w:r w:rsidRPr="00013431">
        <w:rPr>
          <w:b w:val="0"/>
          <w:color w:val="auto"/>
          <w:sz w:val="24"/>
        </w:rPr>
        <w:t>Vocabulary</w:t>
      </w:r>
      <w:proofErr w:type="spellEnd"/>
      <w:r w:rsidRPr="00013431">
        <w:rPr>
          <w:b w:val="0"/>
          <w:color w:val="auto"/>
          <w:sz w:val="24"/>
        </w:rPr>
        <w:t xml:space="preserve">: </w:t>
      </w:r>
      <w:hyperlink r:id="rId31" w:history="1">
        <w:r w:rsidRPr="00013431">
          <w:rPr>
            <w:rStyle w:val="Collegamentoipertestuale"/>
            <w:b w:val="0"/>
            <w:color w:val="auto"/>
            <w:sz w:val="24"/>
          </w:rPr>
          <w:t>https://www.w3.org/TR/vocab-dcat/</w:t>
        </w:r>
      </w:hyperlink>
    </w:p>
    <w:p w:rsidR="0062231C" w:rsidRPr="00013431" w:rsidRDefault="0062231C" w:rsidP="0062231C">
      <w:pPr>
        <w:pStyle w:val="Didascalia"/>
        <w:rPr>
          <w:b w:val="0"/>
          <w:color w:val="auto"/>
          <w:sz w:val="24"/>
          <w:lang w:val="en-US"/>
        </w:rPr>
      </w:pPr>
      <w:bookmarkStart w:id="40" w:name="_Ref468798540"/>
      <w:r w:rsidRPr="00013431">
        <w:rPr>
          <w:b w:val="0"/>
          <w:color w:val="auto"/>
          <w:sz w:val="24"/>
          <w:lang w:val="en-US"/>
        </w:rPr>
        <w:t>[</w:t>
      </w:r>
      <w:r w:rsidR="00460AAB" w:rsidRPr="00013431">
        <w:rPr>
          <w:b w:val="0"/>
          <w:color w:val="auto"/>
          <w:sz w:val="24"/>
        </w:rPr>
        <w:fldChar w:fldCharType="begin"/>
      </w:r>
      <w:r w:rsidRPr="00013431">
        <w:rPr>
          <w:b w:val="0"/>
          <w:color w:val="auto"/>
          <w:sz w:val="24"/>
          <w:lang w:val="en-US"/>
        </w:rPr>
        <w:instrText xml:space="preserve"> SEQ Reference \* ARABIC </w:instrText>
      </w:r>
      <w:r w:rsidR="00460AAB" w:rsidRPr="00013431">
        <w:rPr>
          <w:b w:val="0"/>
          <w:color w:val="auto"/>
          <w:sz w:val="24"/>
        </w:rPr>
        <w:fldChar w:fldCharType="separate"/>
      </w:r>
      <w:r w:rsidR="007A4640" w:rsidRPr="00013431">
        <w:rPr>
          <w:b w:val="0"/>
          <w:noProof/>
          <w:color w:val="auto"/>
          <w:sz w:val="24"/>
          <w:lang w:val="en-US"/>
        </w:rPr>
        <w:t>8</w:t>
      </w:r>
      <w:r w:rsidR="00460AAB" w:rsidRPr="00013431">
        <w:rPr>
          <w:b w:val="0"/>
          <w:color w:val="auto"/>
          <w:sz w:val="24"/>
        </w:rPr>
        <w:fldChar w:fldCharType="end"/>
      </w:r>
      <w:bookmarkEnd w:id="40"/>
      <w:r w:rsidRPr="00013431">
        <w:rPr>
          <w:b w:val="0"/>
          <w:color w:val="auto"/>
          <w:sz w:val="24"/>
          <w:lang w:val="en-US"/>
        </w:rPr>
        <w:t xml:space="preserve">] XKOS – </w:t>
      </w:r>
      <w:proofErr w:type="spellStart"/>
      <w:r w:rsidRPr="00013431">
        <w:rPr>
          <w:b w:val="0"/>
          <w:color w:val="auto"/>
          <w:sz w:val="24"/>
          <w:lang w:val="en-US"/>
        </w:rPr>
        <w:t>eXtended</w:t>
      </w:r>
      <w:proofErr w:type="spellEnd"/>
      <w:r w:rsidRPr="00013431">
        <w:rPr>
          <w:b w:val="0"/>
          <w:color w:val="auto"/>
          <w:sz w:val="24"/>
          <w:lang w:val="en-US"/>
        </w:rPr>
        <w:t xml:space="preserve"> KOS:  </w:t>
      </w:r>
      <w:hyperlink r:id="rId32" w:history="1">
        <w:r w:rsidRPr="00013431">
          <w:rPr>
            <w:rStyle w:val="Collegamentoipertestuale"/>
            <w:b w:val="0"/>
            <w:color w:val="auto"/>
            <w:sz w:val="24"/>
            <w:lang w:val="en-US"/>
          </w:rPr>
          <w:t>http://rdf-vocabulary.ddialliance.org/xkos.html</w:t>
        </w:r>
      </w:hyperlink>
    </w:p>
    <w:p w:rsidR="0062231C" w:rsidRPr="00013431" w:rsidRDefault="0062231C" w:rsidP="0062231C">
      <w:pPr>
        <w:pStyle w:val="Didascalia"/>
        <w:rPr>
          <w:b w:val="0"/>
          <w:color w:val="auto"/>
          <w:sz w:val="24"/>
          <w:lang w:val="en-US"/>
        </w:rPr>
      </w:pPr>
      <w:bookmarkStart w:id="41" w:name="_Ref468798514"/>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9</w:t>
      </w:r>
      <w:r w:rsidR="00460AAB" w:rsidRPr="00013431">
        <w:rPr>
          <w:b w:val="0"/>
          <w:color w:val="auto"/>
          <w:sz w:val="24"/>
          <w:lang w:val="en-US"/>
        </w:rPr>
        <w:fldChar w:fldCharType="end"/>
      </w:r>
      <w:bookmarkEnd w:id="41"/>
      <w:r w:rsidRPr="00013431">
        <w:rPr>
          <w:b w:val="0"/>
          <w:color w:val="auto"/>
          <w:sz w:val="24"/>
          <w:lang w:val="en-US"/>
        </w:rPr>
        <w:t xml:space="preserve">] Dublin Core, </w:t>
      </w:r>
      <w:proofErr w:type="spellStart"/>
      <w:r w:rsidRPr="00013431">
        <w:rPr>
          <w:b w:val="0"/>
          <w:color w:val="auto"/>
          <w:sz w:val="24"/>
          <w:lang w:val="en-US"/>
        </w:rPr>
        <w:t>dcmi</w:t>
      </w:r>
      <w:proofErr w:type="spellEnd"/>
      <w:r w:rsidRPr="00013431">
        <w:rPr>
          <w:b w:val="0"/>
          <w:color w:val="auto"/>
          <w:sz w:val="24"/>
          <w:lang w:val="en-US"/>
        </w:rPr>
        <w:t xml:space="preserve">-terms: </w:t>
      </w:r>
      <w:hyperlink r:id="rId33" w:history="1">
        <w:r w:rsidRPr="00013431">
          <w:rPr>
            <w:rStyle w:val="Collegamentoipertestuale"/>
            <w:b w:val="0"/>
            <w:color w:val="auto"/>
            <w:sz w:val="24"/>
            <w:lang w:val="en-US"/>
          </w:rPr>
          <w:t>http://dublincore.org/documents/dcmi-terms/</w:t>
        </w:r>
      </w:hyperlink>
    </w:p>
    <w:p w:rsidR="00975EC3" w:rsidRPr="00013431" w:rsidRDefault="00975EC3" w:rsidP="00975EC3">
      <w:pPr>
        <w:pStyle w:val="Didascalia"/>
        <w:rPr>
          <w:b w:val="0"/>
          <w:color w:val="auto"/>
          <w:sz w:val="24"/>
          <w:lang w:val="en-US"/>
        </w:rPr>
      </w:pPr>
      <w:bookmarkStart w:id="42" w:name="_Ref468798994"/>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10</w:t>
      </w:r>
      <w:r w:rsidR="00460AAB" w:rsidRPr="00013431">
        <w:rPr>
          <w:b w:val="0"/>
          <w:color w:val="auto"/>
          <w:sz w:val="24"/>
          <w:lang w:val="en-US"/>
        </w:rPr>
        <w:fldChar w:fldCharType="end"/>
      </w:r>
      <w:bookmarkEnd w:id="42"/>
      <w:r w:rsidRPr="00013431">
        <w:rPr>
          <w:b w:val="0"/>
          <w:color w:val="auto"/>
          <w:sz w:val="24"/>
          <w:lang w:val="en-US"/>
        </w:rPr>
        <w:t xml:space="preserve">] IMS – Implementing </w:t>
      </w:r>
      <w:proofErr w:type="spellStart"/>
      <w:r w:rsidRPr="00013431">
        <w:rPr>
          <w:b w:val="0"/>
          <w:color w:val="auto"/>
          <w:sz w:val="24"/>
          <w:lang w:val="en-US"/>
        </w:rPr>
        <w:t>ModernStats</w:t>
      </w:r>
      <w:proofErr w:type="spellEnd"/>
      <w:r w:rsidRPr="00013431">
        <w:rPr>
          <w:b w:val="0"/>
          <w:color w:val="auto"/>
          <w:sz w:val="24"/>
          <w:lang w:val="en-US"/>
        </w:rPr>
        <w:t xml:space="preserve"> Standard Project </w:t>
      </w:r>
      <w:hyperlink r:id="rId34" w:history="1">
        <w:r w:rsidRPr="00013431">
          <w:rPr>
            <w:rStyle w:val="Collegamentoipertestuale"/>
            <w:b w:val="0"/>
            <w:color w:val="auto"/>
            <w:sz w:val="24"/>
            <w:lang w:val="en-US"/>
          </w:rPr>
          <w:t>http://www1.unece.org/stat/platform/pages/viewpage.action?pageId=122323917</w:t>
        </w:r>
      </w:hyperlink>
    </w:p>
    <w:p w:rsidR="00975EC3" w:rsidRPr="00013431" w:rsidRDefault="00975EC3" w:rsidP="00975EC3">
      <w:pPr>
        <w:pStyle w:val="Didascalia"/>
        <w:rPr>
          <w:b w:val="0"/>
          <w:color w:val="auto"/>
          <w:sz w:val="24"/>
          <w:lang w:val="en-US"/>
        </w:rPr>
      </w:pPr>
      <w:bookmarkStart w:id="43" w:name="_Ref468799162"/>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11</w:t>
      </w:r>
      <w:r w:rsidR="00460AAB" w:rsidRPr="00013431">
        <w:rPr>
          <w:b w:val="0"/>
          <w:color w:val="auto"/>
          <w:sz w:val="24"/>
          <w:lang w:val="en-US"/>
        </w:rPr>
        <w:fldChar w:fldCharType="end"/>
      </w:r>
      <w:r w:rsidRPr="00013431">
        <w:rPr>
          <w:b w:val="0"/>
          <w:color w:val="auto"/>
          <w:sz w:val="24"/>
          <w:lang w:val="en-US"/>
        </w:rPr>
        <w:t>] EARF – Enterprise Architecture Reference</w:t>
      </w:r>
      <w:bookmarkEnd w:id="43"/>
      <w:r w:rsidRPr="00013431">
        <w:rPr>
          <w:b w:val="0"/>
          <w:color w:val="auto"/>
          <w:sz w:val="24"/>
          <w:lang w:val="en-US"/>
        </w:rPr>
        <w:t xml:space="preserve"> Framework:  </w:t>
      </w:r>
      <w:hyperlink r:id="rId35" w:history="1">
        <w:r w:rsidRPr="00013431">
          <w:rPr>
            <w:rStyle w:val="Collegamentoipertestuale"/>
            <w:b w:val="0"/>
            <w:color w:val="auto"/>
            <w:sz w:val="24"/>
            <w:lang w:val="en-US"/>
          </w:rPr>
          <w:t>https://ec.europa.eu/eurostat/cros/content/ess-enterprise-architecture-reference-framework_en</w:t>
        </w:r>
      </w:hyperlink>
    </w:p>
    <w:p w:rsidR="001F3F87" w:rsidRPr="00013431" w:rsidRDefault="001F3F87" w:rsidP="001F3F87">
      <w:pPr>
        <w:pStyle w:val="Didascalia"/>
        <w:rPr>
          <w:b w:val="0"/>
          <w:color w:val="auto"/>
          <w:sz w:val="24"/>
          <w:lang w:val="en-US"/>
        </w:rPr>
      </w:pPr>
      <w:bookmarkStart w:id="44" w:name="_Ref468799887"/>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12</w:t>
      </w:r>
      <w:r w:rsidR="00460AAB" w:rsidRPr="00013431">
        <w:rPr>
          <w:b w:val="0"/>
          <w:color w:val="auto"/>
          <w:sz w:val="24"/>
          <w:lang w:val="en-US"/>
        </w:rPr>
        <w:fldChar w:fldCharType="end"/>
      </w:r>
      <w:bookmarkEnd w:id="44"/>
      <w:r w:rsidRPr="00013431">
        <w:rPr>
          <w:b w:val="0"/>
          <w:color w:val="auto"/>
          <w:sz w:val="24"/>
          <w:lang w:val="en-US"/>
        </w:rPr>
        <w:t xml:space="preserve">] ATECO 2007 - Italian Classification of the Economical Activities:  </w:t>
      </w:r>
      <w:hyperlink r:id="rId36" w:history="1">
        <w:r w:rsidRPr="00013431">
          <w:rPr>
            <w:rStyle w:val="Collegamentoipertestuale"/>
            <w:b w:val="0"/>
            <w:color w:val="auto"/>
            <w:sz w:val="24"/>
            <w:lang w:val="en-US"/>
          </w:rPr>
          <w:t>http://www.istat.it/it/strumenti/definizioni-e-classificazioni/ateco-2007</w:t>
        </w:r>
      </w:hyperlink>
    </w:p>
    <w:p w:rsidR="001F3F87" w:rsidRPr="00013431" w:rsidRDefault="001F3F87" w:rsidP="001F3F87">
      <w:pPr>
        <w:pStyle w:val="Didascalia"/>
        <w:rPr>
          <w:b w:val="0"/>
          <w:color w:val="auto"/>
          <w:sz w:val="24"/>
          <w:lang w:val="en-US"/>
        </w:rPr>
      </w:pPr>
      <w:bookmarkStart w:id="45" w:name="_Ref468799904"/>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13</w:t>
      </w:r>
      <w:r w:rsidR="00460AAB" w:rsidRPr="00013431">
        <w:rPr>
          <w:b w:val="0"/>
          <w:color w:val="auto"/>
          <w:sz w:val="24"/>
          <w:lang w:val="en-US"/>
        </w:rPr>
        <w:fldChar w:fldCharType="end"/>
      </w:r>
      <w:bookmarkEnd w:id="45"/>
      <w:r w:rsidRPr="00013431">
        <w:rPr>
          <w:b w:val="0"/>
          <w:color w:val="auto"/>
          <w:sz w:val="24"/>
          <w:lang w:val="en-US"/>
        </w:rPr>
        <w:t xml:space="preserve">] NAF – French Classification of the Economical Activities: </w:t>
      </w:r>
      <w:hyperlink r:id="rId37" w:history="1">
        <w:r w:rsidRPr="00013431">
          <w:rPr>
            <w:rStyle w:val="Collegamentoipertestuale"/>
            <w:b w:val="0"/>
            <w:color w:val="auto"/>
            <w:sz w:val="24"/>
            <w:lang w:val="en-US"/>
          </w:rPr>
          <w:t>http://recherche-naf.insee.fr/SIRENET_Template/Accueil/template_page_accueil.html</w:t>
        </w:r>
      </w:hyperlink>
    </w:p>
    <w:p w:rsidR="001F3F87" w:rsidRPr="00013431" w:rsidRDefault="001F3F87" w:rsidP="001F3F87">
      <w:pPr>
        <w:pStyle w:val="Didascalia"/>
        <w:rPr>
          <w:b w:val="0"/>
          <w:color w:val="auto"/>
          <w:sz w:val="24"/>
          <w:lang w:val="en-US"/>
        </w:rPr>
      </w:pPr>
      <w:bookmarkStart w:id="46" w:name="_Ref468799945"/>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14</w:t>
      </w:r>
      <w:r w:rsidR="00460AAB" w:rsidRPr="00013431">
        <w:rPr>
          <w:b w:val="0"/>
          <w:color w:val="auto"/>
          <w:sz w:val="24"/>
          <w:lang w:val="en-US"/>
        </w:rPr>
        <w:fldChar w:fldCharType="end"/>
      </w:r>
      <w:bookmarkEnd w:id="46"/>
      <w:r w:rsidRPr="00013431">
        <w:rPr>
          <w:b w:val="0"/>
          <w:color w:val="auto"/>
          <w:sz w:val="24"/>
          <w:lang w:val="en-US"/>
        </w:rPr>
        <w:t xml:space="preserve">] ISIC – International Standard Industrial Classification of All Economic Activities:   </w:t>
      </w:r>
      <w:hyperlink r:id="rId38" w:history="1">
        <w:r w:rsidRPr="00013431">
          <w:rPr>
            <w:rStyle w:val="Collegamentoipertestuale"/>
            <w:b w:val="0"/>
            <w:color w:val="auto"/>
            <w:sz w:val="24"/>
            <w:lang w:val="en-US"/>
          </w:rPr>
          <w:t>http://unstats.un.org/unsd/cr/registry/regcst.asp?Cl=27</w:t>
        </w:r>
      </w:hyperlink>
    </w:p>
    <w:p w:rsidR="001F3F87" w:rsidRPr="00013431" w:rsidRDefault="001F3F87" w:rsidP="001F3F87">
      <w:pPr>
        <w:pStyle w:val="Didascalia"/>
        <w:rPr>
          <w:b w:val="0"/>
          <w:color w:val="auto"/>
          <w:sz w:val="24"/>
          <w:lang w:val="en-US"/>
        </w:rPr>
      </w:pPr>
      <w:bookmarkStart w:id="47" w:name="_Ref468799927"/>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15</w:t>
      </w:r>
      <w:r w:rsidR="00460AAB" w:rsidRPr="00013431">
        <w:rPr>
          <w:b w:val="0"/>
          <w:color w:val="auto"/>
          <w:sz w:val="24"/>
          <w:lang w:val="en-US"/>
        </w:rPr>
        <w:fldChar w:fldCharType="end"/>
      </w:r>
      <w:bookmarkEnd w:id="47"/>
      <w:r w:rsidRPr="00013431">
        <w:rPr>
          <w:b w:val="0"/>
          <w:color w:val="auto"/>
          <w:sz w:val="24"/>
          <w:lang w:val="en-US"/>
        </w:rPr>
        <w:t xml:space="preserve">] CPC – United Nations Central Product Classification: </w:t>
      </w:r>
      <w:hyperlink r:id="rId39" w:history="1">
        <w:r w:rsidRPr="00013431">
          <w:rPr>
            <w:rStyle w:val="Collegamentoipertestuale"/>
            <w:b w:val="0"/>
            <w:color w:val="auto"/>
            <w:sz w:val="24"/>
            <w:lang w:val="en-US"/>
          </w:rPr>
          <w:t>http://unstats.un.org/unsd/cr/registry/cpc-2.asp</w:t>
        </w:r>
      </w:hyperlink>
    </w:p>
    <w:p w:rsidR="001F3F87" w:rsidRPr="00013431" w:rsidRDefault="001F3F87" w:rsidP="001F3F87">
      <w:pPr>
        <w:pStyle w:val="Didascalia"/>
        <w:rPr>
          <w:b w:val="0"/>
          <w:color w:val="auto"/>
          <w:sz w:val="24"/>
          <w:lang w:val="en-US"/>
        </w:rPr>
      </w:pPr>
      <w:bookmarkStart w:id="48" w:name="_Ref468799959"/>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16</w:t>
      </w:r>
      <w:r w:rsidR="00460AAB" w:rsidRPr="00013431">
        <w:rPr>
          <w:b w:val="0"/>
          <w:color w:val="auto"/>
          <w:sz w:val="24"/>
          <w:lang w:val="en-US"/>
        </w:rPr>
        <w:fldChar w:fldCharType="end"/>
      </w:r>
      <w:bookmarkEnd w:id="48"/>
      <w:r w:rsidRPr="00013431">
        <w:rPr>
          <w:b w:val="0"/>
          <w:color w:val="auto"/>
          <w:sz w:val="24"/>
          <w:lang w:val="en-US"/>
        </w:rPr>
        <w:t xml:space="preserve">] SDMX: </w:t>
      </w:r>
      <w:hyperlink r:id="rId40" w:history="1">
        <w:r w:rsidRPr="00013431">
          <w:rPr>
            <w:rStyle w:val="Collegamentoipertestuale"/>
            <w:b w:val="0"/>
            <w:color w:val="auto"/>
            <w:sz w:val="24"/>
            <w:lang w:val="en-US"/>
          </w:rPr>
          <w:t>http://sdmx.org/</w:t>
        </w:r>
      </w:hyperlink>
    </w:p>
    <w:p w:rsidR="00F46BE8" w:rsidRPr="00013431" w:rsidRDefault="00F46BE8" w:rsidP="00F46BE8">
      <w:pPr>
        <w:pStyle w:val="Didascalia"/>
        <w:rPr>
          <w:b w:val="0"/>
          <w:color w:val="auto"/>
          <w:sz w:val="24"/>
          <w:lang w:val="en-US"/>
        </w:rPr>
      </w:pPr>
      <w:bookmarkStart w:id="49" w:name="_Ref468800079"/>
      <w:r w:rsidRPr="00013431">
        <w:rPr>
          <w:b w:val="0"/>
          <w:color w:val="auto"/>
          <w:sz w:val="24"/>
          <w:lang w:val="en-US"/>
        </w:rPr>
        <w:t>[</w:t>
      </w:r>
      <w:r w:rsidR="00460AAB" w:rsidRPr="00013431">
        <w:rPr>
          <w:b w:val="0"/>
          <w:color w:val="auto"/>
          <w:sz w:val="24"/>
        </w:rPr>
        <w:fldChar w:fldCharType="begin"/>
      </w:r>
      <w:r w:rsidRPr="00013431">
        <w:rPr>
          <w:b w:val="0"/>
          <w:color w:val="auto"/>
          <w:sz w:val="24"/>
          <w:lang w:val="en-US"/>
        </w:rPr>
        <w:instrText xml:space="preserve"> SEQ Reference \* ARABIC </w:instrText>
      </w:r>
      <w:r w:rsidR="00460AAB" w:rsidRPr="00013431">
        <w:rPr>
          <w:b w:val="0"/>
          <w:color w:val="auto"/>
          <w:sz w:val="24"/>
        </w:rPr>
        <w:fldChar w:fldCharType="separate"/>
      </w:r>
      <w:r w:rsidR="007A4640" w:rsidRPr="00013431">
        <w:rPr>
          <w:b w:val="0"/>
          <w:noProof/>
          <w:color w:val="auto"/>
          <w:sz w:val="24"/>
          <w:lang w:val="en-US"/>
        </w:rPr>
        <w:t>17</w:t>
      </w:r>
      <w:r w:rsidR="00460AAB" w:rsidRPr="00013431">
        <w:rPr>
          <w:b w:val="0"/>
          <w:color w:val="auto"/>
          <w:sz w:val="24"/>
        </w:rPr>
        <w:fldChar w:fldCharType="end"/>
      </w:r>
      <w:bookmarkEnd w:id="49"/>
      <w:r w:rsidRPr="00013431">
        <w:rPr>
          <w:b w:val="0"/>
          <w:color w:val="auto"/>
          <w:sz w:val="24"/>
          <w:lang w:val="en-US"/>
        </w:rPr>
        <w:t xml:space="preserve">] CPA – European Classification of Products by Activity: </w:t>
      </w:r>
      <w:hyperlink r:id="rId41" w:history="1">
        <w:r w:rsidRPr="00013431">
          <w:rPr>
            <w:rStyle w:val="Collegamentoipertestuale"/>
            <w:b w:val="0"/>
            <w:color w:val="auto"/>
            <w:sz w:val="24"/>
            <w:lang w:val="en-US"/>
          </w:rPr>
          <w:t>http://ec.europa.eu/eurostat/web/cpa-2008</w:t>
        </w:r>
      </w:hyperlink>
    </w:p>
    <w:p w:rsidR="00867F7D" w:rsidRPr="00013431" w:rsidRDefault="00867F7D" w:rsidP="00867F7D">
      <w:pPr>
        <w:pStyle w:val="Didascalia"/>
        <w:rPr>
          <w:rStyle w:val="Collegamentoipertestuale"/>
          <w:b w:val="0"/>
          <w:color w:val="auto"/>
          <w:sz w:val="24"/>
          <w:lang w:val="en-US"/>
        </w:rPr>
      </w:pPr>
      <w:bookmarkStart w:id="50" w:name="_Ref468800333"/>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18</w:t>
      </w:r>
      <w:r w:rsidR="00460AAB" w:rsidRPr="00013431">
        <w:rPr>
          <w:b w:val="0"/>
          <w:color w:val="auto"/>
          <w:sz w:val="24"/>
          <w:lang w:val="en-US"/>
        </w:rPr>
        <w:fldChar w:fldCharType="end"/>
      </w:r>
      <w:bookmarkEnd w:id="50"/>
      <w:r w:rsidRPr="00013431">
        <w:rPr>
          <w:b w:val="0"/>
          <w:color w:val="auto"/>
          <w:sz w:val="24"/>
          <w:lang w:val="en-US"/>
        </w:rPr>
        <w:t xml:space="preserve">] IMS project Use Cases: </w:t>
      </w:r>
      <w:hyperlink r:id="rId42" w:history="1">
        <w:r w:rsidRPr="00013431">
          <w:rPr>
            <w:rStyle w:val="Collegamentoipertestuale"/>
            <w:b w:val="0"/>
            <w:color w:val="auto"/>
            <w:sz w:val="24"/>
            <w:lang w:val="en-US"/>
          </w:rPr>
          <w:t>http://www1.unece.org/stat/platform/display/IMS/Use+Case+Examples</w:t>
        </w:r>
      </w:hyperlink>
    </w:p>
    <w:p w:rsidR="00867F7D" w:rsidRPr="00013431" w:rsidRDefault="00867F7D" w:rsidP="00867F7D">
      <w:pPr>
        <w:pStyle w:val="Didascalia"/>
        <w:rPr>
          <w:b w:val="0"/>
          <w:color w:val="auto"/>
          <w:sz w:val="24"/>
          <w:lang w:val="en-US"/>
        </w:rPr>
      </w:pPr>
      <w:bookmarkStart w:id="51" w:name="_Ref468800460"/>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19</w:t>
      </w:r>
      <w:r w:rsidR="00460AAB" w:rsidRPr="00013431">
        <w:rPr>
          <w:b w:val="0"/>
          <w:color w:val="auto"/>
          <w:sz w:val="24"/>
          <w:lang w:val="en-US"/>
        </w:rPr>
        <w:fldChar w:fldCharType="end"/>
      </w:r>
      <w:bookmarkEnd w:id="51"/>
      <w:r w:rsidRPr="00013431">
        <w:rPr>
          <w:b w:val="0"/>
          <w:color w:val="auto"/>
          <w:sz w:val="24"/>
          <w:lang w:val="en-US"/>
        </w:rPr>
        <w:t xml:space="preserve">] ADMS Asset Description Metadata Schema: </w:t>
      </w:r>
      <w:hyperlink r:id="rId43" w:history="1">
        <w:r w:rsidRPr="00013431">
          <w:rPr>
            <w:rStyle w:val="Collegamentoipertestuale"/>
            <w:b w:val="0"/>
            <w:color w:val="auto"/>
            <w:sz w:val="24"/>
            <w:lang w:val="en-US"/>
          </w:rPr>
          <w:t>https://joinup.ec.europa.eu/asset/adms/home</w:t>
        </w:r>
      </w:hyperlink>
    </w:p>
    <w:p w:rsidR="005B063F" w:rsidRPr="00013431" w:rsidRDefault="005B063F" w:rsidP="005B063F">
      <w:pPr>
        <w:pStyle w:val="Didascalia"/>
        <w:rPr>
          <w:b w:val="0"/>
          <w:color w:val="auto"/>
          <w:sz w:val="24"/>
          <w:lang w:val="en-US"/>
        </w:rPr>
      </w:pPr>
      <w:bookmarkStart w:id="52" w:name="_Ref468800622"/>
      <w:r w:rsidRPr="00013431">
        <w:rPr>
          <w:b w:val="0"/>
          <w:color w:val="auto"/>
          <w:sz w:val="24"/>
          <w:lang w:val="en-US"/>
        </w:rPr>
        <w:lastRenderedPageBreak/>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20</w:t>
      </w:r>
      <w:r w:rsidR="00460AAB" w:rsidRPr="00013431">
        <w:rPr>
          <w:b w:val="0"/>
          <w:color w:val="auto"/>
          <w:sz w:val="24"/>
          <w:lang w:val="en-US"/>
        </w:rPr>
        <w:fldChar w:fldCharType="end"/>
      </w:r>
      <w:bookmarkEnd w:id="52"/>
      <w:r w:rsidRPr="00013431">
        <w:rPr>
          <w:b w:val="0"/>
          <w:color w:val="auto"/>
          <w:sz w:val="24"/>
          <w:lang w:val="en-US"/>
        </w:rPr>
        <w:t xml:space="preserve">] Naming Policy: </w:t>
      </w:r>
      <w:hyperlink r:id="rId44" w:history="1">
        <w:r w:rsidRPr="00013431">
          <w:rPr>
            <w:rStyle w:val="Collegamentoipertestuale"/>
            <w:b w:val="0"/>
            <w:color w:val="auto"/>
            <w:sz w:val="24"/>
            <w:lang w:val="en-US"/>
          </w:rPr>
          <w:t>https://github.com/FranckCo/Stamina/blob/master/doc/content.md</w:t>
        </w:r>
      </w:hyperlink>
    </w:p>
    <w:p w:rsidR="00024FB2" w:rsidRPr="00013431" w:rsidRDefault="00024FB2" w:rsidP="00024FB2">
      <w:pPr>
        <w:pStyle w:val="Didascalia"/>
        <w:rPr>
          <w:rStyle w:val="Collegamentoipertestuale"/>
          <w:b w:val="0"/>
          <w:color w:val="auto"/>
          <w:sz w:val="24"/>
          <w:lang w:val="en-US"/>
        </w:rPr>
      </w:pPr>
      <w:bookmarkStart w:id="53" w:name="_Ref468800782"/>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21</w:t>
      </w:r>
      <w:r w:rsidR="00460AAB" w:rsidRPr="00013431">
        <w:rPr>
          <w:b w:val="0"/>
          <w:color w:val="auto"/>
          <w:sz w:val="24"/>
          <w:lang w:val="en-US"/>
        </w:rPr>
        <w:fldChar w:fldCharType="end"/>
      </w:r>
      <w:bookmarkEnd w:id="53"/>
      <w:r w:rsidRPr="00013431">
        <w:rPr>
          <w:b w:val="0"/>
          <w:color w:val="auto"/>
          <w:sz w:val="24"/>
          <w:lang w:val="en-US"/>
        </w:rPr>
        <w:t xml:space="preserve">] RDF: </w:t>
      </w:r>
      <w:hyperlink r:id="rId45" w:history="1">
        <w:r w:rsidRPr="00013431">
          <w:rPr>
            <w:rStyle w:val="Collegamentoipertestuale"/>
            <w:b w:val="0"/>
            <w:color w:val="auto"/>
            <w:sz w:val="24"/>
            <w:lang w:val="en-US"/>
          </w:rPr>
          <w:t>https://www.w3.org/RDF/</w:t>
        </w:r>
      </w:hyperlink>
    </w:p>
    <w:p w:rsidR="00024FB2" w:rsidRPr="00013431" w:rsidRDefault="00024FB2" w:rsidP="00024FB2">
      <w:pPr>
        <w:pStyle w:val="Didascalia"/>
        <w:rPr>
          <w:b w:val="0"/>
          <w:color w:val="auto"/>
          <w:sz w:val="24"/>
          <w:lang w:val="en-US"/>
        </w:rPr>
      </w:pPr>
      <w:bookmarkStart w:id="54" w:name="_Ref468800792"/>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22</w:t>
      </w:r>
      <w:r w:rsidR="00460AAB" w:rsidRPr="00013431">
        <w:rPr>
          <w:b w:val="0"/>
          <w:color w:val="auto"/>
          <w:sz w:val="24"/>
          <w:lang w:val="en-US"/>
        </w:rPr>
        <w:fldChar w:fldCharType="end"/>
      </w:r>
      <w:bookmarkEnd w:id="54"/>
      <w:r w:rsidRPr="00013431">
        <w:rPr>
          <w:b w:val="0"/>
          <w:color w:val="auto"/>
          <w:sz w:val="24"/>
          <w:lang w:val="en-US"/>
        </w:rPr>
        <w:t xml:space="preserve">] OWL - Ontology Web Language: </w:t>
      </w:r>
      <w:hyperlink r:id="rId46" w:history="1">
        <w:r w:rsidRPr="00013431">
          <w:rPr>
            <w:rStyle w:val="Collegamentoipertestuale"/>
            <w:b w:val="0"/>
            <w:color w:val="auto"/>
            <w:sz w:val="24"/>
            <w:lang w:val="en-US"/>
          </w:rPr>
          <w:t>http://www.w3.org/TR/owl-ref/</w:t>
        </w:r>
      </w:hyperlink>
      <w:r w:rsidRPr="00013431">
        <w:rPr>
          <w:b w:val="0"/>
          <w:color w:val="auto"/>
          <w:sz w:val="24"/>
          <w:lang w:val="en-US"/>
        </w:rPr>
        <w:t xml:space="preserve"> , 10 February 2004</w:t>
      </w:r>
    </w:p>
    <w:p w:rsidR="00672A54" w:rsidRPr="00013431" w:rsidRDefault="00024FB2" w:rsidP="00672A54">
      <w:pPr>
        <w:pStyle w:val="Didascalia"/>
        <w:rPr>
          <w:b w:val="0"/>
          <w:color w:val="auto"/>
          <w:sz w:val="24"/>
          <w:lang w:val="en-US"/>
        </w:rPr>
      </w:pPr>
      <w:bookmarkStart w:id="55" w:name="_Ref468802444"/>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007A4640" w:rsidRPr="00013431">
        <w:rPr>
          <w:b w:val="0"/>
          <w:noProof/>
          <w:color w:val="auto"/>
          <w:sz w:val="24"/>
          <w:lang w:val="en-US"/>
        </w:rPr>
        <w:t>23</w:t>
      </w:r>
      <w:r w:rsidR="00460AAB" w:rsidRPr="00013431">
        <w:rPr>
          <w:b w:val="0"/>
          <w:color w:val="auto"/>
          <w:sz w:val="24"/>
          <w:lang w:val="en-US"/>
        </w:rPr>
        <w:fldChar w:fldCharType="end"/>
      </w:r>
      <w:bookmarkEnd w:id="55"/>
      <w:r w:rsidRPr="00013431">
        <w:rPr>
          <w:b w:val="0"/>
          <w:color w:val="auto"/>
          <w:sz w:val="24"/>
          <w:lang w:val="en-US"/>
        </w:rPr>
        <w:t xml:space="preserve">] Guidelines ADMS – DCAP-AP: </w:t>
      </w:r>
      <w:hyperlink r:id="rId47" w:history="1">
        <w:r w:rsidR="00672A54" w:rsidRPr="00013431">
          <w:rPr>
            <w:rStyle w:val="Collegamentoipertestuale"/>
            <w:b w:val="0"/>
            <w:color w:val="auto"/>
            <w:sz w:val="24"/>
            <w:lang w:val="en-US"/>
          </w:rPr>
          <w:t>http://www1.unece.org/stat/platform/display/IMS/Report%3A+Databases</w:t>
        </w:r>
      </w:hyperlink>
    </w:p>
    <w:p w:rsidR="00AF6E22" w:rsidRPr="00013431" w:rsidRDefault="00AF6E22" w:rsidP="00AF6E22">
      <w:pPr>
        <w:pStyle w:val="Didascalia"/>
        <w:rPr>
          <w:b w:val="0"/>
          <w:color w:val="auto"/>
          <w:sz w:val="24"/>
          <w:lang w:val="en-US"/>
        </w:rPr>
      </w:pPr>
      <w:bookmarkStart w:id="56" w:name="_Ref468802679"/>
      <w:r w:rsidRPr="00013431">
        <w:rPr>
          <w:b w:val="0"/>
          <w:color w:val="auto"/>
          <w:sz w:val="24"/>
          <w:lang w:val="en-US"/>
        </w:rPr>
        <w:t>[</w:t>
      </w:r>
      <w:r w:rsidR="00460AAB" w:rsidRPr="00013431">
        <w:rPr>
          <w:b w:val="0"/>
          <w:color w:val="auto"/>
          <w:sz w:val="24"/>
        </w:rPr>
        <w:fldChar w:fldCharType="begin"/>
      </w:r>
      <w:r w:rsidRPr="00013431">
        <w:rPr>
          <w:b w:val="0"/>
          <w:color w:val="auto"/>
          <w:sz w:val="24"/>
          <w:lang w:val="en-US"/>
        </w:rPr>
        <w:instrText xml:space="preserve"> SEQ Reference \* ARABIC </w:instrText>
      </w:r>
      <w:r w:rsidR="00460AAB" w:rsidRPr="00013431">
        <w:rPr>
          <w:b w:val="0"/>
          <w:color w:val="auto"/>
          <w:sz w:val="24"/>
        </w:rPr>
        <w:fldChar w:fldCharType="separate"/>
      </w:r>
      <w:r w:rsidR="007A4640" w:rsidRPr="00013431">
        <w:rPr>
          <w:b w:val="0"/>
          <w:noProof/>
          <w:color w:val="auto"/>
          <w:sz w:val="24"/>
          <w:lang w:val="en-US"/>
        </w:rPr>
        <w:t>24</w:t>
      </w:r>
      <w:r w:rsidR="00460AAB" w:rsidRPr="00013431">
        <w:rPr>
          <w:b w:val="0"/>
          <w:color w:val="auto"/>
          <w:sz w:val="24"/>
        </w:rPr>
        <w:fldChar w:fldCharType="end"/>
      </w:r>
      <w:bookmarkEnd w:id="56"/>
      <w:r w:rsidRPr="00013431">
        <w:rPr>
          <w:b w:val="0"/>
          <w:color w:val="auto"/>
          <w:sz w:val="24"/>
          <w:lang w:val="en-US"/>
        </w:rPr>
        <w:t xml:space="preserve">] </w:t>
      </w:r>
      <w:r w:rsidR="00DA071C" w:rsidRPr="00013431">
        <w:rPr>
          <w:b w:val="0"/>
          <w:color w:val="auto"/>
          <w:sz w:val="24"/>
          <w:lang w:val="en-US"/>
        </w:rPr>
        <w:t>DCAT-AP Application Profile:</w:t>
      </w:r>
      <w:r w:rsidR="00384433">
        <w:rPr>
          <w:b w:val="0"/>
          <w:color w:val="auto"/>
          <w:sz w:val="24"/>
          <w:lang w:val="en-US"/>
        </w:rPr>
        <w:t xml:space="preserve"> </w:t>
      </w:r>
      <w:hyperlink r:id="rId48" w:history="1">
        <w:r w:rsidR="00DA071C" w:rsidRPr="00013431">
          <w:rPr>
            <w:rStyle w:val="Collegamentoipertestuale"/>
            <w:b w:val="0"/>
            <w:color w:val="auto"/>
            <w:sz w:val="24"/>
            <w:lang w:val="en-US"/>
          </w:rPr>
          <w:t>https://joinup.ec.europa.eu/asset/dcat_application_profile/description</w:t>
        </w:r>
      </w:hyperlink>
    </w:p>
    <w:p w:rsidR="00517413" w:rsidRPr="00013431" w:rsidRDefault="00517413" w:rsidP="00517413">
      <w:pPr>
        <w:pStyle w:val="Didascalia"/>
        <w:rPr>
          <w:b w:val="0"/>
          <w:color w:val="auto"/>
          <w:sz w:val="24"/>
          <w:lang w:val="en-US"/>
        </w:rPr>
      </w:pPr>
      <w:bookmarkStart w:id="57" w:name="_Ref468802791"/>
      <w:r w:rsidRPr="00013431">
        <w:rPr>
          <w:b w:val="0"/>
          <w:color w:val="auto"/>
          <w:sz w:val="24"/>
          <w:lang w:val="en-US"/>
        </w:rPr>
        <w:t>[</w:t>
      </w:r>
      <w:r w:rsidR="00460AAB" w:rsidRPr="00013431">
        <w:rPr>
          <w:b w:val="0"/>
          <w:color w:val="auto"/>
          <w:sz w:val="24"/>
        </w:rPr>
        <w:fldChar w:fldCharType="begin"/>
      </w:r>
      <w:r w:rsidRPr="00013431">
        <w:rPr>
          <w:b w:val="0"/>
          <w:color w:val="auto"/>
          <w:sz w:val="24"/>
          <w:lang w:val="en-US"/>
        </w:rPr>
        <w:instrText xml:space="preserve"> SEQ Reference \* ARABIC </w:instrText>
      </w:r>
      <w:r w:rsidR="00460AAB" w:rsidRPr="00013431">
        <w:rPr>
          <w:b w:val="0"/>
          <w:color w:val="auto"/>
          <w:sz w:val="24"/>
        </w:rPr>
        <w:fldChar w:fldCharType="separate"/>
      </w:r>
      <w:r w:rsidR="007A4640" w:rsidRPr="00013431">
        <w:rPr>
          <w:b w:val="0"/>
          <w:noProof/>
          <w:color w:val="auto"/>
          <w:sz w:val="24"/>
          <w:lang w:val="en-US"/>
        </w:rPr>
        <w:t>25</w:t>
      </w:r>
      <w:r w:rsidR="00460AAB" w:rsidRPr="00013431">
        <w:rPr>
          <w:b w:val="0"/>
          <w:color w:val="auto"/>
          <w:sz w:val="24"/>
        </w:rPr>
        <w:fldChar w:fldCharType="end"/>
      </w:r>
      <w:bookmarkEnd w:id="57"/>
      <w:r w:rsidRPr="00013431">
        <w:rPr>
          <w:b w:val="0"/>
          <w:color w:val="auto"/>
          <w:sz w:val="24"/>
          <w:lang w:val="en-US"/>
        </w:rPr>
        <w:t>] Guid</w:t>
      </w:r>
      <w:r w:rsidR="001C6203">
        <w:rPr>
          <w:b w:val="0"/>
          <w:color w:val="auto"/>
          <w:sz w:val="24"/>
          <w:lang w:val="en-US"/>
        </w:rPr>
        <w:t>elines for XKOS classification:</w:t>
      </w:r>
      <w:r w:rsidRPr="00013431">
        <w:rPr>
          <w:b w:val="0"/>
          <w:color w:val="auto"/>
          <w:sz w:val="24"/>
          <w:lang w:val="en-US"/>
        </w:rPr>
        <w:t xml:space="preserve"> </w:t>
      </w:r>
      <w:hyperlink r:id="rId49" w:history="1">
        <w:r w:rsidRPr="00013431">
          <w:rPr>
            <w:rStyle w:val="Collegamentoipertestuale"/>
            <w:b w:val="0"/>
            <w:color w:val="auto"/>
            <w:sz w:val="24"/>
            <w:lang w:val="en-US"/>
          </w:rPr>
          <w:t>https://github.com/FranckCo/Stamina/blob/master/doc/xkos-best-practice.md</w:t>
        </w:r>
      </w:hyperlink>
    </w:p>
    <w:p w:rsidR="00395772" w:rsidRPr="00013431" w:rsidRDefault="00395772" w:rsidP="001C6203">
      <w:pPr>
        <w:pStyle w:val="Didascalia"/>
        <w:spacing w:after="0"/>
        <w:rPr>
          <w:b w:val="0"/>
          <w:color w:val="auto"/>
          <w:sz w:val="24"/>
          <w:lang w:val="en-US"/>
        </w:rPr>
      </w:pPr>
      <w:bookmarkStart w:id="58" w:name="_Ref468803370"/>
      <w:r w:rsidRPr="00013431">
        <w:rPr>
          <w:b w:val="0"/>
          <w:color w:val="auto"/>
          <w:sz w:val="24"/>
          <w:lang w:val="en-US"/>
        </w:rPr>
        <w:t>[</w:t>
      </w:r>
      <w:r w:rsidR="00460AAB" w:rsidRPr="00013431">
        <w:rPr>
          <w:b w:val="0"/>
          <w:color w:val="auto"/>
          <w:sz w:val="24"/>
        </w:rPr>
        <w:fldChar w:fldCharType="begin"/>
      </w:r>
      <w:r w:rsidRPr="00013431">
        <w:rPr>
          <w:b w:val="0"/>
          <w:color w:val="auto"/>
          <w:sz w:val="24"/>
          <w:lang w:val="en-US"/>
        </w:rPr>
        <w:instrText xml:space="preserve"> SEQ Reference \* ARABIC </w:instrText>
      </w:r>
      <w:r w:rsidR="00460AAB" w:rsidRPr="00013431">
        <w:rPr>
          <w:b w:val="0"/>
          <w:color w:val="auto"/>
          <w:sz w:val="24"/>
        </w:rPr>
        <w:fldChar w:fldCharType="separate"/>
      </w:r>
      <w:r w:rsidR="007A4640" w:rsidRPr="00013431">
        <w:rPr>
          <w:b w:val="0"/>
          <w:noProof/>
          <w:color w:val="auto"/>
          <w:sz w:val="24"/>
          <w:lang w:val="en-US"/>
        </w:rPr>
        <w:t>26</w:t>
      </w:r>
      <w:r w:rsidR="00460AAB" w:rsidRPr="00013431">
        <w:rPr>
          <w:b w:val="0"/>
          <w:color w:val="auto"/>
          <w:sz w:val="24"/>
        </w:rPr>
        <w:fldChar w:fldCharType="end"/>
      </w:r>
      <w:bookmarkEnd w:id="58"/>
      <w:r w:rsidRPr="00013431">
        <w:rPr>
          <w:b w:val="0"/>
          <w:color w:val="auto"/>
          <w:sz w:val="24"/>
          <w:lang w:val="en-US"/>
        </w:rPr>
        <w:t>] IMS Project Report: Challenges, Best Practices, Lessons Learned:</w:t>
      </w:r>
    </w:p>
    <w:p w:rsidR="00395772" w:rsidRPr="00013431" w:rsidRDefault="005034D2" w:rsidP="00395772">
      <w:pPr>
        <w:pStyle w:val="Didascalia"/>
        <w:rPr>
          <w:b w:val="0"/>
          <w:color w:val="auto"/>
          <w:sz w:val="24"/>
          <w:lang w:val="en-US"/>
        </w:rPr>
      </w:pPr>
      <w:hyperlink r:id="rId50" w:history="1">
        <w:r w:rsidR="00395772" w:rsidRPr="00013431">
          <w:rPr>
            <w:rStyle w:val="Collegamentoipertestuale"/>
            <w:b w:val="0"/>
            <w:color w:val="auto"/>
            <w:sz w:val="24"/>
            <w:lang w:val="en-US"/>
          </w:rPr>
          <w:t>http://www1.unece.org/stat/platform/display/IMS/Report%3A+Challenges%2C+Best+Practices%2C+Lessons+Learned</w:t>
        </w:r>
      </w:hyperlink>
    </w:p>
    <w:p w:rsidR="00216CE4" w:rsidRPr="00D74652" w:rsidRDefault="00F62862" w:rsidP="00216CE4">
      <w:pPr>
        <w:pStyle w:val="Didascalia"/>
        <w:rPr>
          <w:rStyle w:val="Collegamentoipertestuale"/>
          <w:b w:val="0"/>
          <w:color w:val="auto"/>
          <w:sz w:val="24"/>
          <w:lang w:val="fr-FR"/>
        </w:rPr>
      </w:pPr>
      <w:bookmarkStart w:id="59" w:name="Stardog"/>
      <w:r w:rsidRPr="00D74652">
        <w:rPr>
          <w:b w:val="0"/>
          <w:color w:val="auto"/>
          <w:sz w:val="24"/>
          <w:lang w:val="fr-FR"/>
        </w:rPr>
        <w:t>[</w:t>
      </w:r>
      <w:r w:rsidR="00460AAB" w:rsidRPr="00013431">
        <w:rPr>
          <w:b w:val="0"/>
          <w:color w:val="auto"/>
          <w:sz w:val="24"/>
        </w:rPr>
        <w:fldChar w:fldCharType="begin"/>
      </w:r>
      <w:r w:rsidR="00216CE4" w:rsidRPr="00D74652">
        <w:rPr>
          <w:b w:val="0"/>
          <w:color w:val="auto"/>
          <w:sz w:val="24"/>
          <w:lang w:val="fr-FR"/>
        </w:rPr>
        <w:instrText xml:space="preserve"> SEQ Reference \* ARABIC </w:instrText>
      </w:r>
      <w:r w:rsidR="00460AAB" w:rsidRPr="00013431">
        <w:rPr>
          <w:b w:val="0"/>
          <w:color w:val="auto"/>
          <w:sz w:val="24"/>
        </w:rPr>
        <w:fldChar w:fldCharType="separate"/>
      </w:r>
      <w:r w:rsidR="007A4640" w:rsidRPr="00D74652">
        <w:rPr>
          <w:b w:val="0"/>
          <w:noProof/>
          <w:color w:val="auto"/>
          <w:sz w:val="24"/>
          <w:lang w:val="fr-FR"/>
        </w:rPr>
        <w:t>27</w:t>
      </w:r>
      <w:r w:rsidR="00460AAB" w:rsidRPr="00013431">
        <w:rPr>
          <w:b w:val="0"/>
          <w:color w:val="auto"/>
          <w:sz w:val="24"/>
        </w:rPr>
        <w:fldChar w:fldCharType="end"/>
      </w:r>
      <w:r w:rsidRPr="00D74652">
        <w:rPr>
          <w:b w:val="0"/>
          <w:color w:val="auto"/>
          <w:sz w:val="24"/>
          <w:lang w:val="fr-FR"/>
        </w:rPr>
        <w:t>]</w:t>
      </w:r>
      <w:bookmarkEnd w:id="59"/>
      <w:r w:rsidR="00D23FFE">
        <w:rPr>
          <w:b w:val="0"/>
          <w:color w:val="auto"/>
          <w:sz w:val="24"/>
          <w:lang w:val="fr-FR"/>
        </w:rPr>
        <w:t xml:space="preserve"> </w:t>
      </w:r>
      <w:proofErr w:type="spellStart"/>
      <w:r w:rsidRPr="00D74652">
        <w:rPr>
          <w:b w:val="0"/>
          <w:color w:val="auto"/>
          <w:sz w:val="24"/>
          <w:lang w:val="fr-FR"/>
        </w:rPr>
        <w:t>Stardog</w:t>
      </w:r>
      <w:proofErr w:type="spellEnd"/>
      <w:r w:rsidRPr="00D74652">
        <w:rPr>
          <w:b w:val="0"/>
          <w:color w:val="auto"/>
          <w:sz w:val="24"/>
          <w:lang w:val="fr-FR"/>
        </w:rPr>
        <w:t xml:space="preserve"> </w:t>
      </w:r>
      <w:proofErr w:type="spellStart"/>
      <w:r w:rsidR="004557E1" w:rsidRPr="00D74652">
        <w:rPr>
          <w:b w:val="0"/>
          <w:color w:val="auto"/>
          <w:sz w:val="24"/>
          <w:lang w:val="fr-FR"/>
        </w:rPr>
        <w:t>E</w:t>
      </w:r>
      <w:r w:rsidRPr="00D74652">
        <w:rPr>
          <w:b w:val="0"/>
          <w:color w:val="auto"/>
          <w:sz w:val="24"/>
          <w:lang w:val="fr-FR"/>
        </w:rPr>
        <w:t>nvironment</w:t>
      </w:r>
      <w:proofErr w:type="spellEnd"/>
      <w:r w:rsidRPr="00D74652">
        <w:rPr>
          <w:b w:val="0"/>
          <w:color w:val="auto"/>
          <w:sz w:val="24"/>
          <w:lang w:val="fr-FR"/>
        </w:rPr>
        <w:t xml:space="preserve">: </w:t>
      </w:r>
      <w:hyperlink r:id="rId51" w:history="1">
        <w:r w:rsidR="00216CE4" w:rsidRPr="00D74652">
          <w:rPr>
            <w:rStyle w:val="Collegamentoipertestuale"/>
            <w:b w:val="0"/>
            <w:color w:val="auto"/>
            <w:sz w:val="24"/>
            <w:lang w:val="fr-FR"/>
          </w:rPr>
          <w:t>https://unece-stardog.ichec.ie/</w:t>
        </w:r>
      </w:hyperlink>
    </w:p>
    <w:p w:rsidR="0094531B" w:rsidRPr="00D74652" w:rsidRDefault="004557E1" w:rsidP="00FB2AA2">
      <w:pPr>
        <w:pStyle w:val="Didascalia"/>
        <w:rPr>
          <w:b w:val="0"/>
          <w:color w:val="auto"/>
          <w:sz w:val="24"/>
          <w:lang w:val="fr-FR"/>
        </w:rPr>
      </w:pPr>
      <w:bookmarkStart w:id="60" w:name="Classif_Explorer"/>
      <w:r w:rsidRPr="00D74652">
        <w:rPr>
          <w:b w:val="0"/>
          <w:color w:val="auto"/>
          <w:sz w:val="24"/>
          <w:lang w:val="fr-FR"/>
        </w:rPr>
        <w:t>[</w:t>
      </w:r>
      <w:r w:rsidR="00460AAB" w:rsidRPr="00013431">
        <w:rPr>
          <w:b w:val="0"/>
          <w:color w:val="auto"/>
          <w:sz w:val="24"/>
        </w:rPr>
        <w:fldChar w:fldCharType="begin"/>
      </w:r>
      <w:r w:rsidRPr="00D74652">
        <w:rPr>
          <w:b w:val="0"/>
          <w:color w:val="auto"/>
          <w:sz w:val="24"/>
          <w:lang w:val="fr-FR"/>
        </w:rPr>
        <w:instrText xml:space="preserve"> SEQ Reference \* ARABIC </w:instrText>
      </w:r>
      <w:r w:rsidR="00460AAB" w:rsidRPr="00013431">
        <w:rPr>
          <w:b w:val="0"/>
          <w:color w:val="auto"/>
          <w:sz w:val="24"/>
        </w:rPr>
        <w:fldChar w:fldCharType="separate"/>
      </w:r>
      <w:r w:rsidR="007A4640" w:rsidRPr="00D74652">
        <w:rPr>
          <w:b w:val="0"/>
          <w:noProof/>
          <w:color w:val="auto"/>
          <w:sz w:val="24"/>
          <w:lang w:val="fr-FR"/>
        </w:rPr>
        <w:t>28</w:t>
      </w:r>
      <w:r w:rsidR="00460AAB" w:rsidRPr="00013431">
        <w:rPr>
          <w:b w:val="0"/>
          <w:color w:val="auto"/>
          <w:sz w:val="24"/>
        </w:rPr>
        <w:fldChar w:fldCharType="end"/>
      </w:r>
      <w:r w:rsidRPr="00D74652">
        <w:rPr>
          <w:b w:val="0"/>
          <w:color w:val="auto"/>
          <w:sz w:val="24"/>
          <w:lang w:val="fr-FR"/>
        </w:rPr>
        <w:t>]</w:t>
      </w:r>
      <w:bookmarkEnd w:id="60"/>
      <w:r w:rsidRPr="00D74652">
        <w:rPr>
          <w:b w:val="0"/>
          <w:color w:val="auto"/>
          <w:sz w:val="24"/>
          <w:lang w:val="fr-FR"/>
        </w:rPr>
        <w:t xml:space="preserve"> Classification Explorer: </w:t>
      </w:r>
      <w:hyperlink r:id="rId52" w:history="1">
        <w:r w:rsidR="0094531B" w:rsidRPr="00D74652">
          <w:rPr>
            <w:rStyle w:val="Collegamentoipertestuale"/>
            <w:b w:val="0"/>
            <w:color w:val="auto"/>
            <w:sz w:val="24"/>
            <w:lang w:val="fr-FR"/>
          </w:rPr>
          <w:t>http://www1.unece.org/stat/platform/display/IMS/Report%3A+Classification+Explorer</w:t>
        </w:r>
      </w:hyperlink>
    </w:p>
    <w:p w:rsidR="00FB2AA2" w:rsidRDefault="007A4640" w:rsidP="00FB2AA2">
      <w:pPr>
        <w:pStyle w:val="Didascalia"/>
        <w:rPr>
          <w:b w:val="0"/>
          <w:iCs/>
          <w:color w:val="auto"/>
          <w:sz w:val="24"/>
          <w:lang w:val="en-US"/>
        </w:rPr>
      </w:pPr>
      <w:bookmarkStart w:id="61" w:name="GSIM_onto"/>
      <w:r w:rsidRPr="00013431">
        <w:rPr>
          <w:b w:val="0"/>
          <w:color w:val="auto"/>
          <w:sz w:val="24"/>
          <w:lang w:val="en-US"/>
        </w:rPr>
        <w:t>[</w:t>
      </w:r>
      <w:r w:rsidR="00460AAB" w:rsidRPr="00013431">
        <w:rPr>
          <w:b w:val="0"/>
          <w:color w:val="auto"/>
          <w:sz w:val="24"/>
          <w:lang w:val="en-US"/>
        </w:rPr>
        <w:fldChar w:fldCharType="begin"/>
      </w:r>
      <w:r w:rsidRPr="00013431">
        <w:rPr>
          <w:b w:val="0"/>
          <w:color w:val="auto"/>
          <w:sz w:val="24"/>
          <w:lang w:val="en-US"/>
        </w:rPr>
        <w:instrText xml:space="preserve"> SEQ Reference \* ARABIC </w:instrText>
      </w:r>
      <w:r w:rsidR="00460AAB" w:rsidRPr="00013431">
        <w:rPr>
          <w:b w:val="0"/>
          <w:color w:val="auto"/>
          <w:sz w:val="24"/>
          <w:lang w:val="en-US"/>
        </w:rPr>
        <w:fldChar w:fldCharType="separate"/>
      </w:r>
      <w:r w:rsidRPr="00013431">
        <w:rPr>
          <w:b w:val="0"/>
          <w:noProof/>
          <w:color w:val="auto"/>
          <w:sz w:val="24"/>
          <w:lang w:val="en-US"/>
        </w:rPr>
        <w:t>29</w:t>
      </w:r>
      <w:r w:rsidR="00460AAB" w:rsidRPr="00013431">
        <w:rPr>
          <w:b w:val="0"/>
          <w:color w:val="auto"/>
          <w:sz w:val="24"/>
          <w:lang w:val="en-US"/>
        </w:rPr>
        <w:fldChar w:fldCharType="end"/>
      </w:r>
      <w:r w:rsidRPr="00013431">
        <w:rPr>
          <w:b w:val="0"/>
          <w:color w:val="auto"/>
          <w:sz w:val="24"/>
          <w:lang w:val="en-US"/>
        </w:rPr>
        <w:t>]</w:t>
      </w:r>
      <w:bookmarkEnd w:id="61"/>
      <w:r w:rsidRPr="00013431">
        <w:rPr>
          <w:b w:val="0"/>
          <w:color w:val="auto"/>
          <w:sz w:val="24"/>
          <w:lang w:val="en-US"/>
        </w:rPr>
        <w:t xml:space="preserve"> </w:t>
      </w:r>
      <w:r w:rsidRPr="00013431">
        <w:rPr>
          <w:b w:val="0"/>
          <w:iCs/>
          <w:color w:val="auto"/>
          <w:sz w:val="24"/>
          <w:lang w:val="en-US"/>
        </w:rPr>
        <w:t>M. Scannapieco, L. Tosco, D. Gillman, A. Dreyer, G. Duffes</w:t>
      </w:r>
      <w:r w:rsidR="00491008">
        <w:rPr>
          <w:b w:val="0"/>
          <w:iCs/>
          <w:color w:val="auto"/>
          <w:sz w:val="24"/>
          <w:lang w:val="en-US"/>
        </w:rPr>
        <w:t>:</w:t>
      </w:r>
      <w:r w:rsidR="00FB2AA2" w:rsidRPr="00013431">
        <w:rPr>
          <w:b w:val="0"/>
          <w:iCs/>
          <w:color w:val="auto"/>
          <w:sz w:val="24"/>
          <w:lang w:val="en-US"/>
        </w:rPr>
        <w:t xml:space="preserve"> “An OWL Ontology for the Generic Statistical Information Model (GSIM): Design and Implementation”. In the Proceedings of the 4th International Workshop on Semantic Statistics, </w:t>
      </w:r>
      <w:r w:rsidR="00FB7463" w:rsidRPr="00FB7463">
        <w:rPr>
          <w:b w:val="0"/>
          <w:iCs/>
          <w:color w:val="auto"/>
          <w:sz w:val="24"/>
          <w:lang w:val="en-US"/>
        </w:rPr>
        <w:t>http://ceur-ws.org/Vol-1654/article-03.pdf</w:t>
      </w:r>
      <w:r w:rsidR="00FB7463">
        <w:rPr>
          <w:b w:val="0"/>
          <w:iCs/>
          <w:color w:val="auto"/>
          <w:sz w:val="24"/>
          <w:lang w:val="en-US"/>
        </w:rPr>
        <w:t>.</w:t>
      </w:r>
      <w:r w:rsidR="00D23FFE">
        <w:rPr>
          <w:b w:val="0"/>
          <w:iCs/>
          <w:color w:val="auto"/>
          <w:sz w:val="24"/>
          <w:lang w:val="en-US"/>
        </w:rPr>
        <w:t>.</w:t>
      </w:r>
    </w:p>
    <w:p w:rsidR="00D23FFE" w:rsidRDefault="00D23FFE" w:rsidP="00FB7463">
      <w:bookmarkStart w:id="62" w:name="_Ref468803939"/>
      <w:bookmarkStart w:id="63" w:name="PROV"/>
      <w:r w:rsidRPr="00D23FFE">
        <w:rPr>
          <w:sz w:val="24"/>
          <w:szCs w:val="24"/>
          <w:lang w:val="en-US"/>
        </w:rPr>
        <w:t>[</w:t>
      </w:r>
      <w:bookmarkStart w:id="64" w:name="UNECE_GitHub"/>
      <w:r w:rsidRPr="00D23FFE">
        <w:rPr>
          <w:sz w:val="24"/>
          <w:szCs w:val="24"/>
          <w:lang w:val="en-US"/>
        </w:rPr>
        <w:fldChar w:fldCharType="begin"/>
      </w:r>
      <w:r w:rsidRPr="00D23FFE">
        <w:rPr>
          <w:sz w:val="24"/>
          <w:szCs w:val="24"/>
          <w:lang w:val="en-US"/>
        </w:rPr>
        <w:instrText xml:space="preserve"> SEQ Reference \* ARABIC </w:instrText>
      </w:r>
      <w:r w:rsidRPr="00D23FFE">
        <w:rPr>
          <w:sz w:val="24"/>
          <w:szCs w:val="24"/>
          <w:lang w:val="en-US"/>
        </w:rPr>
        <w:fldChar w:fldCharType="separate"/>
      </w:r>
      <w:r w:rsidR="00CA17DD">
        <w:rPr>
          <w:noProof/>
          <w:sz w:val="24"/>
          <w:szCs w:val="24"/>
          <w:lang w:val="en-US"/>
        </w:rPr>
        <w:t>30</w:t>
      </w:r>
      <w:r w:rsidRPr="00D23FFE">
        <w:rPr>
          <w:sz w:val="24"/>
          <w:szCs w:val="24"/>
          <w:lang w:val="fr-FR"/>
        </w:rPr>
        <w:fldChar w:fldCharType="end"/>
      </w:r>
      <w:bookmarkEnd w:id="64"/>
      <w:r w:rsidRPr="00D23FFE">
        <w:rPr>
          <w:sz w:val="24"/>
          <w:szCs w:val="24"/>
          <w:lang w:val="en-US"/>
        </w:rPr>
        <w:t>]</w:t>
      </w:r>
      <w:bookmarkEnd w:id="62"/>
      <w:bookmarkEnd w:id="63"/>
      <w:r w:rsidR="00384433">
        <w:rPr>
          <w:sz w:val="24"/>
          <w:szCs w:val="24"/>
          <w:lang w:val="en-US"/>
        </w:rPr>
        <w:t xml:space="preserve"> The PROV Data Model,</w:t>
      </w:r>
      <w:r w:rsidRPr="00384433">
        <w:rPr>
          <w:sz w:val="24"/>
          <w:szCs w:val="24"/>
          <w:lang w:val="en-US"/>
        </w:rPr>
        <w:t xml:space="preserve"> </w:t>
      </w:r>
      <w:hyperlink r:id="rId53" w:history="1">
        <w:r w:rsidR="00384433" w:rsidRPr="00DE0BEC">
          <w:rPr>
            <w:rStyle w:val="Collegamentoipertestuale"/>
          </w:rPr>
          <w:t>https://www.w3.org/TR/prov-dm/</w:t>
        </w:r>
      </w:hyperlink>
      <w:r w:rsidR="00384433">
        <w:t>.</w:t>
      </w:r>
    </w:p>
    <w:p w:rsidR="00FB7463" w:rsidRDefault="00FB7463" w:rsidP="00FB7463">
      <w:pPr>
        <w:rPr>
          <w:sz w:val="24"/>
          <w:szCs w:val="24"/>
        </w:rPr>
      </w:pPr>
      <w:bookmarkStart w:id="65" w:name="CSPA_onto"/>
      <w:r>
        <w:rPr>
          <w:sz w:val="24"/>
          <w:szCs w:val="24"/>
        </w:rPr>
        <w:t>[</w:t>
      </w:r>
      <w:r w:rsidR="00986180">
        <w:rPr>
          <w:sz w:val="24"/>
          <w:szCs w:val="24"/>
        </w:rPr>
        <w:fldChar w:fldCharType="begin"/>
      </w:r>
      <w:r w:rsidR="00986180">
        <w:rPr>
          <w:sz w:val="24"/>
          <w:szCs w:val="24"/>
        </w:rPr>
        <w:instrText xml:space="preserve"> SEQ Reference \* ARABIC </w:instrText>
      </w:r>
      <w:r w:rsidR="00986180">
        <w:rPr>
          <w:sz w:val="24"/>
          <w:szCs w:val="24"/>
        </w:rPr>
        <w:fldChar w:fldCharType="separate"/>
      </w:r>
      <w:r w:rsidR="00B2138D">
        <w:rPr>
          <w:noProof/>
          <w:sz w:val="24"/>
          <w:szCs w:val="24"/>
        </w:rPr>
        <w:t>31</w:t>
      </w:r>
      <w:r w:rsidR="00986180">
        <w:rPr>
          <w:sz w:val="24"/>
          <w:szCs w:val="24"/>
        </w:rPr>
        <w:fldChar w:fldCharType="end"/>
      </w:r>
      <w:r>
        <w:rPr>
          <w:sz w:val="24"/>
          <w:szCs w:val="24"/>
        </w:rPr>
        <w:t>]</w:t>
      </w:r>
      <w:bookmarkEnd w:id="65"/>
      <w:r>
        <w:rPr>
          <w:sz w:val="24"/>
          <w:szCs w:val="24"/>
        </w:rPr>
        <w:t xml:space="preserve"> </w:t>
      </w:r>
      <w:r w:rsidR="00CD1CEF" w:rsidRPr="00CD1CEF">
        <w:rPr>
          <w:sz w:val="24"/>
          <w:szCs w:val="24"/>
        </w:rPr>
        <w:t>A</w:t>
      </w:r>
      <w:r w:rsidR="00CD1CEF">
        <w:rPr>
          <w:sz w:val="24"/>
          <w:szCs w:val="24"/>
        </w:rPr>
        <w:t>.</w:t>
      </w:r>
      <w:r w:rsidR="00CD1CEF" w:rsidRPr="00CD1CEF">
        <w:rPr>
          <w:sz w:val="24"/>
          <w:szCs w:val="24"/>
        </w:rPr>
        <w:t xml:space="preserve"> Dreyer</w:t>
      </w:r>
      <w:r w:rsidR="00CD1CEF">
        <w:rPr>
          <w:sz w:val="24"/>
          <w:szCs w:val="24"/>
        </w:rPr>
        <w:t>,</w:t>
      </w:r>
      <w:r w:rsidR="00CD1CEF" w:rsidRPr="00CD1CEF">
        <w:rPr>
          <w:sz w:val="24"/>
          <w:szCs w:val="24"/>
        </w:rPr>
        <w:t xml:space="preserve"> G</w:t>
      </w:r>
      <w:r w:rsidR="00CD1CEF">
        <w:rPr>
          <w:sz w:val="24"/>
          <w:szCs w:val="24"/>
        </w:rPr>
        <w:t>.</w:t>
      </w:r>
      <w:r w:rsidR="00CD1CEF" w:rsidRPr="00CD1CEF">
        <w:rPr>
          <w:sz w:val="24"/>
          <w:szCs w:val="24"/>
        </w:rPr>
        <w:t xml:space="preserve"> Duffes</w:t>
      </w:r>
      <w:r w:rsidR="00CD1CEF">
        <w:rPr>
          <w:sz w:val="24"/>
          <w:szCs w:val="24"/>
        </w:rPr>
        <w:t>,</w:t>
      </w:r>
      <w:r w:rsidR="00CD1CEF" w:rsidRPr="00CD1CEF">
        <w:rPr>
          <w:sz w:val="24"/>
          <w:szCs w:val="24"/>
        </w:rPr>
        <w:t xml:space="preserve"> F</w:t>
      </w:r>
      <w:r w:rsidR="00CD1CEF">
        <w:rPr>
          <w:sz w:val="24"/>
          <w:szCs w:val="24"/>
        </w:rPr>
        <w:t>.</w:t>
      </w:r>
      <w:r w:rsidR="00CD1CEF" w:rsidRPr="00CD1CEF">
        <w:rPr>
          <w:sz w:val="24"/>
          <w:szCs w:val="24"/>
        </w:rPr>
        <w:t xml:space="preserve"> Cotton</w:t>
      </w:r>
      <w:r w:rsidR="00CD1CEF">
        <w:rPr>
          <w:sz w:val="24"/>
          <w:szCs w:val="24"/>
        </w:rPr>
        <w:t xml:space="preserve">: </w:t>
      </w:r>
      <w:r w:rsidR="00CD1CEF" w:rsidRPr="00CD1CEF">
        <w:rPr>
          <w:sz w:val="24"/>
          <w:szCs w:val="24"/>
        </w:rPr>
        <w:t xml:space="preserve">“An OWL </w:t>
      </w:r>
      <w:proofErr w:type="spellStart"/>
      <w:r w:rsidR="00CD1CEF" w:rsidRPr="00CD1CEF">
        <w:rPr>
          <w:sz w:val="24"/>
          <w:szCs w:val="24"/>
        </w:rPr>
        <w:t>Ontology</w:t>
      </w:r>
      <w:proofErr w:type="spellEnd"/>
      <w:r w:rsidR="00CD1CEF" w:rsidRPr="00CD1CEF">
        <w:rPr>
          <w:sz w:val="24"/>
          <w:szCs w:val="24"/>
        </w:rPr>
        <w:t xml:space="preserve"> for the Common Statistical Production Architecture”. In the </w:t>
      </w:r>
      <w:proofErr w:type="spellStart"/>
      <w:r w:rsidR="00CD1CEF" w:rsidRPr="00CD1CEF">
        <w:rPr>
          <w:sz w:val="24"/>
          <w:szCs w:val="24"/>
        </w:rPr>
        <w:t>Proceedings</w:t>
      </w:r>
      <w:proofErr w:type="spellEnd"/>
      <w:r w:rsidR="00CD1CEF" w:rsidRPr="00CD1CEF">
        <w:rPr>
          <w:sz w:val="24"/>
          <w:szCs w:val="24"/>
        </w:rPr>
        <w:t xml:space="preserve"> of the 4th International Workshop on </w:t>
      </w:r>
      <w:proofErr w:type="spellStart"/>
      <w:r w:rsidR="00CD1CEF" w:rsidRPr="00CD1CEF">
        <w:rPr>
          <w:sz w:val="24"/>
          <w:szCs w:val="24"/>
        </w:rPr>
        <w:t>Semantic</w:t>
      </w:r>
      <w:proofErr w:type="spellEnd"/>
      <w:r w:rsidR="00CD1CEF" w:rsidRPr="00CD1CEF">
        <w:rPr>
          <w:sz w:val="24"/>
          <w:szCs w:val="24"/>
        </w:rPr>
        <w:t xml:space="preserve"> </w:t>
      </w:r>
      <w:proofErr w:type="spellStart"/>
      <w:r w:rsidR="00CD1CEF" w:rsidRPr="00CD1CEF">
        <w:rPr>
          <w:sz w:val="24"/>
          <w:szCs w:val="24"/>
        </w:rPr>
        <w:t>Statistics</w:t>
      </w:r>
      <w:proofErr w:type="spellEnd"/>
      <w:r w:rsidR="00CD1CEF" w:rsidRPr="00CD1CEF">
        <w:rPr>
          <w:sz w:val="24"/>
          <w:szCs w:val="24"/>
        </w:rPr>
        <w:t>,</w:t>
      </w:r>
      <w:r w:rsidR="00CD1CEF">
        <w:rPr>
          <w:sz w:val="24"/>
          <w:szCs w:val="24"/>
        </w:rPr>
        <w:t xml:space="preserve"> </w:t>
      </w:r>
      <w:hyperlink w:history="1">
        <w:r w:rsidR="00E33347" w:rsidRPr="00DE0BEC">
          <w:rPr>
            <w:rStyle w:val="Collegamentoipertestuale"/>
            <w:sz w:val="24"/>
            <w:szCs w:val="24"/>
          </w:rPr>
          <w:t>http://ceur-ws.org/Vol-1654/article-06.pdf</w:t>
        </w:r>
      </w:hyperlink>
      <w:r w:rsidR="00CD1CEF">
        <w:rPr>
          <w:sz w:val="24"/>
          <w:szCs w:val="24"/>
        </w:rPr>
        <w:t>.</w:t>
      </w:r>
    </w:p>
    <w:p w:rsidR="00E33347" w:rsidRDefault="00CE439C" w:rsidP="00FB7463">
      <w:pPr>
        <w:rPr>
          <w:sz w:val="24"/>
          <w:szCs w:val="24"/>
        </w:rPr>
      </w:pPr>
      <w:bookmarkStart w:id="66" w:name="ORG_onto"/>
      <w:r>
        <w:rPr>
          <w:sz w:val="24"/>
          <w:szCs w:val="24"/>
        </w:rPr>
        <w:t>[</w:t>
      </w:r>
      <w:fldSimple w:instr=" SEQ Reference \* ARABIC \* MERGEFORMAT ">
        <w:r>
          <w:rPr>
            <w:noProof/>
            <w:sz w:val="24"/>
            <w:szCs w:val="24"/>
          </w:rPr>
          <w:t>32</w:t>
        </w:r>
      </w:fldSimple>
      <w:r>
        <w:rPr>
          <w:sz w:val="24"/>
          <w:szCs w:val="24"/>
        </w:rPr>
        <w:t>]</w:t>
      </w:r>
      <w:bookmarkEnd w:id="66"/>
      <w:r>
        <w:rPr>
          <w:sz w:val="24"/>
          <w:szCs w:val="24"/>
        </w:rPr>
        <w:t xml:space="preserve"> The Organization </w:t>
      </w:r>
      <w:proofErr w:type="spellStart"/>
      <w:r>
        <w:rPr>
          <w:sz w:val="24"/>
          <w:szCs w:val="24"/>
        </w:rPr>
        <w:t>Ontology</w:t>
      </w:r>
      <w:proofErr w:type="spellEnd"/>
      <w:r>
        <w:rPr>
          <w:sz w:val="24"/>
          <w:szCs w:val="24"/>
        </w:rPr>
        <w:t xml:space="preserve">, </w:t>
      </w:r>
      <w:hyperlink r:id="rId54" w:history="1">
        <w:r w:rsidRPr="00DE0BEC">
          <w:rPr>
            <w:rStyle w:val="Collegamentoipertestuale"/>
            <w:sz w:val="24"/>
            <w:szCs w:val="24"/>
          </w:rPr>
          <w:t>https://www.w3.org/TR/vocab-org/</w:t>
        </w:r>
      </w:hyperlink>
      <w:r w:rsidR="00596FB9">
        <w:rPr>
          <w:sz w:val="24"/>
          <w:szCs w:val="24"/>
        </w:rPr>
        <w:t>.</w:t>
      </w:r>
    </w:p>
    <w:p w:rsidR="00596FB9" w:rsidRPr="00FB7463" w:rsidRDefault="00596FB9" w:rsidP="00FB7463">
      <w:pPr>
        <w:rPr>
          <w:sz w:val="24"/>
          <w:szCs w:val="24"/>
        </w:rPr>
      </w:pPr>
      <w:r>
        <w:rPr>
          <w:sz w:val="24"/>
          <w:szCs w:val="24"/>
        </w:rPr>
        <w:t>[</w:t>
      </w:r>
      <w:fldSimple w:instr=" SEQ Reference \* ARABIC \* MERGEFORMAT ">
        <w:r>
          <w:rPr>
            <w:noProof/>
            <w:sz w:val="24"/>
            <w:szCs w:val="24"/>
          </w:rPr>
          <w:t>33</w:t>
        </w:r>
      </w:fldSimple>
      <w:r>
        <w:rPr>
          <w:sz w:val="24"/>
          <w:szCs w:val="24"/>
        </w:rPr>
        <w:t xml:space="preserve">] </w:t>
      </w:r>
      <w:hyperlink r:id="rId55" w:history="1">
        <w:r w:rsidRPr="00DE0BEC">
          <w:rPr>
            <w:rStyle w:val="Collegamentoipertestuale"/>
            <w:sz w:val="24"/>
            <w:szCs w:val="24"/>
          </w:rPr>
          <w:t>http://github.com/UNECE</w:t>
        </w:r>
      </w:hyperlink>
    </w:p>
    <w:sectPr w:rsidR="00596FB9" w:rsidRPr="00FB7463" w:rsidSect="00460AAB">
      <w:footerReference w:type="default" r:id="rId5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34D2" w:rsidRDefault="005034D2" w:rsidP="004E666A">
      <w:pPr>
        <w:spacing w:after="0" w:line="240" w:lineRule="auto"/>
      </w:pPr>
      <w:r>
        <w:separator/>
      </w:r>
    </w:p>
  </w:endnote>
  <w:endnote w:type="continuationSeparator" w:id="0">
    <w:p w:rsidR="005034D2" w:rsidRDefault="005034D2" w:rsidP="004E6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861645"/>
      <w:docPartObj>
        <w:docPartGallery w:val="Page Numbers (Bottom of Page)"/>
        <w:docPartUnique/>
      </w:docPartObj>
    </w:sdtPr>
    <w:sdtEndPr/>
    <w:sdtContent>
      <w:p w:rsidR="00821B88" w:rsidRDefault="00821B88">
        <w:pPr>
          <w:pStyle w:val="Pidipagina"/>
          <w:jc w:val="right"/>
        </w:pPr>
        <w:r>
          <w:fldChar w:fldCharType="begin"/>
        </w:r>
        <w:r>
          <w:instrText>PAGE   \* MERGEFORMAT</w:instrText>
        </w:r>
        <w:r>
          <w:fldChar w:fldCharType="separate"/>
        </w:r>
        <w:r w:rsidR="00246BD1">
          <w:rPr>
            <w:noProof/>
          </w:rPr>
          <w:t>26</w:t>
        </w:r>
        <w:r>
          <w:fldChar w:fldCharType="end"/>
        </w:r>
      </w:p>
    </w:sdtContent>
  </w:sdt>
  <w:p w:rsidR="00821B88" w:rsidRDefault="00821B8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34D2" w:rsidRDefault="005034D2" w:rsidP="004E666A">
      <w:pPr>
        <w:spacing w:after="0" w:line="240" w:lineRule="auto"/>
      </w:pPr>
      <w:r>
        <w:separator/>
      </w:r>
    </w:p>
  </w:footnote>
  <w:footnote w:type="continuationSeparator" w:id="0">
    <w:p w:rsidR="005034D2" w:rsidRDefault="005034D2" w:rsidP="004E666A">
      <w:pPr>
        <w:spacing w:after="0" w:line="240" w:lineRule="auto"/>
      </w:pPr>
      <w:r>
        <w:continuationSeparator/>
      </w:r>
    </w:p>
  </w:footnote>
  <w:footnote w:id="1">
    <w:p w:rsidR="00821B88" w:rsidRPr="00AB1107" w:rsidRDefault="00821B88">
      <w:pPr>
        <w:pStyle w:val="Testonotaapidipagina"/>
        <w:rPr>
          <w:lang w:val="it-IT"/>
        </w:rPr>
      </w:pPr>
      <w:r>
        <w:rPr>
          <w:rStyle w:val="Rimandonotaapidipagina"/>
        </w:rPr>
        <w:footnoteRef/>
      </w:r>
      <w:r>
        <w:t xml:space="preserve"> </w:t>
      </w:r>
      <w:r w:rsidRPr="009E575B">
        <w:rPr>
          <w:sz w:val="18"/>
        </w:rPr>
        <w:t xml:space="preserve">Raffaella Aracri, Mauro Bruno, Franck Cotton, Eric </w:t>
      </w:r>
      <w:proofErr w:type="spellStart"/>
      <w:r w:rsidRPr="009E575B">
        <w:rPr>
          <w:sz w:val="18"/>
        </w:rPr>
        <w:t>Debonnel</w:t>
      </w:r>
      <w:proofErr w:type="spellEnd"/>
      <w:r w:rsidRPr="009E575B">
        <w:rPr>
          <w:sz w:val="18"/>
        </w:rPr>
        <w:t xml:space="preserve">, Taeke Gjaltema, Dennis </w:t>
      </w:r>
      <w:proofErr w:type="spellStart"/>
      <w:r w:rsidRPr="009E575B">
        <w:rPr>
          <w:sz w:val="18"/>
        </w:rPr>
        <w:t>Grofils</w:t>
      </w:r>
      <w:proofErr w:type="spellEnd"/>
      <w:r w:rsidRPr="009E575B">
        <w:rPr>
          <w:sz w:val="18"/>
        </w:rPr>
        <w:t>, Hans van Hoof, Olivier Levitt, Enrico Orsini, Andrea Pagano, Jean-Baptiste Rudant, Monica Scannapieco, Romain Tailhurat, Laura Tosco and Luca Valentino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B786F"/>
    <w:multiLevelType w:val="multilevel"/>
    <w:tmpl w:val="F3047244"/>
    <w:lvl w:ilvl="0">
      <w:start w:val="1"/>
      <w:numFmt w:val="decimal"/>
      <w:pStyle w:val="Titolo1"/>
      <w:lvlText w:val="%1."/>
      <w:lvlJc w:val="left"/>
      <w:pPr>
        <w:ind w:left="644" w:hanging="360"/>
      </w:pPr>
    </w:lvl>
    <w:lvl w:ilvl="1">
      <w:start w:val="1"/>
      <w:numFmt w:val="decimal"/>
      <w:pStyle w:val="titolo2"/>
      <w:lvlText w:val="%1.%2."/>
      <w:lvlJc w:val="left"/>
      <w:pPr>
        <w:ind w:left="1283" w:hanging="432"/>
      </w:pPr>
      <w:rPr>
        <w:rFonts w:ascii="Arial" w:hAnsi="Arial" w:cs="Arial"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bullet"/>
      <w:pStyle w:val="Titolo3"/>
      <w:lvlText w:val=""/>
      <w:lvlJc w:val="left"/>
      <w:pPr>
        <w:ind w:left="1072" w:hanging="504"/>
      </w:pPr>
      <w:rPr>
        <w:rFonts w:ascii="Symbol" w:hAnsi="Symbol" w:hint="default"/>
      </w:rPr>
    </w:lvl>
    <w:lvl w:ilvl="3">
      <w:start w:val="1"/>
      <w:numFmt w:val="decimal"/>
      <w:pStyle w:val="Tito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F397F84"/>
    <w:multiLevelType w:val="multilevel"/>
    <w:tmpl w:val="77162394"/>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nsid w:val="23B2266E"/>
    <w:multiLevelType w:val="hybridMultilevel"/>
    <w:tmpl w:val="E968D77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nsid w:val="30091486"/>
    <w:multiLevelType w:val="hybridMultilevel"/>
    <w:tmpl w:val="3C32AA6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nsid w:val="352E768A"/>
    <w:multiLevelType w:val="hybridMultilevel"/>
    <w:tmpl w:val="A6906C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57B7F45"/>
    <w:multiLevelType w:val="hybridMultilevel"/>
    <w:tmpl w:val="B7A01FE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
    <w:nsid w:val="44E418E9"/>
    <w:multiLevelType w:val="hybridMultilevel"/>
    <w:tmpl w:val="1C3EBFA2"/>
    <w:lvl w:ilvl="0" w:tplc="04100013">
      <w:start w:val="1"/>
      <w:numFmt w:val="upperRoman"/>
      <w:lvlText w:val="%1."/>
      <w:lvlJc w:val="righ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45562EB8"/>
    <w:multiLevelType w:val="hybridMultilevel"/>
    <w:tmpl w:val="C8E8135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8">
    <w:nsid w:val="48BA590E"/>
    <w:multiLevelType w:val="hybridMultilevel"/>
    <w:tmpl w:val="817628A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0F75375"/>
    <w:multiLevelType w:val="hybridMultilevel"/>
    <w:tmpl w:val="023AADB0"/>
    <w:lvl w:ilvl="0" w:tplc="04100001">
      <w:start w:val="1"/>
      <w:numFmt w:val="bullet"/>
      <w:lvlText w:val=""/>
      <w:lvlJc w:val="left"/>
      <w:pPr>
        <w:ind w:left="1288" w:hanging="360"/>
      </w:pPr>
      <w:rPr>
        <w:rFonts w:ascii="Symbol" w:hAnsi="Symbol" w:hint="default"/>
      </w:rPr>
    </w:lvl>
    <w:lvl w:ilvl="1" w:tplc="04100003" w:tentative="1">
      <w:start w:val="1"/>
      <w:numFmt w:val="bullet"/>
      <w:lvlText w:val="o"/>
      <w:lvlJc w:val="left"/>
      <w:pPr>
        <w:ind w:left="2008" w:hanging="360"/>
      </w:pPr>
      <w:rPr>
        <w:rFonts w:ascii="Courier New" w:hAnsi="Courier New" w:cs="Courier New" w:hint="default"/>
      </w:rPr>
    </w:lvl>
    <w:lvl w:ilvl="2" w:tplc="04100005" w:tentative="1">
      <w:start w:val="1"/>
      <w:numFmt w:val="bullet"/>
      <w:lvlText w:val=""/>
      <w:lvlJc w:val="left"/>
      <w:pPr>
        <w:ind w:left="2728" w:hanging="360"/>
      </w:pPr>
      <w:rPr>
        <w:rFonts w:ascii="Wingdings" w:hAnsi="Wingdings" w:hint="default"/>
      </w:rPr>
    </w:lvl>
    <w:lvl w:ilvl="3" w:tplc="04100001" w:tentative="1">
      <w:start w:val="1"/>
      <w:numFmt w:val="bullet"/>
      <w:lvlText w:val=""/>
      <w:lvlJc w:val="left"/>
      <w:pPr>
        <w:ind w:left="3448" w:hanging="360"/>
      </w:pPr>
      <w:rPr>
        <w:rFonts w:ascii="Symbol" w:hAnsi="Symbol" w:hint="default"/>
      </w:rPr>
    </w:lvl>
    <w:lvl w:ilvl="4" w:tplc="04100003" w:tentative="1">
      <w:start w:val="1"/>
      <w:numFmt w:val="bullet"/>
      <w:lvlText w:val="o"/>
      <w:lvlJc w:val="left"/>
      <w:pPr>
        <w:ind w:left="4168" w:hanging="360"/>
      </w:pPr>
      <w:rPr>
        <w:rFonts w:ascii="Courier New" w:hAnsi="Courier New" w:cs="Courier New" w:hint="default"/>
      </w:rPr>
    </w:lvl>
    <w:lvl w:ilvl="5" w:tplc="04100005" w:tentative="1">
      <w:start w:val="1"/>
      <w:numFmt w:val="bullet"/>
      <w:lvlText w:val=""/>
      <w:lvlJc w:val="left"/>
      <w:pPr>
        <w:ind w:left="4888" w:hanging="360"/>
      </w:pPr>
      <w:rPr>
        <w:rFonts w:ascii="Wingdings" w:hAnsi="Wingdings" w:hint="default"/>
      </w:rPr>
    </w:lvl>
    <w:lvl w:ilvl="6" w:tplc="04100001" w:tentative="1">
      <w:start w:val="1"/>
      <w:numFmt w:val="bullet"/>
      <w:lvlText w:val=""/>
      <w:lvlJc w:val="left"/>
      <w:pPr>
        <w:ind w:left="5608" w:hanging="360"/>
      </w:pPr>
      <w:rPr>
        <w:rFonts w:ascii="Symbol" w:hAnsi="Symbol" w:hint="default"/>
      </w:rPr>
    </w:lvl>
    <w:lvl w:ilvl="7" w:tplc="04100003" w:tentative="1">
      <w:start w:val="1"/>
      <w:numFmt w:val="bullet"/>
      <w:lvlText w:val="o"/>
      <w:lvlJc w:val="left"/>
      <w:pPr>
        <w:ind w:left="6328" w:hanging="360"/>
      </w:pPr>
      <w:rPr>
        <w:rFonts w:ascii="Courier New" w:hAnsi="Courier New" w:cs="Courier New" w:hint="default"/>
      </w:rPr>
    </w:lvl>
    <w:lvl w:ilvl="8" w:tplc="04100005" w:tentative="1">
      <w:start w:val="1"/>
      <w:numFmt w:val="bullet"/>
      <w:lvlText w:val=""/>
      <w:lvlJc w:val="left"/>
      <w:pPr>
        <w:ind w:left="7048" w:hanging="360"/>
      </w:pPr>
      <w:rPr>
        <w:rFonts w:ascii="Wingdings" w:hAnsi="Wingdings" w:hint="default"/>
      </w:rPr>
    </w:lvl>
  </w:abstractNum>
  <w:abstractNum w:abstractNumId="10">
    <w:nsid w:val="5AE13385"/>
    <w:multiLevelType w:val="hybridMultilevel"/>
    <w:tmpl w:val="B66E1CA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DA00FD2"/>
    <w:multiLevelType w:val="hybridMultilevel"/>
    <w:tmpl w:val="2856E9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DBF316C"/>
    <w:multiLevelType w:val="hybridMultilevel"/>
    <w:tmpl w:val="8FA67D6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6804408E"/>
    <w:multiLevelType w:val="hybridMultilevel"/>
    <w:tmpl w:val="7E4830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6E5C0DA7"/>
    <w:multiLevelType w:val="hybridMultilevel"/>
    <w:tmpl w:val="DF7672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73333FB2"/>
    <w:multiLevelType w:val="hybridMultilevel"/>
    <w:tmpl w:val="B14E8CAE"/>
    <w:lvl w:ilvl="0" w:tplc="04100001">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16">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nsid w:val="7BA243C3"/>
    <w:multiLevelType w:val="hybridMultilevel"/>
    <w:tmpl w:val="95EAB1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5"/>
  </w:num>
  <w:num w:numId="4">
    <w:abstractNumId w:val="2"/>
  </w:num>
  <w:num w:numId="5">
    <w:abstractNumId w:val="7"/>
  </w:num>
  <w:num w:numId="6">
    <w:abstractNumId w:val="9"/>
  </w:num>
  <w:num w:numId="7">
    <w:abstractNumId w:val="14"/>
  </w:num>
  <w:num w:numId="8">
    <w:abstractNumId w:val="17"/>
  </w:num>
  <w:num w:numId="9">
    <w:abstractNumId w:val="1"/>
  </w:num>
  <w:num w:numId="10">
    <w:abstractNumId w:val="6"/>
  </w:num>
  <w:num w:numId="11">
    <w:abstractNumId w:val="8"/>
  </w:num>
  <w:num w:numId="12">
    <w:abstractNumId w:val="15"/>
  </w:num>
  <w:num w:numId="13">
    <w:abstractNumId w:val="4"/>
  </w:num>
  <w:num w:numId="14">
    <w:abstractNumId w:val="16"/>
  </w:num>
  <w:num w:numId="15">
    <w:abstractNumId w:val="11"/>
  </w:num>
  <w:num w:numId="16">
    <w:abstractNumId w:val="12"/>
  </w:num>
  <w:num w:numId="17">
    <w:abstractNumId w:val="10"/>
  </w:num>
  <w:num w:numId="18">
    <w:abstractNumId w:val="13"/>
  </w:num>
  <w:num w:numId="19">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0D35C2"/>
    <w:rsid w:val="000007AF"/>
    <w:rsid w:val="00013431"/>
    <w:rsid w:val="00015061"/>
    <w:rsid w:val="000214C4"/>
    <w:rsid w:val="00024D06"/>
    <w:rsid w:val="00024FB2"/>
    <w:rsid w:val="000331B0"/>
    <w:rsid w:val="00063ED4"/>
    <w:rsid w:val="0008372D"/>
    <w:rsid w:val="000926DB"/>
    <w:rsid w:val="000934D0"/>
    <w:rsid w:val="000A77E4"/>
    <w:rsid w:val="000B1080"/>
    <w:rsid w:val="000B2E4E"/>
    <w:rsid w:val="000B4848"/>
    <w:rsid w:val="000B5421"/>
    <w:rsid w:val="000B7029"/>
    <w:rsid w:val="000C411C"/>
    <w:rsid w:val="000C5385"/>
    <w:rsid w:val="000D35C2"/>
    <w:rsid w:val="000D61B1"/>
    <w:rsid w:val="000E77F0"/>
    <w:rsid w:val="000F18F8"/>
    <w:rsid w:val="000F2E0F"/>
    <w:rsid w:val="00102E97"/>
    <w:rsid w:val="00131780"/>
    <w:rsid w:val="00131E23"/>
    <w:rsid w:val="0014389A"/>
    <w:rsid w:val="00156119"/>
    <w:rsid w:val="0018198C"/>
    <w:rsid w:val="001A4043"/>
    <w:rsid w:val="001C6203"/>
    <w:rsid w:val="001C63DD"/>
    <w:rsid w:val="001D1A9D"/>
    <w:rsid w:val="001D7FC8"/>
    <w:rsid w:val="001E58FA"/>
    <w:rsid w:val="001F3F87"/>
    <w:rsid w:val="002014EF"/>
    <w:rsid w:val="00206BC0"/>
    <w:rsid w:val="00216CE4"/>
    <w:rsid w:val="00220170"/>
    <w:rsid w:val="00223773"/>
    <w:rsid w:val="002331F5"/>
    <w:rsid w:val="00246BD1"/>
    <w:rsid w:val="00250BDE"/>
    <w:rsid w:val="0026208B"/>
    <w:rsid w:val="002C6A97"/>
    <w:rsid w:val="002D35A8"/>
    <w:rsid w:val="002E2280"/>
    <w:rsid w:val="002F5D90"/>
    <w:rsid w:val="00310846"/>
    <w:rsid w:val="00324F82"/>
    <w:rsid w:val="00325C48"/>
    <w:rsid w:val="003409C5"/>
    <w:rsid w:val="0034149F"/>
    <w:rsid w:val="0035278A"/>
    <w:rsid w:val="003564B6"/>
    <w:rsid w:val="0036669F"/>
    <w:rsid w:val="0036683B"/>
    <w:rsid w:val="00367B47"/>
    <w:rsid w:val="00373470"/>
    <w:rsid w:val="00374FBF"/>
    <w:rsid w:val="00383C73"/>
    <w:rsid w:val="00384433"/>
    <w:rsid w:val="00386745"/>
    <w:rsid w:val="0039357F"/>
    <w:rsid w:val="00395772"/>
    <w:rsid w:val="00395FD3"/>
    <w:rsid w:val="003B05EE"/>
    <w:rsid w:val="003E7404"/>
    <w:rsid w:val="003F411E"/>
    <w:rsid w:val="004434B5"/>
    <w:rsid w:val="004557E1"/>
    <w:rsid w:val="00460AAB"/>
    <w:rsid w:val="004640C9"/>
    <w:rsid w:val="0047120A"/>
    <w:rsid w:val="00472EEA"/>
    <w:rsid w:val="004772C3"/>
    <w:rsid w:val="004824F2"/>
    <w:rsid w:val="00491008"/>
    <w:rsid w:val="004919B5"/>
    <w:rsid w:val="004A0BA6"/>
    <w:rsid w:val="004A1DCA"/>
    <w:rsid w:val="004B3A5D"/>
    <w:rsid w:val="004B3CCF"/>
    <w:rsid w:val="004B7162"/>
    <w:rsid w:val="004C22BB"/>
    <w:rsid w:val="004C4644"/>
    <w:rsid w:val="004D6F2D"/>
    <w:rsid w:val="004D7E6C"/>
    <w:rsid w:val="004E666A"/>
    <w:rsid w:val="005034D2"/>
    <w:rsid w:val="00506EC9"/>
    <w:rsid w:val="00517413"/>
    <w:rsid w:val="005210B1"/>
    <w:rsid w:val="00521BFF"/>
    <w:rsid w:val="0052470C"/>
    <w:rsid w:val="00596FB9"/>
    <w:rsid w:val="005A088F"/>
    <w:rsid w:val="005B063F"/>
    <w:rsid w:val="005B196C"/>
    <w:rsid w:val="005D4BC0"/>
    <w:rsid w:val="005F0FFD"/>
    <w:rsid w:val="005F47F6"/>
    <w:rsid w:val="00601ABC"/>
    <w:rsid w:val="0062231C"/>
    <w:rsid w:val="006250C3"/>
    <w:rsid w:val="00632A0C"/>
    <w:rsid w:val="0064650D"/>
    <w:rsid w:val="00660AE7"/>
    <w:rsid w:val="00661FA8"/>
    <w:rsid w:val="00665794"/>
    <w:rsid w:val="00672A54"/>
    <w:rsid w:val="006854C3"/>
    <w:rsid w:val="00685A7C"/>
    <w:rsid w:val="00692C9B"/>
    <w:rsid w:val="006B09A8"/>
    <w:rsid w:val="006B254B"/>
    <w:rsid w:val="006E37F9"/>
    <w:rsid w:val="006F32A7"/>
    <w:rsid w:val="007226CC"/>
    <w:rsid w:val="00722FFD"/>
    <w:rsid w:val="00767883"/>
    <w:rsid w:val="007753FF"/>
    <w:rsid w:val="00777879"/>
    <w:rsid w:val="007908D6"/>
    <w:rsid w:val="00792705"/>
    <w:rsid w:val="00794043"/>
    <w:rsid w:val="007A4640"/>
    <w:rsid w:val="007D6937"/>
    <w:rsid w:val="007E506E"/>
    <w:rsid w:val="0081327A"/>
    <w:rsid w:val="00821B88"/>
    <w:rsid w:val="00834A42"/>
    <w:rsid w:val="00857C2F"/>
    <w:rsid w:val="00860976"/>
    <w:rsid w:val="00864212"/>
    <w:rsid w:val="00867F7D"/>
    <w:rsid w:val="008A0C12"/>
    <w:rsid w:val="008C1B85"/>
    <w:rsid w:val="008C7C3E"/>
    <w:rsid w:val="00901CC8"/>
    <w:rsid w:val="00906C4F"/>
    <w:rsid w:val="00915BE2"/>
    <w:rsid w:val="009162FF"/>
    <w:rsid w:val="00922869"/>
    <w:rsid w:val="00932FDC"/>
    <w:rsid w:val="00935B8E"/>
    <w:rsid w:val="0093649A"/>
    <w:rsid w:val="00940782"/>
    <w:rsid w:val="00944F1C"/>
    <w:rsid w:val="0094531B"/>
    <w:rsid w:val="00950E0C"/>
    <w:rsid w:val="0095176E"/>
    <w:rsid w:val="00956C39"/>
    <w:rsid w:val="00965860"/>
    <w:rsid w:val="00971DE6"/>
    <w:rsid w:val="00975EC3"/>
    <w:rsid w:val="009768CB"/>
    <w:rsid w:val="00982FD5"/>
    <w:rsid w:val="00986180"/>
    <w:rsid w:val="009A7FC2"/>
    <w:rsid w:val="009B12E4"/>
    <w:rsid w:val="009B391D"/>
    <w:rsid w:val="009C006C"/>
    <w:rsid w:val="009D0071"/>
    <w:rsid w:val="009D66F4"/>
    <w:rsid w:val="009E1D20"/>
    <w:rsid w:val="009F59D1"/>
    <w:rsid w:val="00A0788A"/>
    <w:rsid w:val="00A50DC5"/>
    <w:rsid w:val="00A526AA"/>
    <w:rsid w:val="00A8081D"/>
    <w:rsid w:val="00A97521"/>
    <w:rsid w:val="00AB1107"/>
    <w:rsid w:val="00AB6CAF"/>
    <w:rsid w:val="00AE41AF"/>
    <w:rsid w:val="00AE5E36"/>
    <w:rsid w:val="00AE7484"/>
    <w:rsid w:val="00AF5380"/>
    <w:rsid w:val="00AF6E22"/>
    <w:rsid w:val="00AF6FD4"/>
    <w:rsid w:val="00B1741A"/>
    <w:rsid w:val="00B2138D"/>
    <w:rsid w:val="00B365A2"/>
    <w:rsid w:val="00B47594"/>
    <w:rsid w:val="00B5153E"/>
    <w:rsid w:val="00B60348"/>
    <w:rsid w:val="00B61C04"/>
    <w:rsid w:val="00B67F15"/>
    <w:rsid w:val="00B71818"/>
    <w:rsid w:val="00B86D77"/>
    <w:rsid w:val="00B873B6"/>
    <w:rsid w:val="00B87634"/>
    <w:rsid w:val="00B97A76"/>
    <w:rsid w:val="00BA5975"/>
    <w:rsid w:val="00BB4E1B"/>
    <w:rsid w:val="00BC25F8"/>
    <w:rsid w:val="00BE32D3"/>
    <w:rsid w:val="00BE3A66"/>
    <w:rsid w:val="00BE72AF"/>
    <w:rsid w:val="00BF5999"/>
    <w:rsid w:val="00C004DE"/>
    <w:rsid w:val="00C04170"/>
    <w:rsid w:val="00C23024"/>
    <w:rsid w:val="00C47795"/>
    <w:rsid w:val="00C51EBD"/>
    <w:rsid w:val="00C6704D"/>
    <w:rsid w:val="00C93F33"/>
    <w:rsid w:val="00C95F43"/>
    <w:rsid w:val="00C97FFC"/>
    <w:rsid w:val="00CA17DD"/>
    <w:rsid w:val="00CA2DF6"/>
    <w:rsid w:val="00CC6E61"/>
    <w:rsid w:val="00CD1CEF"/>
    <w:rsid w:val="00CE152B"/>
    <w:rsid w:val="00CE1973"/>
    <w:rsid w:val="00CE439C"/>
    <w:rsid w:val="00D10F23"/>
    <w:rsid w:val="00D157BC"/>
    <w:rsid w:val="00D22978"/>
    <w:rsid w:val="00D23FFE"/>
    <w:rsid w:val="00D25E8E"/>
    <w:rsid w:val="00D44A1F"/>
    <w:rsid w:val="00D44C6C"/>
    <w:rsid w:val="00D50983"/>
    <w:rsid w:val="00D74652"/>
    <w:rsid w:val="00D754A3"/>
    <w:rsid w:val="00D76E6E"/>
    <w:rsid w:val="00D80D4A"/>
    <w:rsid w:val="00D8647C"/>
    <w:rsid w:val="00DA071C"/>
    <w:rsid w:val="00DB6915"/>
    <w:rsid w:val="00DB6CD3"/>
    <w:rsid w:val="00DC2303"/>
    <w:rsid w:val="00DC6187"/>
    <w:rsid w:val="00DD30DE"/>
    <w:rsid w:val="00DE4E6A"/>
    <w:rsid w:val="00DE7A69"/>
    <w:rsid w:val="00DF5EEC"/>
    <w:rsid w:val="00E2121A"/>
    <w:rsid w:val="00E31C49"/>
    <w:rsid w:val="00E33347"/>
    <w:rsid w:val="00E72276"/>
    <w:rsid w:val="00E73CF9"/>
    <w:rsid w:val="00E92A32"/>
    <w:rsid w:val="00EA4F24"/>
    <w:rsid w:val="00EB33A5"/>
    <w:rsid w:val="00EB538E"/>
    <w:rsid w:val="00EB7885"/>
    <w:rsid w:val="00EC38A9"/>
    <w:rsid w:val="00ED45FA"/>
    <w:rsid w:val="00EE2414"/>
    <w:rsid w:val="00EE57F5"/>
    <w:rsid w:val="00F12FD5"/>
    <w:rsid w:val="00F152F9"/>
    <w:rsid w:val="00F34DDE"/>
    <w:rsid w:val="00F45B1E"/>
    <w:rsid w:val="00F46BE8"/>
    <w:rsid w:val="00F525F7"/>
    <w:rsid w:val="00F53EE7"/>
    <w:rsid w:val="00F62862"/>
    <w:rsid w:val="00F826D4"/>
    <w:rsid w:val="00F907E3"/>
    <w:rsid w:val="00F96391"/>
    <w:rsid w:val="00FA2092"/>
    <w:rsid w:val="00FB0CC3"/>
    <w:rsid w:val="00FB2AA2"/>
    <w:rsid w:val="00FB7463"/>
    <w:rsid w:val="00FF51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67F7D"/>
  </w:style>
  <w:style w:type="paragraph" w:styleId="Titolo1">
    <w:name w:val="heading 1"/>
    <w:aliases w:val="2 Paragrafo,h1,II+,I,SAHeading 1,H1,t1,HEADING 1,Head 1,Head 11,Head 12,Head 111,Head 13,Head 112,Head 14,Head 113,Head 15,Head 114,Head 16,Head 115,Head 17,Head 116,Head 18,Head 117,Head 19,Head 118,Head 121,Head 1111,Head 131,Head 1121,ITT t1"/>
    <w:basedOn w:val="Normale"/>
    <w:next w:val="Normale"/>
    <w:link w:val="Titolo1Carattere"/>
    <w:qFormat/>
    <w:rsid w:val="00131780"/>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0">
    <w:name w:val="heading 2"/>
    <w:basedOn w:val="Normale"/>
    <w:next w:val="Normale"/>
    <w:link w:val="Titolo2Carattere"/>
    <w:uiPriority w:val="9"/>
    <w:unhideWhenUsed/>
    <w:qFormat/>
    <w:rsid w:val="001317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nhideWhenUsed/>
    <w:qFormat/>
    <w:rsid w:val="00131780"/>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nhideWhenUsed/>
    <w:qFormat/>
    <w:rsid w:val="00131780"/>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unhideWhenUsed/>
    <w:qFormat/>
    <w:rsid w:val="00131780"/>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13178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13178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131780"/>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13178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2">
    <w:name w:val="titolo2"/>
    <w:basedOn w:val="Titolo1"/>
    <w:link w:val="titolo2Carattere0"/>
    <w:qFormat/>
    <w:rsid w:val="0039357F"/>
    <w:pPr>
      <w:numPr>
        <w:ilvl w:val="1"/>
      </w:numPr>
    </w:pPr>
    <w:rPr>
      <w:sz w:val="24"/>
    </w:rPr>
  </w:style>
  <w:style w:type="character" w:customStyle="1" w:styleId="titolo2Carattere0">
    <w:name w:val="titolo2 Carattere"/>
    <w:basedOn w:val="Titolo1Carattere"/>
    <w:link w:val="titolo2"/>
    <w:rsid w:val="0039357F"/>
    <w:rPr>
      <w:rFonts w:asciiTheme="majorHAnsi" w:eastAsiaTheme="majorEastAsia" w:hAnsiTheme="majorHAnsi" w:cstheme="majorBidi"/>
      <w:b/>
      <w:bCs/>
      <w:color w:val="365F91" w:themeColor="accent1" w:themeShade="BF"/>
      <w:sz w:val="24"/>
      <w:szCs w:val="28"/>
    </w:rPr>
  </w:style>
  <w:style w:type="character" w:customStyle="1" w:styleId="Titolo1Carattere">
    <w:name w:val="Titolo 1 Carattere"/>
    <w:aliases w:val="2 Paragrafo Carattere,h1 Carattere,II+ Carattere,I Carattere,SAHeading 1 Carattere,H1 Carattere,t1 Carattere,HEADING 1 Carattere,Head 1 Carattere,Head 11 Carattere,Head 12 Carattere,Head 111 Carattere,Head 13 Carattere"/>
    <w:basedOn w:val="Carpredefinitoparagrafo"/>
    <w:link w:val="Titolo1"/>
    <w:rsid w:val="00131780"/>
    <w:rPr>
      <w:rFonts w:asciiTheme="majorHAnsi" w:eastAsiaTheme="majorEastAsia" w:hAnsiTheme="majorHAnsi" w:cstheme="majorBidi"/>
      <w:b/>
      <w:bCs/>
      <w:color w:val="365F91" w:themeColor="accent1" w:themeShade="BF"/>
      <w:sz w:val="28"/>
      <w:szCs w:val="28"/>
    </w:rPr>
  </w:style>
  <w:style w:type="paragraph" w:customStyle="1" w:styleId="titolo30">
    <w:name w:val="titolo3"/>
    <w:basedOn w:val="Titolo1"/>
    <w:link w:val="titolo3Carattere0"/>
    <w:qFormat/>
    <w:rsid w:val="00131780"/>
    <w:pPr>
      <w:numPr>
        <w:numId w:val="0"/>
      </w:numPr>
      <w:ind w:left="1072" w:hanging="504"/>
    </w:pPr>
  </w:style>
  <w:style w:type="character" w:customStyle="1" w:styleId="titolo3Carattere0">
    <w:name w:val="titolo3 Carattere"/>
    <w:basedOn w:val="Titolo1Carattere"/>
    <w:link w:val="titolo30"/>
    <w:rsid w:val="00131780"/>
    <w:rPr>
      <w:rFonts w:asciiTheme="majorHAnsi" w:eastAsiaTheme="majorEastAsia" w:hAnsiTheme="majorHAnsi" w:cstheme="majorBidi"/>
      <w:b/>
      <w:bCs/>
      <w:color w:val="365F91" w:themeColor="accent1" w:themeShade="BF"/>
      <w:sz w:val="28"/>
      <w:szCs w:val="28"/>
    </w:rPr>
  </w:style>
  <w:style w:type="paragraph" w:customStyle="1" w:styleId="titolo40">
    <w:name w:val="titolo4"/>
    <w:basedOn w:val="titolo30"/>
    <w:link w:val="titolo4Carattere0"/>
    <w:qFormat/>
    <w:rsid w:val="00131780"/>
    <w:pPr>
      <w:ind w:left="1728" w:hanging="648"/>
    </w:pPr>
  </w:style>
  <w:style w:type="character" w:customStyle="1" w:styleId="titolo4Carattere0">
    <w:name w:val="titolo4 Carattere"/>
    <w:basedOn w:val="titolo3Carattere0"/>
    <w:link w:val="titolo40"/>
    <w:rsid w:val="00131780"/>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0"/>
    <w:uiPriority w:val="9"/>
    <w:rsid w:val="00131780"/>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rsid w:val="00131780"/>
    <w:rPr>
      <w:rFonts w:asciiTheme="majorHAnsi" w:eastAsiaTheme="majorEastAsia" w:hAnsiTheme="majorHAnsi" w:cstheme="majorBidi"/>
      <w:b/>
      <w:bCs/>
      <w:color w:val="4F81BD" w:themeColor="accent1"/>
    </w:rPr>
  </w:style>
  <w:style w:type="character" w:customStyle="1" w:styleId="Titolo4Carattere">
    <w:name w:val="Titolo 4 Carattere"/>
    <w:basedOn w:val="Carpredefinitoparagrafo"/>
    <w:link w:val="Titolo4"/>
    <w:rsid w:val="00131780"/>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rsid w:val="00131780"/>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131780"/>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131780"/>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131780"/>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131780"/>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unhideWhenUsed/>
    <w:qFormat/>
    <w:rsid w:val="00131780"/>
    <w:pPr>
      <w:spacing w:line="240" w:lineRule="auto"/>
    </w:pPr>
    <w:rPr>
      <w:b/>
      <w:bCs/>
      <w:color w:val="4F81BD" w:themeColor="accent1"/>
      <w:sz w:val="18"/>
      <w:szCs w:val="18"/>
    </w:rPr>
  </w:style>
  <w:style w:type="paragraph" w:styleId="Titolo">
    <w:name w:val="Title"/>
    <w:basedOn w:val="Normale"/>
    <w:next w:val="Normale"/>
    <w:link w:val="TitoloCarattere"/>
    <w:uiPriority w:val="10"/>
    <w:qFormat/>
    <w:rsid w:val="0013178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131780"/>
    <w:rPr>
      <w:rFonts w:asciiTheme="majorHAnsi" w:eastAsiaTheme="majorEastAsia" w:hAnsiTheme="majorHAnsi" w:cstheme="majorBidi"/>
      <w:color w:val="17365D" w:themeColor="text2" w:themeShade="BF"/>
      <w:spacing w:val="5"/>
      <w:kern w:val="28"/>
      <w:sz w:val="52"/>
      <w:szCs w:val="52"/>
    </w:rPr>
  </w:style>
  <w:style w:type="character" w:styleId="Enfasigrassetto">
    <w:name w:val="Strong"/>
    <w:uiPriority w:val="22"/>
    <w:qFormat/>
    <w:rsid w:val="00131780"/>
    <w:rPr>
      <w:b/>
      <w:bCs/>
    </w:rPr>
  </w:style>
  <w:style w:type="character" w:styleId="Enfasicorsivo">
    <w:name w:val="Emphasis"/>
    <w:basedOn w:val="Carpredefinitoparagrafo"/>
    <w:uiPriority w:val="20"/>
    <w:qFormat/>
    <w:rsid w:val="00131780"/>
    <w:rPr>
      <w:i/>
      <w:iCs/>
    </w:rPr>
  </w:style>
  <w:style w:type="paragraph" w:styleId="Nessunaspaziatura">
    <w:name w:val="No Spacing"/>
    <w:uiPriority w:val="1"/>
    <w:qFormat/>
    <w:rsid w:val="00131780"/>
    <w:pPr>
      <w:spacing w:after="0" w:line="240" w:lineRule="auto"/>
    </w:pPr>
  </w:style>
  <w:style w:type="paragraph" w:styleId="Paragrafoelenco">
    <w:name w:val="List Paragraph"/>
    <w:basedOn w:val="Normale"/>
    <w:uiPriority w:val="34"/>
    <w:qFormat/>
    <w:rsid w:val="00131780"/>
    <w:pPr>
      <w:spacing w:after="0" w:line="240" w:lineRule="auto"/>
      <w:ind w:left="720"/>
      <w:contextualSpacing/>
    </w:pPr>
    <w:rPr>
      <w:rFonts w:ascii="Times New Roman" w:eastAsiaTheme="minorEastAsia" w:hAnsi="Times New Roman"/>
      <w:sz w:val="24"/>
      <w:szCs w:val="24"/>
      <w:lang w:eastAsia="it-IT"/>
    </w:rPr>
  </w:style>
  <w:style w:type="paragraph" w:styleId="Titolosommario">
    <w:name w:val="TOC Heading"/>
    <w:basedOn w:val="Titolo1"/>
    <w:next w:val="Normale"/>
    <w:uiPriority w:val="39"/>
    <w:unhideWhenUsed/>
    <w:qFormat/>
    <w:rsid w:val="00131780"/>
    <w:pPr>
      <w:numPr>
        <w:numId w:val="0"/>
      </w:numPr>
      <w:outlineLvl w:val="9"/>
    </w:pPr>
    <w:rPr>
      <w:lang w:eastAsia="it-IT"/>
    </w:rPr>
  </w:style>
  <w:style w:type="character" w:styleId="Collegamentoipertestuale">
    <w:name w:val="Hyperlink"/>
    <w:basedOn w:val="Carpredefinitoparagrafo"/>
    <w:uiPriority w:val="99"/>
    <w:unhideWhenUsed/>
    <w:rsid w:val="009C006C"/>
    <w:rPr>
      <w:color w:val="0000FF" w:themeColor="hyperlink"/>
      <w:u w:val="single"/>
    </w:rPr>
  </w:style>
  <w:style w:type="paragraph" w:styleId="Testonotaapidipagina">
    <w:name w:val="footnote text"/>
    <w:basedOn w:val="Normale"/>
    <w:link w:val="TestonotaapidipaginaCarattere"/>
    <w:uiPriority w:val="99"/>
    <w:semiHidden/>
    <w:unhideWhenUsed/>
    <w:rsid w:val="004E666A"/>
    <w:pPr>
      <w:spacing w:after="0" w:line="240" w:lineRule="auto"/>
      <w:jc w:val="both"/>
    </w:pPr>
    <w:rPr>
      <w:sz w:val="20"/>
      <w:szCs w:val="20"/>
      <w:lang w:val="en-GB"/>
    </w:rPr>
  </w:style>
  <w:style w:type="character" w:customStyle="1" w:styleId="TestonotaapidipaginaCarattere">
    <w:name w:val="Testo nota a piè di pagina Carattere"/>
    <w:basedOn w:val="Carpredefinitoparagrafo"/>
    <w:link w:val="Testonotaapidipagina"/>
    <w:uiPriority w:val="99"/>
    <w:semiHidden/>
    <w:rsid w:val="004E666A"/>
    <w:rPr>
      <w:sz w:val="20"/>
      <w:szCs w:val="20"/>
      <w:lang w:val="en-GB"/>
    </w:rPr>
  </w:style>
  <w:style w:type="character" w:styleId="Rimandonotaapidipagina">
    <w:name w:val="footnote reference"/>
    <w:basedOn w:val="Carpredefinitoparagrafo"/>
    <w:uiPriority w:val="99"/>
    <w:semiHidden/>
    <w:unhideWhenUsed/>
    <w:rsid w:val="004E666A"/>
    <w:rPr>
      <w:vertAlign w:val="superscript"/>
    </w:rPr>
  </w:style>
  <w:style w:type="paragraph" w:styleId="NormaleWeb">
    <w:name w:val="Normal (Web)"/>
    <w:basedOn w:val="Normale"/>
    <w:uiPriority w:val="99"/>
    <w:unhideWhenUsed/>
    <w:rsid w:val="00024D06"/>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35278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5278A"/>
    <w:rPr>
      <w:rFonts w:ascii="Tahoma" w:hAnsi="Tahoma" w:cs="Tahoma"/>
      <w:sz w:val="16"/>
      <w:szCs w:val="16"/>
    </w:rPr>
  </w:style>
  <w:style w:type="table" w:styleId="Grigliatabella">
    <w:name w:val="Table Grid"/>
    <w:basedOn w:val="Tabellanormale"/>
    <w:rsid w:val="00C93F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eformattatoHTML">
    <w:name w:val="HTML Preformatted"/>
    <w:basedOn w:val="Normale"/>
    <w:link w:val="PreformattatoHTMLCarattere"/>
    <w:uiPriority w:val="99"/>
    <w:semiHidden/>
    <w:unhideWhenUsed/>
    <w:rsid w:val="00C9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C93F33"/>
    <w:rPr>
      <w:rFonts w:ascii="Courier New" w:eastAsia="Times New Roman" w:hAnsi="Courier New" w:cs="Courier New"/>
      <w:sz w:val="20"/>
      <w:szCs w:val="20"/>
      <w:lang w:eastAsia="it-IT"/>
    </w:rPr>
  </w:style>
  <w:style w:type="character" w:styleId="CodiceHTML">
    <w:name w:val="HTML Code"/>
    <w:basedOn w:val="Carpredefinitoparagrafo"/>
    <w:uiPriority w:val="99"/>
    <w:semiHidden/>
    <w:unhideWhenUsed/>
    <w:rsid w:val="00C93F33"/>
    <w:rPr>
      <w:rFonts w:ascii="Courier New" w:eastAsia="Times New Roman" w:hAnsi="Courier New" w:cs="Courier New"/>
      <w:sz w:val="20"/>
      <w:szCs w:val="20"/>
    </w:rPr>
  </w:style>
  <w:style w:type="paragraph" w:styleId="Sommario2">
    <w:name w:val="toc 2"/>
    <w:basedOn w:val="Normale"/>
    <w:next w:val="Normale"/>
    <w:autoRedefine/>
    <w:uiPriority w:val="39"/>
    <w:semiHidden/>
    <w:unhideWhenUsed/>
    <w:qFormat/>
    <w:rsid w:val="00D10F23"/>
    <w:pPr>
      <w:spacing w:after="100"/>
      <w:ind w:left="220"/>
    </w:pPr>
    <w:rPr>
      <w:rFonts w:eastAsiaTheme="minorEastAsia"/>
      <w:lang w:eastAsia="it-IT"/>
    </w:rPr>
  </w:style>
  <w:style w:type="paragraph" w:styleId="Sommario1">
    <w:name w:val="toc 1"/>
    <w:basedOn w:val="Normale"/>
    <w:next w:val="Normale"/>
    <w:autoRedefine/>
    <w:uiPriority w:val="39"/>
    <w:unhideWhenUsed/>
    <w:qFormat/>
    <w:rsid w:val="00D10F23"/>
    <w:pPr>
      <w:spacing w:after="100"/>
    </w:pPr>
    <w:rPr>
      <w:rFonts w:eastAsiaTheme="minorEastAsia"/>
      <w:lang w:eastAsia="it-IT"/>
    </w:rPr>
  </w:style>
  <w:style w:type="paragraph" w:styleId="Sommario3">
    <w:name w:val="toc 3"/>
    <w:basedOn w:val="Normale"/>
    <w:next w:val="Normale"/>
    <w:autoRedefine/>
    <w:uiPriority w:val="39"/>
    <w:unhideWhenUsed/>
    <w:qFormat/>
    <w:rsid w:val="00D10F23"/>
    <w:pPr>
      <w:spacing w:after="100"/>
      <w:ind w:left="440"/>
    </w:pPr>
    <w:rPr>
      <w:rFonts w:eastAsiaTheme="minorEastAsia"/>
      <w:lang w:eastAsia="it-IT"/>
    </w:rPr>
  </w:style>
  <w:style w:type="character" w:customStyle="1" w:styleId="apple-converted-space">
    <w:name w:val="apple-converted-space"/>
    <w:basedOn w:val="Carpredefinitoparagrafo"/>
    <w:rsid w:val="00D76E6E"/>
  </w:style>
  <w:style w:type="paragraph" w:customStyle="1" w:styleId="bulletitem">
    <w:name w:val="bulletitem"/>
    <w:basedOn w:val="Normale"/>
    <w:rsid w:val="000B4848"/>
    <w:pPr>
      <w:numPr>
        <w:numId w:val="9"/>
      </w:numPr>
      <w:overflowPunct w:val="0"/>
      <w:autoSpaceDE w:val="0"/>
      <w:autoSpaceDN w:val="0"/>
      <w:adjustRightInd w:val="0"/>
      <w:spacing w:before="160" w:after="160" w:line="240" w:lineRule="atLeast"/>
      <w:contextualSpacing/>
      <w:jc w:val="both"/>
      <w:textAlignment w:val="baseline"/>
    </w:pPr>
    <w:rPr>
      <w:rFonts w:ascii="Times New Roman" w:eastAsia="Times New Roman" w:hAnsi="Times New Roman" w:cs="Times New Roman"/>
      <w:sz w:val="20"/>
      <w:szCs w:val="20"/>
      <w:lang w:val="en-US" w:eastAsia="de-DE"/>
    </w:rPr>
  </w:style>
  <w:style w:type="numbering" w:customStyle="1" w:styleId="itemization1">
    <w:name w:val="itemization1"/>
    <w:basedOn w:val="Nessunelenco"/>
    <w:rsid w:val="000B4848"/>
    <w:pPr>
      <w:numPr>
        <w:numId w:val="9"/>
      </w:numPr>
    </w:pPr>
  </w:style>
  <w:style w:type="paragraph" w:customStyle="1" w:styleId="p1a">
    <w:name w:val="p1a"/>
    <w:basedOn w:val="Normale"/>
    <w:rsid w:val="000926DB"/>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lang w:val="en-US" w:eastAsia="de-DE"/>
    </w:rPr>
  </w:style>
  <w:style w:type="paragraph" w:customStyle="1" w:styleId="heading1">
    <w:name w:val="heading1"/>
    <w:basedOn w:val="Titolo1"/>
    <w:next w:val="Normale"/>
    <w:rsid w:val="00EE57F5"/>
    <w:pPr>
      <w:numPr>
        <w:numId w:val="14"/>
      </w:numPr>
      <w:suppressAutoHyphens/>
      <w:overflowPunct w:val="0"/>
      <w:autoSpaceDE w:val="0"/>
      <w:autoSpaceDN w:val="0"/>
      <w:adjustRightInd w:val="0"/>
      <w:spacing w:before="360" w:after="240" w:line="300" w:lineRule="atLeast"/>
      <w:textAlignment w:val="baseline"/>
    </w:pPr>
    <w:rPr>
      <w:rFonts w:ascii="Times New Roman" w:eastAsia="Times New Roman" w:hAnsi="Times New Roman" w:cs="Times New Roman"/>
      <w:color w:val="auto"/>
      <w:sz w:val="24"/>
      <w:szCs w:val="20"/>
      <w:lang w:val="en-US" w:eastAsia="de-DE"/>
    </w:rPr>
  </w:style>
  <w:style w:type="paragraph" w:customStyle="1" w:styleId="heading2">
    <w:name w:val="heading2"/>
    <w:basedOn w:val="Titolo20"/>
    <w:next w:val="Normale"/>
    <w:rsid w:val="00EE57F5"/>
    <w:pPr>
      <w:numPr>
        <w:ilvl w:val="1"/>
        <w:numId w:val="14"/>
      </w:numPr>
      <w:suppressAutoHyphens/>
      <w:overflowPunct w:val="0"/>
      <w:autoSpaceDE w:val="0"/>
      <w:autoSpaceDN w:val="0"/>
      <w:adjustRightInd w:val="0"/>
      <w:spacing w:before="360" w:after="160" w:line="240" w:lineRule="atLeast"/>
      <w:jc w:val="both"/>
      <w:textAlignment w:val="baseline"/>
    </w:pPr>
    <w:rPr>
      <w:rFonts w:ascii="Times New Roman" w:eastAsia="Times New Roman" w:hAnsi="Times New Roman" w:cs="Times New Roman"/>
      <w:iCs/>
      <w:color w:val="auto"/>
      <w:sz w:val="20"/>
      <w:szCs w:val="20"/>
      <w:lang w:val="en-US" w:eastAsia="de-DE"/>
    </w:rPr>
  </w:style>
  <w:style w:type="numbering" w:customStyle="1" w:styleId="headings">
    <w:name w:val="headings"/>
    <w:basedOn w:val="Nessunelenco"/>
    <w:rsid w:val="00EE57F5"/>
    <w:pPr>
      <w:numPr>
        <w:numId w:val="14"/>
      </w:numPr>
    </w:pPr>
  </w:style>
  <w:style w:type="character" w:styleId="Collegamentovisitato">
    <w:name w:val="FollowedHyperlink"/>
    <w:basedOn w:val="Carpredefinitoparagrafo"/>
    <w:uiPriority w:val="99"/>
    <w:semiHidden/>
    <w:unhideWhenUsed/>
    <w:rsid w:val="004B7162"/>
    <w:rPr>
      <w:color w:val="800080" w:themeColor="followedHyperlink"/>
      <w:u w:val="single"/>
    </w:rPr>
  </w:style>
  <w:style w:type="paragraph" w:styleId="Intestazione">
    <w:name w:val="header"/>
    <w:basedOn w:val="Normale"/>
    <w:link w:val="IntestazioneCarattere"/>
    <w:uiPriority w:val="99"/>
    <w:unhideWhenUsed/>
    <w:rsid w:val="00B365A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365A2"/>
  </w:style>
  <w:style w:type="paragraph" w:styleId="Pidipagina">
    <w:name w:val="footer"/>
    <w:basedOn w:val="Normale"/>
    <w:link w:val="PidipaginaCarattere"/>
    <w:uiPriority w:val="99"/>
    <w:unhideWhenUsed/>
    <w:rsid w:val="00B365A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365A2"/>
  </w:style>
  <w:style w:type="character" w:styleId="Rimandocommento">
    <w:name w:val="annotation reference"/>
    <w:basedOn w:val="Carpredefinitoparagrafo"/>
    <w:uiPriority w:val="99"/>
    <w:semiHidden/>
    <w:unhideWhenUsed/>
    <w:rsid w:val="000331B0"/>
    <w:rPr>
      <w:sz w:val="16"/>
      <w:szCs w:val="16"/>
    </w:rPr>
  </w:style>
  <w:style w:type="paragraph" w:styleId="Testocommento">
    <w:name w:val="annotation text"/>
    <w:basedOn w:val="Normale"/>
    <w:link w:val="TestocommentoCarattere"/>
    <w:uiPriority w:val="99"/>
    <w:semiHidden/>
    <w:unhideWhenUsed/>
    <w:rsid w:val="000331B0"/>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0331B0"/>
    <w:rPr>
      <w:sz w:val="20"/>
      <w:szCs w:val="20"/>
    </w:rPr>
  </w:style>
  <w:style w:type="paragraph" w:styleId="Soggettocommento">
    <w:name w:val="annotation subject"/>
    <w:basedOn w:val="Testocommento"/>
    <w:next w:val="Testocommento"/>
    <w:link w:val="SoggettocommentoCarattere"/>
    <w:uiPriority w:val="99"/>
    <w:semiHidden/>
    <w:unhideWhenUsed/>
    <w:rsid w:val="000331B0"/>
    <w:rPr>
      <w:b/>
      <w:bCs/>
    </w:rPr>
  </w:style>
  <w:style w:type="character" w:customStyle="1" w:styleId="SoggettocommentoCarattere">
    <w:name w:val="Soggetto commento Carattere"/>
    <w:basedOn w:val="TestocommentoCarattere"/>
    <w:link w:val="Soggettocommento"/>
    <w:uiPriority w:val="99"/>
    <w:semiHidden/>
    <w:rsid w:val="000331B0"/>
    <w:rPr>
      <w:b/>
      <w:bCs/>
      <w:sz w:val="20"/>
      <w:szCs w:val="20"/>
    </w:rPr>
  </w:style>
  <w:style w:type="paragraph" w:styleId="Testonotadichiusura">
    <w:name w:val="endnote text"/>
    <w:basedOn w:val="Normale"/>
    <w:link w:val="TestonotadichiusuraCarattere"/>
    <w:uiPriority w:val="99"/>
    <w:semiHidden/>
    <w:unhideWhenUsed/>
    <w:rsid w:val="00C47795"/>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C47795"/>
    <w:rPr>
      <w:sz w:val="20"/>
      <w:szCs w:val="20"/>
    </w:rPr>
  </w:style>
  <w:style w:type="character" w:styleId="Rimandonotadichiusura">
    <w:name w:val="endnote reference"/>
    <w:basedOn w:val="Carpredefinitoparagrafo"/>
    <w:uiPriority w:val="99"/>
    <w:semiHidden/>
    <w:unhideWhenUsed/>
    <w:rsid w:val="00C4779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09377">
      <w:bodyDiv w:val="1"/>
      <w:marLeft w:val="0"/>
      <w:marRight w:val="0"/>
      <w:marTop w:val="0"/>
      <w:marBottom w:val="0"/>
      <w:divBdr>
        <w:top w:val="none" w:sz="0" w:space="0" w:color="auto"/>
        <w:left w:val="none" w:sz="0" w:space="0" w:color="auto"/>
        <w:bottom w:val="none" w:sz="0" w:space="0" w:color="auto"/>
        <w:right w:val="none" w:sz="0" w:space="0" w:color="auto"/>
      </w:divBdr>
    </w:div>
    <w:div w:id="8679712">
      <w:bodyDiv w:val="1"/>
      <w:marLeft w:val="0"/>
      <w:marRight w:val="0"/>
      <w:marTop w:val="0"/>
      <w:marBottom w:val="0"/>
      <w:divBdr>
        <w:top w:val="none" w:sz="0" w:space="0" w:color="auto"/>
        <w:left w:val="none" w:sz="0" w:space="0" w:color="auto"/>
        <w:bottom w:val="none" w:sz="0" w:space="0" w:color="auto"/>
        <w:right w:val="none" w:sz="0" w:space="0" w:color="auto"/>
      </w:divBdr>
      <w:divsChild>
        <w:div w:id="390351093">
          <w:marLeft w:val="0"/>
          <w:marRight w:val="0"/>
          <w:marTop w:val="0"/>
          <w:marBottom w:val="0"/>
          <w:divBdr>
            <w:top w:val="none" w:sz="0" w:space="0" w:color="auto"/>
            <w:left w:val="none" w:sz="0" w:space="0" w:color="auto"/>
            <w:bottom w:val="single" w:sz="6" w:space="4" w:color="F0F0F0"/>
            <w:right w:val="none" w:sz="0" w:space="0" w:color="auto"/>
          </w:divBdr>
        </w:div>
        <w:div w:id="2130660084">
          <w:marLeft w:val="0"/>
          <w:marRight w:val="0"/>
          <w:marTop w:val="150"/>
          <w:marBottom w:val="150"/>
          <w:divBdr>
            <w:top w:val="none" w:sz="0" w:space="0" w:color="auto"/>
            <w:left w:val="none" w:sz="0" w:space="0" w:color="auto"/>
            <w:bottom w:val="none" w:sz="0" w:space="0" w:color="auto"/>
            <w:right w:val="none" w:sz="0" w:space="0" w:color="auto"/>
          </w:divBdr>
        </w:div>
      </w:divsChild>
    </w:div>
    <w:div w:id="222330224">
      <w:bodyDiv w:val="1"/>
      <w:marLeft w:val="0"/>
      <w:marRight w:val="0"/>
      <w:marTop w:val="0"/>
      <w:marBottom w:val="0"/>
      <w:divBdr>
        <w:top w:val="none" w:sz="0" w:space="0" w:color="auto"/>
        <w:left w:val="none" w:sz="0" w:space="0" w:color="auto"/>
        <w:bottom w:val="none" w:sz="0" w:space="0" w:color="auto"/>
        <w:right w:val="none" w:sz="0" w:space="0" w:color="auto"/>
      </w:divBdr>
    </w:div>
    <w:div w:id="314727924">
      <w:bodyDiv w:val="1"/>
      <w:marLeft w:val="0"/>
      <w:marRight w:val="0"/>
      <w:marTop w:val="0"/>
      <w:marBottom w:val="0"/>
      <w:divBdr>
        <w:top w:val="none" w:sz="0" w:space="0" w:color="auto"/>
        <w:left w:val="none" w:sz="0" w:space="0" w:color="auto"/>
        <w:bottom w:val="none" w:sz="0" w:space="0" w:color="auto"/>
        <w:right w:val="none" w:sz="0" w:space="0" w:color="auto"/>
      </w:divBdr>
      <w:divsChild>
        <w:div w:id="1903321247">
          <w:marLeft w:val="677"/>
          <w:marRight w:val="0"/>
          <w:marTop w:val="0"/>
          <w:marBottom w:val="285"/>
          <w:divBdr>
            <w:top w:val="none" w:sz="0" w:space="0" w:color="auto"/>
            <w:left w:val="none" w:sz="0" w:space="0" w:color="auto"/>
            <w:bottom w:val="none" w:sz="0" w:space="0" w:color="auto"/>
            <w:right w:val="none" w:sz="0" w:space="0" w:color="auto"/>
          </w:divBdr>
        </w:div>
        <w:div w:id="939878300">
          <w:marLeft w:val="677"/>
          <w:marRight w:val="0"/>
          <w:marTop w:val="0"/>
          <w:marBottom w:val="285"/>
          <w:divBdr>
            <w:top w:val="none" w:sz="0" w:space="0" w:color="auto"/>
            <w:left w:val="none" w:sz="0" w:space="0" w:color="auto"/>
            <w:bottom w:val="none" w:sz="0" w:space="0" w:color="auto"/>
            <w:right w:val="none" w:sz="0" w:space="0" w:color="auto"/>
          </w:divBdr>
        </w:div>
        <w:div w:id="1330408138">
          <w:marLeft w:val="677"/>
          <w:marRight w:val="0"/>
          <w:marTop w:val="0"/>
          <w:marBottom w:val="285"/>
          <w:divBdr>
            <w:top w:val="none" w:sz="0" w:space="0" w:color="auto"/>
            <w:left w:val="none" w:sz="0" w:space="0" w:color="auto"/>
            <w:bottom w:val="none" w:sz="0" w:space="0" w:color="auto"/>
            <w:right w:val="none" w:sz="0" w:space="0" w:color="auto"/>
          </w:divBdr>
        </w:div>
        <w:div w:id="1809131354">
          <w:marLeft w:val="1354"/>
          <w:marRight w:val="0"/>
          <w:marTop w:val="0"/>
          <w:marBottom w:val="228"/>
          <w:divBdr>
            <w:top w:val="none" w:sz="0" w:space="0" w:color="auto"/>
            <w:left w:val="none" w:sz="0" w:space="0" w:color="auto"/>
            <w:bottom w:val="none" w:sz="0" w:space="0" w:color="auto"/>
            <w:right w:val="none" w:sz="0" w:space="0" w:color="auto"/>
          </w:divBdr>
        </w:div>
        <w:div w:id="618534943">
          <w:marLeft w:val="1354"/>
          <w:marRight w:val="0"/>
          <w:marTop w:val="0"/>
          <w:marBottom w:val="228"/>
          <w:divBdr>
            <w:top w:val="none" w:sz="0" w:space="0" w:color="auto"/>
            <w:left w:val="none" w:sz="0" w:space="0" w:color="auto"/>
            <w:bottom w:val="none" w:sz="0" w:space="0" w:color="auto"/>
            <w:right w:val="none" w:sz="0" w:space="0" w:color="auto"/>
          </w:divBdr>
        </w:div>
        <w:div w:id="1491553388">
          <w:marLeft w:val="1354"/>
          <w:marRight w:val="0"/>
          <w:marTop w:val="0"/>
          <w:marBottom w:val="228"/>
          <w:divBdr>
            <w:top w:val="none" w:sz="0" w:space="0" w:color="auto"/>
            <w:left w:val="none" w:sz="0" w:space="0" w:color="auto"/>
            <w:bottom w:val="none" w:sz="0" w:space="0" w:color="auto"/>
            <w:right w:val="none" w:sz="0" w:space="0" w:color="auto"/>
          </w:divBdr>
        </w:div>
        <w:div w:id="1248073510">
          <w:marLeft w:val="677"/>
          <w:marRight w:val="0"/>
          <w:marTop w:val="0"/>
          <w:marBottom w:val="285"/>
          <w:divBdr>
            <w:top w:val="none" w:sz="0" w:space="0" w:color="auto"/>
            <w:left w:val="none" w:sz="0" w:space="0" w:color="auto"/>
            <w:bottom w:val="none" w:sz="0" w:space="0" w:color="auto"/>
            <w:right w:val="none" w:sz="0" w:space="0" w:color="auto"/>
          </w:divBdr>
        </w:div>
      </w:divsChild>
    </w:div>
    <w:div w:id="329137080">
      <w:bodyDiv w:val="1"/>
      <w:marLeft w:val="0"/>
      <w:marRight w:val="0"/>
      <w:marTop w:val="0"/>
      <w:marBottom w:val="0"/>
      <w:divBdr>
        <w:top w:val="none" w:sz="0" w:space="0" w:color="auto"/>
        <w:left w:val="none" w:sz="0" w:space="0" w:color="auto"/>
        <w:bottom w:val="none" w:sz="0" w:space="0" w:color="auto"/>
        <w:right w:val="none" w:sz="0" w:space="0" w:color="auto"/>
      </w:divBdr>
    </w:div>
    <w:div w:id="358627934">
      <w:bodyDiv w:val="1"/>
      <w:marLeft w:val="0"/>
      <w:marRight w:val="0"/>
      <w:marTop w:val="0"/>
      <w:marBottom w:val="0"/>
      <w:divBdr>
        <w:top w:val="none" w:sz="0" w:space="0" w:color="auto"/>
        <w:left w:val="none" w:sz="0" w:space="0" w:color="auto"/>
        <w:bottom w:val="none" w:sz="0" w:space="0" w:color="auto"/>
        <w:right w:val="none" w:sz="0" w:space="0" w:color="auto"/>
      </w:divBdr>
    </w:div>
    <w:div w:id="553080230">
      <w:bodyDiv w:val="1"/>
      <w:marLeft w:val="0"/>
      <w:marRight w:val="0"/>
      <w:marTop w:val="0"/>
      <w:marBottom w:val="0"/>
      <w:divBdr>
        <w:top w:val="none" w:sz="0" w:space="0" w:color="auto"/>
        <w:left w:val="none" w:sz="0" w:space="0" w:color="auto"/>
        <w:bottom w:val="none" w:sz="0" w:space="0" w:color="auto"/>
        <w:right w:val="none" w:sz="0" w:space="0" w:color="auto"/>
      </w:divBdr>
    </w:div>
    <w:div w:id="614143000">
      <w:bodyDiv w:val="1"/>
      <w:marLeft w:val="0"/>
      <w:marRight w:val="0"/>
      <w:marTop w:val="0"/>
      <w:marBottom w:val="0"/>
      <w:divBdr>
        <w:top w:val="none" w:sz="0" w:space="0" w:color="auto"/>
        <w:left w:val="none" w:sz="0" w:space="0" w:color="auto"/>
        <w:bottom w:val="none" w:sz="0" w:space="0" w:color="auto"/>
        <w:right w:val="none" w:sz="0" w:space="0" w:color="auto"/>
      </w:divBdr>
      <w:divsChild>
        <w:div w:id="1381173538">
          <w:marLeft w:val="0"/>
          <w:marRight w:val="0"/>
          <w:marTop w:val="0"/>
          <w:marBottom w:val="0"/>
          <w:divBdr>
            <w:top w:val="none" w:sz="0" w:space="0" w:color="auto"/>
            <w:left w:val="none" w:sz="0" w:space="0" w:color="auto"/>
            <w:bottom w:val="single" w:sz="6" w:space="4" w:color="F0F0F0"/>
            <w:right w:val="none" w:sz="0" w:space="0" w:color="auto"/>
          </w:divBdr>
        </w:div>
        <w:div w:id="1032152809">
          <w:marLeft w:val="0"/>
          <w:marRight w:val="0"/>
          <w:marTop w:val="150"/>
          <w:marBottom w:val="150"/>
          <w:divBdr>
            <w:top w:val="none" w:sz="0" w:space="0" w:color="auto"/>
            <w:left w:val="none" w:sz="0" w:space="0" w:color="auto"/>
            <w:bottom w:val="none" w:sz="0" w:space="0" w:color="auto"/>
            <w:right w:val="none" w:sz="0" w:space="0" w:color="auto"/>
          </w:divBdr>
        </w:div>
      </w:divsChild>
    </w:div>
    <w:div w:id="993678305">
      <w:bodyDiv w:val="1"/>
      <w:marLeft w:val="0"/>
      <w:marRight w:val="0"/>
      <w:marTop w:val="0"/>
      <w:marBottom w:val="0"/>
      <w:divBdr>
        <w:top w:val="none" w:sz="0" w:space="0" w:color="auto"/>
        <w:left w:val="none" w:sz="0" w:space="0" w:color="auto"/>
        <w:bottom w:val="none" w:sz="0" w:space="0" w:color="auto"/>
        <w:right w:val="none" w:sz="0" w:space="0" w:color="auto"/>
      </w:divBdr>
    </w:div>
    <w:div w:id="1001464967">
      <w:bodyDiv w:val="1"/>
      <w:marLeft w:val="0"/>
      <w:marRight w:val="0"/>
      <w:marTop w:val="0"/>
      <w:marBottom w:val="0"/>
      <w:divBdr>
        <w:top w:val="none" w:sz="0" w:space="0" w:color="auto"/>
        <w:left w:val="none" w:sz="0" w:space="0" w:color="auto"/>
        <w:bottom w:val="none" w:sz="0" w:space="0" w:color="auto"/>
        <w:right w:val="none" w:sz="0" w:space="0" w:color="auto"/>
      </w:divBdr>
    </w:div>
    <w:div w:id="1050418802">
      <w:bodyDiv w:val="1"/>
      <w:marLeft w:val="0"/>
      <w:marRight w:val="0"/>
      <w:marTop w:val="0"/>
      <w:marBottom w:val="0"/>
      <w:divBdr>
        <w:top w:val="none" w:sz="0" w:space="0" w:color="auto"/>
        <w:left w:val="none" w:sz="0" w:space="0" w:color="auto"/>
        <w:bottom w:val="none" w:sz="0" w:space="0" w:color="auto"/>
        <w:right w:val="none" w:sz="0" w:space="0" w:color="auto"/>
      </w:divBdr>
    </w:div>
    <w:div w:id="1335759727">
      <w:bodyDiv w:val="1"/>
      <w:marLeft w:val="0"/>
      <w:marRight w:val="0"/>
      <w:marTop w:val="0"/>
      <w:marBottom w:val="0"/>
      <w:divBdr>
        <w:top w:val="none" w:sz="0" w:space="0" w:color="auto"/>
        <w:left w:val="none" w:sz="0" w:space="0" w:color="auto"/>
        <w:bottom w:val="none" w:sz="0" w:space="0" w:color="auto"/>
        <w:right w:val="none" w:sz="0" w:space="0" w:color="auto"/>
      </w:divBdr>
    </w:div>
    <w:div w:id="1366980068">
      <w:bodyDiv w:val="1"/>
      <w:marLeft w:val="0"/>
      <w:marRight w:val="0"/>
      <w:marTop w:val="0"/>
      <w:marBottom w:val="0"/>
      <w:divBdr>
        <w:top w:val="none" w:sz="0" w:space="0" w:color="auto"/>
        <w:left w:val="none" w:sz="0" w:space="0" w:color="auto"/>
        <w:bottom w:val="none" w:sz="0" w:space="0" w:color="auto"/>
        <w:right w:val="none" w:sz="0" w:space="0" w:color="auto"/>
      </w:divBdr>
      <w:divsChild>
        <w:div w:id="167403995">
          <w:marLeft w:val="677"/>
          <w:marRight w:val="0"/>
          <w:marTop w:val="0"/>
          <w:marBottom w:val="285"/>
          <w:divBdr>
            <w:top w:val="none" w:sz="0" w:space="0" w:color="auto"/>
            <w:left w:val="none" w:sz="0" w:space="0" w:color="auto"/>
            <w:bottom w:val="none" w:sz="0" w:space="0" w:color="auto"/>
            <w:right w:val="none" w:sz="0" w:space="0" w:color="auto"/>
          </w:divBdr>
        </w:div>
        <w:div w:id="356272691">
          <w:marLeft w:val="1354"/>
          <w:marRight w:val="0"/>
          <w:marTop w:val="0"/>
          <w:marBottom w:val="228"/>
          <w:divBdr>
            <w:top w:val="none" w:sz="0" w:space="0" w:color="auto"/>
            <w:left w:val="none" w:sz="0" w:space="0" w:color="auto"/>
            <w:bottom w:val="none" w:sz="0" w:space="0" w:color="auto"/>
            <w:right w:val="none" w:sz="0" w:space="0" w:color="auto"/>
          </w:divBdr>
        </w:div>
        <w:div w:id="61221577">
          <w:marLeft w:val="677"/>
          <w:marRight w:val="0"/>
          <w:marTop w:val="0"/>
          <w:marBottom w:val="285"/>
          <w:divBdr>
            <w:top w:val="none" w:sz="0" w:space="0" w:color="auto"/>
            <w:left w:val="none" w:sz="0" w:space="0" w:color="auto"/>
            <w:bottom w:val="none" w:sz="0" w:space="0" w:color="auto"/>
            <w:right w:val="none" w:sz="0" w:space="0" w:color="auto"/>
          </w:divBdr>
        </w:div>
        <w:div w:id="1437823397">
          <w:marLeft w:val="1354"/>
          <w:marRight w:val="0"/>
          <w:marTop w:val="0"/>
          <w:marBottom w:val="228"/>
          <w:divBdr>
            <w:top w:val="none" w:sz="0" w:space="0" w:color="auto"/>
            <w:left w:val="none" w:sz="0" w:space="0" w:color="auto"/>
            <w:bottom w:val="none" w:sz="0" w:space="0" w:color="auto"/>
            <w:right w:val="none" w:sz="0" w:space="0" w:color="auto"/>
          </w:divBdr>
        </w:div>
        <w:div w:id="1627155527">
          <w:marLeft w:val="1354"/>
          <w:marRight w:val="0"/>
          <w:marTop w:val="0"/>
          <w:marBottom w:val="228"/>
          <w:divBdr>
            <w:top w:val="none" w:sz="0" w:space="0" w:color="auto"/>
            <w:left w:val="none" w:sz="0" w:space="0" w:color="auto"/>
            <w:bottom w:val="none" w:sz="0" w:space="0" w:color="auto"/>
            <w:right w:val="none" w:sz="0" w:space="0" w:color="auto"/>
          </w:divBdr>
        </w:div>
        <w:div w:id="2110077212">
          <w:marLeft w:val="1354"/>
          <w:marRight w:val="0"/>
          <w:marTop w:val="0"/>
          <w:marBottom w:val="228"/>
          <w:divBdr>
            <w:top w:val="none" w:sz="0" w:space="0" w:color="auto"/>
            <w:left w:val="none" w:sz="0" w:space="0" w:color="auto"/>
            <w:bottom w:val="none" w:sz="0" w:space="0" w:color="auto"/>
            <w:right w:val="none" w:sz="0" w:space="0" w:color="auto"/>
          </w:divBdr>
        </w:div>
        <w:div w:id="812331203">
          <w:marLeft w:val="1354"/>
          <w:marRight w:val="0"/>
          <w:marTop w:val="0"/>
          <w:marBottom w:val="228"/>
          <w:divBdr>
            <w:top w:val="none" w:sz="0" w:space="0" w:color="auto"/>
            <w:left w:val="none" w:sz="0" w:space="0" w:color="auto"/>
            <w:bottom w:val="none" w:sz="0" w:space="0" w:color="auto"/>
            <w:right w:val="none" w:sz="0" w:space="0" w:color="auto"/>
          </w:divBdr>
        </w:div>
      </w:divsChild>
    </w:div>
    <w:div w:id="1377854590">
      <w:bodyDiv w:val="1"/>
      <w:marLeft w:val="0"/>
      <w:marRight w:val="0"/>
      <w:marTop w:val="0"/>
      <w:marBottom w:val="0"/>
      <w:divBdr>
        <w:top w:val="none" w:sz="0" w:space="0" w:color="auto"/>
        <w:left w:val="none" w:sz="0" w:space="0" w:color="auto"/>
        <w:bottom w:val="none" w:sz="0" w:space="0" w:color="auto"/>
        <w:right w:val="none" w:sz="0" w:space="0" w:color="auto"/>
      </w:divBdr>
    </w:div>
    <w:div w:id="1449160331">
      <w:bodyDiv w:val="1"/>
      <w:marLeft w:val="0"/>
      <w:marRight w:val="0"/>
      <w:marTop w:val="0"/>
      <w:marBottom w:val="0"/>
      <w:divBdr>
        <w:top w:val="none" w:sz="0" w:space="0" w:color="auto"/>
        <w:left w:val="none" w:sz="0" w:space="0" w:color="auto"/>
        <w:bottom w:val="none" w:sz="0" w:space="0" w:color="auto"/>
        <w:right w:val="none" w:sz="0" w:space="0" w:color="auto"/>
      </w:divBdr>
      <w:divsChild>
        <w:div w:id="605385587">
          <w:marLeft w:val="0"/>
          <w:marRight w:val="0"/>
          <w:marTop w:val="0"/>
          <w:marBottom w:val="0"/>
          <w:divBdr>
            <w:top w:val="none" w:sz="0" w:space="0" w:color="auto"/>
            <w:left w:val="none" w:sz="0" w:space="0" w:color="auto"/>
            <w:bottom w:val="single" w:sz="6" w:space="4" w:color="F0F0F0"/>
            <w:right w:val="none" w:sz="0" w:space="0" w:color="auto"/>
          </w:divBdr>
        </w:div>
        <w:div w:id="1901748533">
          <w:marLeft w:val="0"/>
          <w:marRight w:val="0"/>
          <w:marTop w:val="150"/>
          <w:marBottom w:val="150"/>
          <w:divBdr>
            <w:top w:val="none" w:sz="0" w:space="0" w:color="auto"/>
            <w:left w:val="none" w:sz="0" w:space="0" w:color="auto"/>
            <w:bottom w:val="none" w:sz="0" w:space="0" w:color="auto"/>
            <w:right w:val="none" w:sz="0" w:space="0" w:color="auto"/>
          </w:divBdr>
        </w:div>
      </w:divsChild>
    </w:div>
    <w:div w:id="1493645170">
      <w:bodyDiv w:val="1"/>
      <w:marLeft w:val="0"/>
      <w:marRight w:val="0"/>
      <w:marTop w:val="0"/>
      <w:marBottom w:val="0"/>
      <w:divBdr>
        <w:top w:val="none" w:sz="0" w:space="0" w:color="auto"/>
        <w:left w:val="none" w:sz="0" w:space="0" w:color="auto"/>
        <w:bottom w:val="none" w:sz="0" w:space="0" w:color="auto"/>
        <w:right w:val="none" w:sz="0" w:space="0" w:color="auto"/>
      </w:divBdr>
      <w:divsChild>
        <w:div w:id="1716464892">
          <w:marLeft w:val="0"/>
          <w:marRight w:val="0"/>
          <w:marTop w:val="0"/>
          <w:marBottom w:val="0"/>
          <w:divBdr>
            <w:top w:val="none" w:sz="0" w:space="0" w:color="auto"/>
            <w:left w:val="none" w:sz="0" w:space="0" w:color="auto"/>
            <w:bottom w:val="single" w:sz="6" w:space="4" w:color="F0F0F0"/>
            <w:right w:val="none" w:sz="0" w:space="0" w:color="auto"/>
          </w:divBdr>
        </w:div>
        <w:div w:id="296494732">
          <w:marLeft w:val="0"/>
          <w:marRight w:val="0"/>
          <w:marTop w:val="150"/>
          <w:marBottom w:val="150"/>
          <w:divBdr>
            <w:top w:val="none" w:sz="0" w:space="0" w:color="auto"/>
            <w:left w:val="none" w:sz="0" w:space="0" w:color="auto"/>
            <w:bottom w:val="none" w:sz="0" w:space="0" w:color="auto"/>
            <w:right w:val="none" w:sz="0" w:space="0" w:color="auto"/>
          </w:divBdr>
        </w:div>
      </w:divsChild>
    </w:div>
    <w:div w:id="1697804356">
      <w:bodyDiv w:val="1"/>
      <w:marLeft w:val="0"/>
      <w:marRight w:val="0"/>
      <w:marTop w:val="0"/>
      <w:marBottom w:val="0"/>
      <w:divBdr>
        <w:top w:val="none" w:sz="0" w:space="0" w:color="auto"/>
        <w:left w:val="none" w:sz="0" w:space="0" w:color="auto"/>
        <w:bottom w:val="none" w:sz="0" w:space="0" w:color="auto"/>
        <w:right w:val="none" w:sz="0" w:space="0" w:color="auto"/>
      </w:divBdr>
    </w:div>
    <w:div w:id="1779060273">
      <w:bodyDiv w:val="1"/>
      <w:marLeft w:val="0"/>
      <w:marRight w:val="0"/>
      <w:marTop w:val="0"/>
      <w:marBottom w:val="0"/>
      <w:divBdr>
        <w:top w:val="none" w:sz="0" w:space="0" w:color="auto"/>
        <w:left w:val="none" w:sz="0" w:space="0" w:color="auto"/>
        <w:bottom w:val="none" w:sz="0" w:space="0" w:color="auto"/>
        <w:right w:val="none" w:sz="0" w:space="0" w:color="auto"/>
      </w:divBdr>
      <w:divsChild>
        <w:div w:id="1697610443">
          <w:marLeft w:val="0"/>
          <w:marRight w:val="0"/>
          <w:marTop w:val="0"/>
          <w:marBottom w:val="0"/>
          <w:divBdr>
            <w:top w:val="none" w:sz="0" w:space="0" w:color="auto"/>
            <w:left w:val="none" w:sz="0" w:space="0" w:color="auto"/>
            <w:bottom w:val="single" w:sz="6" w:space="4" w:color="F0F0F0"/>
            <w:right w:val="none" w:sz="0" w:space="0" w:color="auto"/>
          </w:divBdr>
        </w:div>
        <w:div w:id="1168787951">
          <w:marLeft w:val="0"/>
          <w:marRight w:val="0"/>
          <w:marTop w:val="150"/>
          <w:marBottom w:val="150"/>
          <w:divBdr>
            <w:top w:val="none" w:sz="0" w:space="0" w:color="auto"/>
            <w:left w:val="none" w:sz="0" w:space="0" w:color="auto"/>
            <w:bottom w:val="none" w:sz="0" w:space="0" w:color="auto"/>
            <w:right w:val="none" w:sz="0" w:space="0" w:color="auto"/>
          </w:divBdr>
        </w:div>
      </w:divsChild>
    </w:div>
    <w:div w:id="1805267684">
      <w:bodyDiv w:val="1"/>
      <w:marLeft w:val="0"/>
      <w:marRight w:val="0"/>
      <w:marTop w:val="0"/>
      <w:marBottom w:val="0"/>
      <w:divBdr>
        <w:top w:val="none" w:sz="0" w:space="0" w:color="auto"/>
        <w:left w:val="none" w:sz="0" w:space="0" w:color="auto"/>
        <w:bottom w:val="none" w:sz="0" w:space="0" w:color="auto"/>
        <w:right w:val="none" w:sz="0" w:space="0" w:color="auto"/>
      </w:divBdr>
      <w:divsChild>
        <w:div w:id="560287061">
          <w:marLeft w:val="0"/>
          <w:marRight w:val="0"/>
          <w:marTop w:val="0"/>
          <w:marBottom w:val="0"/>
          <w:divBdr>
            <w:top w:val="none" w:sz="0" w:space="0" w:color="auto"/>
            <w:left w:val="none" w:sz="0" w:space="0" w:color="auto"/>
            <w:bottom w:val="single" w:sz="6" w:space="4" w:color="F0F0F0"/>
            <w:right w:val="none" w:sz="0" w:space="0" w:color="auto"/>
          </w:divBdr>
        </w:div>
        <w:div w:id="356200844">
          <w:marLeft w:val="0"/>
          <w:marRight w:val="0"/>
          <w:marTop w:val="150"/>
          <w:marBottom w:val="150"/>
          <w:divBdr>
            <w:top w:val="none" w:sz="0" w:space="0" w:color="auto"/>
            <w:left w:val="none" w:sz="0" w:space="0" w:color="auto"/>
            <w:bottom w:val="none" w:sz="0" w:space="0" w:color="auto"/>
            <w:right w:val="none" w:sz="0" w:space="0" w:color="auto"/>
          </w:divBdr>
        </w:div>
      </w:divsChild>
    </w:div>
    <w:div w:id="1851017893">
      <w:bodyDiv w:val="1"/>
      <w:marLeft w:val="0"/>
      <w:marRight w:val="0"/>
      <w:marTop w:val="0"/>
      <w:marBottom w:val="0"/>
      <w:divBdr>
        <w:top w:val="none" w:sz="0" w:space="0" w:color="auto"/>
        <w:left w:val="none" w:sz="0" w:space="0" w:color="auto"/>
        <w:bottom w:val="none" w:sz="0" w:space="0" w:color="auto"/>
        <w:right w:val="none" w:sz="0" w:space="0" w:color="auto"/>
      </w:divBdr>
      <w:divsChild>
        <w:div w:id="952593314">
          <w:marLeft w:val="677"/>
          <w:marRight w:val="0"/>
          <w:marTop w:val="0"/>
          <w:marBottom w:val="285"/>
          <w:divBdr>
            <w:top w:val="none" w:sz="0" w:space="0" w:color="auto"/>
            <w:left w:val="none" w:sz="0" w:space="0" w:color="auto"/>
            <w:bottom w:val="none" w:sz="0" w:space="0" w:color="auto"/>
            <w:right w:val="none" w:sz="0" w:space="0" w:color="auto"/>
          </w:divBdr>
        </w:div>
        <w:div w:id="1078746615">
          <w:marLeft w:val="677"/>
          <w:marRight w:val="0"/>
          <w:marTop w:val="0"/>
          <w:marBottom w:val="285"/>
          <w:divBdr>
            <w:top w:val="none" w:sz="0" w:space="0" w:color="auto"/>
            <w:left w:val="none" w:sz="0" w:space="0" w:color="auto"/>
            <w:bottom w:val="none" w:sz="0" w:space="0" w:color="auto"/>
            <w:right w:val="none" w:sz="0" w:space="0" w:color="auto"/>
          </w:divBdr>
        </w:div>
        <w:div w:id="1064838949">
          <w:marLeft w:val="677"/>
          <w:marRight w:val="0"/>
          <w:marTop w:val="0"/>
          <w:marBottom w:val="285"/>
          <w:divBdr>
            <w:top w:val="none" w:sz="0" w:space="0" w:color="auto"/>
            <w:left w:val="none" w:sz="0" w:space="0" w:color="auto"/>
            <w:bottom w:val="none" w:sz="0" w:space="0" w:color="auto"/>
            <w:right w:val="none" w:sz="0" w:space="0" w:color="auto"/>
          </w:divBdr>
        </w:div>
        <w:div w:id="1656565362">
          <w:marLeft w:val="677"/>
          <w:marRight w:val="0"/>
          <w:marTop w:val="0"/>
          <w:marBottom w:val="285"/>
          <w:divBdr>
            <w:top w:val="none" w:sz="0" w:space="0" w:color="auto"/>
            <w:left w:val="none" w:sz="0" w:space="0" w:color="auto"/>
            <w:bottom w:val="none" w:sz="0" w:space="0" w:color="auto"/>
            <w:right w:val="none" w:sz="0" w:space="0" w:color="auto"/>
          </w:divBdr>
        </w:div>
      </w:divsChild>
    </w:div>
    <w:div w:id="1880892460">
      <w:bodyDiv w:val="1"/>
      <w:marLeft w:val="0"/>
      <w:marRight w:val="0"/>
      <w:marTop w:val="0"/>
      <w:marBottom w:val="0"/>
      <w:divBdr>
        <w:top w:val="none" w:sz="0" w:space="0" w:color="auto"/>
        <w:left w:val="none" w:sz="0" w:space="0" w:color="auto"/>
        <w:bottom w:val="none" w:sz="0" w:space="0" w:color="auto"/>
        <w:right w:val="none" w:sz="0" w:space="0" w:color="auto"/>
      </w:divBdr>
    </w:div>
    <w:div w:id="1944217805">
      <w:bodyDiv w:val="1"/>
      <w:marLeft w:val="0"/>
      <w:marRight w:val="0"/>
      <w:marTop w:val="0"/>
      <w:marBottom w:val="0"/>
      <w:divBdr>
        <w:top w:val="none" w:sz="0" w:space="0" w:color="auto"/>
        <w:left w:val="none" w:sz="0" w:space="0" w:color="auto"/>
        <w:bottom w:val="none" w:sz="0" w:space="0" w:color="auto"/>
        <w:right w:val="none" w:sz="0" w:space="0" w:color="auto"/>
      </w:divBdr>
      <w:divsChild>
        <w:div w:id="1942562414">
          <w:marLeft w:val="677"/>
          <w:marRight w:val="0"/>
          <w:marTop w:val="0"/>
          <w:marBottom w:val="285"/>
          <w:divBdr>
            <w:top w:val="none" w:sz="0" w:space="0" w:color="auto"/>
            <w:left w:val="none" w:sz="0" w:space="0" w:color="auto"/>
            <w:bottom w:val="none" w:sz="0" w:space="0" w:color="auto"/>
            <w:right w:val="none" w:sz="0" w:space="0" w:color="auto"/>
          </w:divBdr>
        </w:div>
        <w:div w:id="1142043403">
          <w:marLeft w:val="1310"/>
          <w:marRight w:val="0"/>
          <w:marTop w:val="0"/>
          <w:marBottom w:val="228"/>
          <w:divBdr>
            <w:top w:val="none" w:sz="0" w:space="0" w:color="auto"/>
            <w:left w:val="none" w:sz="0" w:space="0" w:color="auto"/>
            <w:bottom w:val="none" w:sz="0" w:space="0" w:color="auto"/>
            <w:right w:val="none" w:sz="0" w:space="0" w:color="auto"/>
          </w:divBdr>
        </w:div>
        <w:div w:id="387530410">
          <w:marLeft w:val="1310"/>
          <w:marRight w:val="0"/>
          <w:marTop w:val="0"/>
          <w:marBottom w:val="228"/>
          <w:divBdr>
            <w:top w:val="none" w:sz="0" w:space="0" w:color="auto"/>
            <w:left w:val="none" w:sz="0" w:space="0" w:color="auto"/>
            <w:bottom w:val="none" w:sz="0" w:space="0" w:color="auto"/>
            <w:right w:val="none" w:sz="0" w:space="0" w:color="auto"/>
          </w:divBdr>
        </w:div>
        <w:div w:id="1371608615">
          <w:marLeft w:val="1310"/>
          <w:marRight w:val="0"/>
          <w:marTop w:val="0"/>
          <w:marBottom w:val="228"/>
          <w:divBdr>
            <w:top w:val="none" w:sz="0" w:space="0" w:color="auto"/>
            <w:left w:val="none" w:sz="0" w:space="0" w:color="auto"/>
            <w:bottom w:val="none" w:sz="0" w:space="0" w:color="auto"/>
            <w:right w:val="none" w:sz="0" w:space="0" w:color="auto"/>
          </w:divBdr>
        </w:div>
        <w:div w:id="1352292867">
          <w:marLeft w:val="1310"/>
          <w:marRight w:val="0"/>
          <w:marTop w:val="0"/>
          <w:marBottom w:val="228"/>
          <w:divBdr>
            <w:top w:val="none" w:sz="0" w:space="0" w:color="auto"/>
            <w:left w:val="none" w:sz="0" w:space="0" w:color="auto"/>
            <w:bottom w:val="none" w:sz="0" w:space="0" w:color="auto"/>
            <w:right w:val="none" w:sz="0" w:space="0" w:color="auto"/>
          </w:divBdr>
        </w:div>
        <w:div w:id="451556066">
          <w:marLeft w:val="677"/>
          <w:marRight w:val="0"/>
          <w:marTop w:val="0"/>
          <w:marBottom w:val="285"/>
          <w:divBdr>
            <w:top w:val="none" w:sz="0" w:space="0" w:color="auto"/>
            <w:left w:val="none" w:sz="0" w:space="0" w:color="auto"/>
            <w:bottom w:val="none" w:sz="0" w:space="0" w:color="auto"/>
            <w:right w:val="none" w:sz="0" w:space="0" w:color="auto"/>
          </w:divBdr>
        </w:div>
        <w:div w:id="1945992914">
          <w:marLeft w:val="1310"/>
          <w:marRight w:val="0"/>
          <w:marTop w:val="0"/>
          <w:marBottom w:val="228"/>
          <w:divBdr>
            <w:top w:val="none" w:sz="0" w:space="0" w:color="auto"/>
            <w:left w:val="none" w:sz="0" w:space="0" w:color="auto"/>
            <w:bottom w:val="none" w:sz="0" w:space="0" w:color="auto"/>
            <w:right w:val="none" w:sz="0" w:space="0" w:color="auto"/>
          </w:divBdr>
        </w:div>
        <w:div w:id="86728867">
          <w:marLeft w:val="1310"/>
          <w:marRight w:val="0"/>
          <w:marTop w:val="0"/>
          <w:marBottom w:val="228"/>
          <w:divBdr>
            <w:top w:val="none" w:sz="0" w:space="0" w:color="auto"/>
            <w:left w:val="none" w:sz="0" w:space="0" w:color="auto"/>
            <w:bottom w:val="none" w:sz="0" w:space="0" w:color="auto"/>
            <w:right w:val="none" w:sz="0" w:space="0" w:color="auto"/>
          </w:divBdr>
        </w:div>
      </w:divsChild>
    </w:div>
    <w:div w:id="1947153193">
      <w:bodyDiv w:val="1"/>
      <w:marLeft w:val="0"/>
      <w:marRight w:val="0"/>
      <w:marTop w:val="0"/>
      <w:marBottom w:val="0"/>
      <w:divBdr>
        <w:top w:val="none" w:sz="0" w:space="0" w:color="auto"/>
        <w:left w:val="none" w:sz="0" w:space="0" w:color="auto"/>
        <w:bottom w:val="none" w:sz="0" w:space="0" w:color="auto"/>
        <w:right w:val="none" w:sz="0" w:space="0" w:color="auto"/>
      </w:divBdr>
    </w:div>
    <w:div w:id="1957637953">
      <w:bodyDiv w:val="1"/>
      <w:marLeft w:val="0"/>
      <w:marRight w:val="0"/>
      <w:marTop w:val="0"/>
      <w:marBottom w:val="0"/>
      <w:divBdr>
        <w:top w:val="none" w:sz="0" w:space="0" w:color="auto"/>
        <w:left w:val="none" w:sz="0" w:space="0" w:color="auto"/>
        <w:bottom w:val="none" w:sz="0" w:space="0" w:color="auto"/>
        <w:right w:val="none" w:sz="0" w:space="0" w:color="auto"/>
      </w:divBdr>
      <w:divsChild>
        <w:div w:id="240526044">
          <w:marLeft w:val="677"/>
          <w:marRight w:val="0"/>
          <w:marTop w:val="0"/>
          <w:marBottom w:val="285"/>
          <w:divBdr>
            <w:top w:val="none" w:sz="0" w:space="0" w:color="auto"/>
            <w:left w:val="none" w:sz="0" w:space="0" w:color="auto"/>
            <w:bottom w:val="none" w:sz="0" w:space="0" w:color="auto"/>
            <w:right w:val="none" w:sz="0" w:space="0" w:color="auto"/>
          </w:divBdr>
        </w:div>
        <w:div w:id="1793591830">
          <w:marLeft w:val="1310"/>
          <w:marRight w:val="0"/>
          <w:marTop w:val="0"/>
          <w:marBottom w:val="228"/>
          <w:divBdr>
            <w:top w:val="none" w:sz="0" w:space="0" w:color="auto"/>
            <w:left w:val="none" w:sz="0" w:space="0" w:color="auto"/>
            <w:bottom w:val="none" w:sz="0" w:space="0" w:color="auto"/>
            <w:right w:val="none" w:sz="0" w:space="0" w:color="auto"/>
          </w:divBdr>
        </w:div>
        <w:div w:id="979380124">
          <w:marLeft w:val="1310"/>
          <w:marRight w:val="0"/>
          <w:marTop w:val="0"/>
          <w:marBottom w:val="228"/>
          <w:divBdr>
            <w:top w:val="none" w:sz="0" w:space="0" w:color="auto"/>
            <w:left w:val="none" w:sz="0" w:space="0" w:color="auto"/>
            <w:bottom w:val="none" w:sz="0" w:space="0" w:color="auto"/>
            <w:right w:val="none" w:sz="0" w:space="0" w:color="auto"/>
          </w:divBdr>
        </w:div>
        <w:div w:id="92676318">
          <w:marLeft w:val="677"/>
          <w:marRight w:val="0"/>
          <w:marTop w:val="0"/>
          <w:marBottom w:val="285"/>
          <w:divBdr>
            <w:top w:val="none" w:sz="0" w:space="0" w:color="auto"/>
            <w:left w:val="none" w:sz="0" w:space="0" w:color="auto"/>
            <w:bottom w:val="none" w:sz="0" w:space="0" w:color="auto"/>
            <w:right w:val="none" w:sz="0" w:space="0" w:color="auto"/>
          </w:divBdr>
        </w:div>
        <w:div w:id="390545337">
          <w:marLeft w:val="1310"/>
          <w:marRight w:val="0"/>
          <w:marTop w:val="0"/>
          <w:marBottom w:val="228"/>
          <w:divBdr>
            <w:top w:val="none" w:sz="0" w:space="0" w:color="auto"/>
            <w:left w:val="none" w:sz="0" w:space="0" w:color="auto"/>
            <w:bottom w:val="none" w:sz="0" w:space="0" w:color="auto"/>
            <w:right w:val="none" w:sz="0" w:space="0" w:color="auto"/>
          </w:divBdr>
        </w:div>
        <w:div w:id="2063015471">
          <w:marLeft w:val="1310"/>
          <w:marRight w:val="0"/>
          <w:marTop w:val="0"/>
          <w:marBottom w:val="228"/>
          <w:divBdr>
            <w:top w:val="none" w:sz="0" w:space="0" w:color="auto"/>
            <w:left w:val="none" w:sz="0" w:space="0" w:color="auto"/>
            <w:bottom w:val="none" w:sz="0" w:space="0" w:color="auto"/>
            <w:right w:val="none" w:sz="0" w:space="0" w:color="auto"/>
          </w:divBdr>
        </w:div>
      </w:divsChild>
    </w:div>
    <w:div w:id="2066954200">
      <w:bodyDiv w:val="1"/>
      <w:marLeft w:val="0"/>
      <w:marRight w:val="0"/>
      <w:marTop w:val="0"/>
      <w:marBottom w:val="0"/>
      <w:divBdr>
        <w:top w:val="none" w:sz="0" w:space="0" w:color="auto"/>
        <w:left w:val="none" w:sz="0" w:space="0" w:color="auto"/>
        <w:bottom w:val="none" w:sz="0" w:space="0" w:color="auto"/>
        <w:right w:val="none" w:sz="0" w:space="0" w:color="auto"/>
      </w:divBdr>
      <w:divsChild>
        <w:div w:id="2010328913">
          <w:marLeft w:val="0"/>
          <w:marRight w:val="0"/>
          <w:marTop w:val="0"/>
          <w:marBottom w:val="0"/>
          <w:divBdr>
            <w:top w:val="none" w:sz="0" w:space="0" w:color="auto"/>
            <w:left w:val="none" w:sz="0" w:space="0" w:color="auto"/>
            <w:bottom w:val="single" w:sz="6" w:space="4" w:color="F0F0F0"/>
            <w:right w:val="none" w:sz="0" w:space="0" w:color="auto"/>
          </w:divBdr>
        </w:div>
        <w:div w:id="1201094887">
          <w:marLeft w:val="0"/>
          <w:marRight w:val="0"/>
          <w:marTop w:val="150"/>
          <w:marBottom w:val="150"/>
          <w:divBdr>
            <w:top w:val="none" w:sz="0" w:space="0" w:color="auto"/>
            <w:left w:val="none" w:sz="0" w:space="0" w:color="auto"/>
            <w:bottom w:val="none" w:sz="0" w:space="0" w:color="auto"/>
            <w:right w:val="none" w:sz="0" w:space="0" w:color="auto"/>
          </w:divBdr>
        </w:div>
      </w:divsChild>
    </w:div>
    <w:div w:id="213065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nece.org" TargetMode="External"/><Relationship Id="rId18" Type="http://schemas.openxmlformats.org/officeDocument/2006/relationships/hyperlink" Target="http://www1.unece.org/stat/platform/display/gsim/GSIM+Specification" TargetMode="External"/><Relationship Id="rId26" Type="http://schemas.openxmlformats.org/officeDocument/2006/relationships/hyperlink" Target="http://www.insee.fr/" TargetMode="External"/><Relationship Id="rId39" Type="http://schemas.openxmlformats.org/officeDocument/2006/relationships/hyperlink" Target="http://unstats.un.org/unsd/cr/registry/cpc-2.asp" TargetMode="External"/><Relationship Id="rId21" Type="http://schemas.openxmlformats.org/officeDocument/2006/relationships/hyperlink" Target="http://www.ddialliance.org/Specification/RDF/XKOS" TargetMode="External"/><Relationship Id="rId34" Type="http://schemas.openxmlformats.org/officeDocument/2006/relationships/hyperlink" Target="http://www1.unece.org/stat/platform/pages/viewpage.action?pageId=122323917" TargetMode="External"/><Relationship Id="rId42" Type="http://schemas.openxmlformats.org/officeDocument/2006/relationships/hyperlink" Target="http://www1.unece.org/stat/platform/display/IMS/Use+Case+Examples" TargetMode="External"/><Relationship Id="rId47" Type="http://schemas.openxmlformats.org/officeDocument/2006/relationships/hyperlink" Target="http://www1.unece.org/stat/platform/display/IMS/Report%3A+Databases" TargetMode="External"/><Relationship Id="rId50" Type="http://schemas.openxmlformats.org/officeDocument/2006/relationships/hyperlink" Target="http://www1.unece.org/stat/platform/display/IMS/Report%3A+Challenges%2C+Best+Practices%2C+Lessons+Learned" TargetMode="External"/><Relationship Id="rId55" Type="http://schemas.openxmlformats.org/officeDocument/2006/relationships/hyperlink" Target="http://github.com/UNECE" TargetMode="External"/><Relationship Id="rId7" Type="http://schemas.openxmlformats.org/officeDocument/2006/relationships/footnotes" Target="footnotes.xml"/><Relationship Id="rId12" Type="http://schemas.openxmlformats.org/officeDocument/2006/relationships/hyperlink" Target="http://id.loc.gov/authorities/subjects.html" TargetMode="External"/><Relationship Id="rId17" Type="http://schemas.openxmlformats.org/officeDocument/2006/relationships/hyperlink" Target="http://rdf-vocabulary.ddialliance.org/xkos.html%23add-labels" TargetMode="External"/><Relationship Id="rId25" Type="http://schemas.openxmlformats.org/officeDocument/2006/relationships/hyperlink" Target="http://www.istat.it/" TargetMode="External"/><Relationship Id="rId33" Type="http://schemas.openxmlformats.org/officeDocument/2006/relationships/hyperlink" Target="http://dublincore.org/documents/dcmi-terms/" TargetMode="External"/><Relationship Id="rId38" Type="http://schemas.openxmlformats.org/officeDocument/2006/relationships/hyperlink" Target="http://unstats.un.org/unsd/cr/registry/regcst.asp?Cl=27" TargetMode="External"/><Relationship Id="rId46" Type="http://schemas.openxmlformats.org/officeDocument/2006/relationships/hyperlink" Target="http://www.w3.org/TR/owl-ref/" TargetMode="External"/><Relationship Id="rId2" Type="http://schemas.openxmlformats.org/officeDocument/2006/relationships/numbering" Target="numbering.xml"/><Relationship Id="rId16" Type="http://schemas.openxmlformats.org/officeDocument/2006/relationships/hyperlink" Target="https://www.w3.org/TR/vocab-adms/" TargetMode="External"/><Relationship Id="rId20" Type="http://schemas.openxmlformats.org/officeDocument/2006/relationships/image" Target="media/image3.png"/><Relationship Id="rId29" Type="http://schemas.openxmlformats.org/officeDocument/2006/relationships/hyperlink" Target="http://www1.unece.org/stat/platform/display/CSPA/CSPA+v1.5" TargetMode="External"/><Relationship Id="rId41" Type="http://schemas.openxmlformats.org/officeDocument/2006/relationships/hyperlink" Target="http://ec.europa.eu/eurostat/web/cpa-2008" TargetMode="External"/><Relationship Id="rId54" Type="http://schemas.openxmlformats.org/officeDocument/2006/relationships/hyperlink" Target="https://www.w3.org/TR/vocab-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ovoc.europa.eu/" TargetMode="External"/><Relationship Id="rId24" Type="http://schemas.openxmlformats.org/officeDocument/2006/relationships/hyperlink" Target="http://www.census.gov/" TargetMode="External"/><Relationship Id="rId32" Type="http://schemas.openxmlformats.org/officeDocument/2006/relationships/hyperlink" Target="http://rdf-vocabulary.ddialliance.org/xkos.html" TargetMode="External"/><Relationship Id="rId37" Type="http://schemas.openxmlformats.org/officeDocument/2006/relationships/hyperlink" Target="http://recherche-naf.insee.fr/SIRENET_Template/Accueil/template_page_accueil.html" TargetMode="External"/><Relationship Id="rId40" Type="http://schemas.openxmlformats.org/officeDocument/2006/relationships/hyperlink" Target="http://sdmx.org/" TargetMode="External"/><Relationship Id="rId45" Type="http://schemas.openxmlformats.org/officeDocument/2006/relationships/hyperlink" Target="https://www.w3.org/RDF/" TargetMode="External"/><Relationship Id="rId53" Type="http://schemas.openxmlformats.org/officeDocument/2006/relationships/hyperlink" Target="https://www.w3.org/TR/prov-dm/"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ec.europa.eu/eurostat" TargetMode="External"/><Relationship Id="rId23" Type="http://schemas.openxmlformats.org/officeDocument/2006/relationships/image" Target="media/image4.png"/><Relationship Id="rId28" Type="http://schemas.openxmlformats.org/officeDocument/2006/relationships/hyperlink" Target="http://www1.unece.org/stat/platform/display/metis/The+Generic+Statistical+Business+Process+Model" TargetMode="External"/><Relationship Id="rId36" Type="http://schemas.openxmlformats.org/officeDocument/2006/relationships/hyperlink" Target="http://www.istat.it/it/strumenti/definizioni-e-classificazioni/ateco-2007" TargetMode="External"/><Relationship Id="rId49" Type="http://schemas.openxmlformats.org/officeDocument/2006/relationships/hyperlink" Target="https://github.com/FranckCo/Stamina/blob/master/doc/xkos-best-practice.md" TargetMode="External"/><Relationship Id="rId57" Type="http://schemas.openxmlformats.org/officeDocument/2006/relationships/fontTable" Target="fontTable.xml"/><Relationship Id="rId10" Type="http://schemas.openxmlformats.org/officeDocument/2006/relationships/hyperlink" Target="http://ec.europa.eu/growth/industry/key-enabling-technologies/european-strategy/high-level-group/" TargetMode="External"/><Relationship Id="rId19" Type="http://schemas.openxmlformats.org/officeDocument/2006/relationships/image" Target="media/image2.png"/><Relationship Id="rId31" Type="http://schemas.openxmlformats.org/officeDocument/2006/relationships/hyperlink" Target="https://www.w3.org/TR/vocab-dcat/" TargetMode="External"/><Relationship Id="rId44" Type="http://schemas.openxmlformats.org/officeDocument/2006/relationships/hyperlink" Target="https://github.com/FranckCo/Stamina/blob/master/doc/content.md" TargetMode="External"/><Relationship Id="rId52" Type="http://schemas.openxmlformats.org/officeDocument/2006/relationships/hyperlink" Target="http://www1.unece.org/stat/platform/display/IMS/Report%3A+Classification+Explorer"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unsd.org" TargetMode="External"/><Relationship Id="rId22" Type="http://schemas.openxmlformats.org/officeDocument/2006/relationships/hyperlink" Target="https://www.w3.org/2004/02/skos" TargetMode="External"/><Relationship Id="rId27" Type="http://schemas.openxmlformats.org/officeDocument/2006/relationships/hyperlink" Target="http://www1.unece.org/stat/platform/display/metis/Generic+Statistical+Information+Model" TargetMode="External"/><Relationship Id="rId30" Type="http://schemas.openxmlformats.org/officeDocument/2006/relationships/hyperlink" Target="http://www1.unece.org/stat/platform/display/GAMSO/GAMSO+v1.0" TargetMode="External"/><Relationship Id="rId35" Type="http://schemas.openxmlformats.org/officeDocument/2006/relationships/hyperlink" Target="https://ec.europa.eu/eurostat/cros/content/ess-enterprise-architecture-reference-framework_en" TargetMode="External"/><Relationship Id="rId43" Type="http://schemas.openxmlformats.org/officeDocument/2006/relationships/hyperlink" Target="https://joinup.ec.europa.eu/asset/adms/home" TargetMode="External"/><Relationship Id="rId48" Type="http://schemas.openxmlformats.org/officeDocument/2006/relationships/hyperlink" Target="https://joinup.ec.europa.eu/asset/dcat_application_profile/description" TargetMode="External"/><Relationship Id="rId5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hyperlink" Target="https://unece-stardog.ichec.ie/" TargetMode="External"/><Relationship Id="rId3"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E025A-AD94-4EDA-A4D1-77A94AF0B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26</Pages>
  <Words>9369</Words>
  <Characters>53409</Characters>
  <Application>Microsoft Office Word</Application>
  <DocSecurity>0</DocSecurity>
  <Lines>445</Lines>
  <Paragraphs>125</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Istat</Company>
  <LinksUpToDate>false</LinksUpToDate>
  <CharactersWithSpaces>62653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Monica Scannapieco</dc:creator>
  <cp:lastModifiedBy>Monica Scannapieco</cp:lastModifiedBy>
  <cp:revision>16</cp:revision>
  <dcterms:created xsi:type="dcterms:W3CDTF">2016-12-29T18:19:00Z</dcterms:created>
  <dcterms:modified xsi:type="dcterms:W3CDTF">2017-01-09T08:46:00Z</dcterms:modified>
</cp:coreProperties>
</file>