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710B" w:rsidRDefault="00C128A7">
      <w:pPr>
        <w:rPr>
          <w:lang w:val="en-US"/>
        </w:rPr>
      </w:pPr>
      <w:r>
        <w:rPr>
          <w:lang w:val="en-US"/>
        </w:rPr>
        <w:t>CSPA MM</w:t>
      </w:r>
    </w:p>
    <w:p w:rsidR="00C128A7" w:rsidRDefault="00C128A7">
      <w:pPr>
        <w:rPr>
          <w:lang w:val="en-US"/>
        </w:rPr>
      </w:pPr>
      <w:r w:rsidRPr="00C128A7">
        <w:rPr>
          <w:highlight w:val="yellow"/>
          <w:lang w:val="en-US"/>
        </w:rPr>
        <w:t>Service Integration</w:t>
      </w:r>
      <w:r>
        <w:rPr>
          <w:lang w:val="en-US"/>
        </w:rPr>
        <w:t xml:space="preserve"> Maturity Model</w:t>
      </w:r>
    </w:p>
    <w:p w:rsidR="00C128A7" w:rsidRDefault="00C128A7">
      <w:pPr>
        <w:rPr>
          <w:lang w:val="en-US"/>
        </w:rPr>
      </w:pPr>
      <w:r>
        <w:rPr>
          <w:lang w:val="en-US"/>
        </w:rPr>
        <w:t xml:space="preserve">7 levels </w:t>
      </w:r>
    </w:p>
    <w:p w:rsidR="00C128A7" w:rsidRPr="00C128A7" w:rsidRDefault="00C128A7" w:rsidP="00C128A7">
      <w:pPr>
        <w:pStyle w:val="Listeavsnitt"/>
        <w:numPr>
          <w:ilvl w:val="0"/>
          <w:numId w:val="3"/>
        </w:numPr>
        <w:rPr>
          <w:lang w:val="en-US"/>
        </w:rPr>
      </w:pPr>
      <w:r w:rsidRPr="00C128A7">
        <w:rPr>
          <w:lang w:val="en-US"/>
        </w:rPr>
        <w:t>Silo</w:t>
      </w:r>
    </w:p>
    <w:p w:rsidR="00C128A7" w:rsidRPr="00C128A7" w:rsidRDefault="00C128A7" w:rsidP="00C128A7">
      <w:pPr>
        <w:pStyle w:val="Listeavsnitt"/>
        <w:numPr>
          <w:ilvl w:val="0"/>
          <w:numId w:val="3"/>
        </w:numPr>
        <w:rPr>
          <w:lang w:val="en-US"/>
        </w:rPr>
      </w:pPr>
      <w:r w:rsidRPr="00C128A7">
        <w:rPr>
          <w:lang w:val="en-US"/>
        </w:rPr>
        <w:t>Integrated</w:t>
      </w:r>
    </w:p>
    <w:p w:rsidR="00C128A7" w:rsidRPr="00C128A7" w:rsidRDefault="00C128A7" w:rsidP="00C128A7">
      <w:pPr>
        <w:pStyle w:val="Listeavsnitt"/>
        <w:numPr>
          <w:ilvl w:val="0"/>
          <w:numId w:val="3"/>
        </w:numPr>
        <w:rPr>
          <w:lang w:val="en-US"/>
        </w:rPr>
      </w:pPr>
      <w:proofErr w:type="spellStart"/>
      <w:r w:rsidRPr="00C128A7">
        <w:rPr>
          <w:lang w:val="en-US"/>
        </w:rPr>
        <w:t>Componentised</w:t>
      </w:r>
      <w:proofErr w:type="spellEnd"/>
    </w:p>
    <w:p w:rsidR="00C128A7" w:rsidRPr="00C128A7" w:rsidRDefault="00C128A7" w:rsidP="00C128A7">
      <w:pPr>
        <w:pStyle w:val="Listeavsnitt"/>
        <w:numPr>
          <w:ilvl w:val="0"/>
          <w:numId w:val="3"/>
        </w:numPr>
        <w:rPr>
          <w:lang w:val="en-US"/>
        </w:rPr>
      </w:pPr>
      <w:r w:rsidRPr="00C128A7">
        <w:rPr>
          <w:lang w:val="en-US"/>
        </w:rPr>
        <w:t>Services</w:t>
      </w:r>
    </w:p>
    <w:p w:rsidR="00C128A7" w:rsidRPr="00C128A7" w:rsidRDefault="00C128A7" w:rsidP="00C128A7">
      <w:pPr>
        <w:pStyle w:val="Listeavsnitt"/>
        <w:numPr>
          <w:ilvl w:val="0"/>
          <w:numId w:val="3"/>
        </w:numPr>
        <w:rPr>
          <w:lang w:val="en-US"/>
        </w:rPr>
      </w:pPr>
      <w:r w:rsidRPr="00C128A7">
        <w:rPr>
          <w:lang w:val="en-US"/>
        </w:rPr>
        <w:t>Composite</w:t>
      </w:r>
    </w:p>
    <w:p w:rsidR="00C128A7" w:rsidRPr="00C128A7" w:rsidRDefault="00C128A7" w:rsidP="00C128A7">
      <w:pPr>
        <w:pStyle w:val="Listeavsnitt"/>
        <w:numPr>
          <w:ilvl w:val="0"/>
          <w:numId w:val="3"/>
        </w:numPr>
        <w:rPr>
          <w:lang w:val="en-US"/>
        </w:rPr>
      </w:pPr>
      <w:proofErr w:type="spellStart"/>
      <w:r>
        <w:rPr>
          <w:lang w:val="en-US"/>
        </w:rPr>
        <w:t>Virtu</w:t>
      </w:r>
      <w:r w:rsidRPr="00C128A7">
        <w:rPr>
          <w:lang w:val="en-US"/>
        </w:rPr>
        <w:t>alised</w:t>
      </w:r>
      <w:proofErr w:type="spellEnd"/>
    </w:p>
    <w:p w:rsidR="00C128A7" w:rsidRPr="00C128A7" w:rsidRDefault="00C128A7" w:rsidP="00C128A7">
      <w:pPr>
        <w:pStyle w:val="Listeavsnitt"/>
        <w:numPr>
          <w:ilvl w:val="0"/>
          <w:numId w:val="3"/>
        </w:numPr>
        <w:rPr>
          <w:lang w:val="en-US"/>
        </w:rPr>
      </w:pPr>
      <w:r w:rsidRPr="00C128A7">
        <w:rPr>
          <w:lang w:val="en-US"/>
        </w:rPr>
        <w:t>Dynamically Re-configurable</w:t>
      </w:r>
    </w:p>
    <w:p w:rsidR="00C128A7" w:rsidRDefault="00C128A7">
      <w:pPr>
        <w:rPr>
          <w:lang w:val="en-US"/>
        </w:rPr>
      </w:pPr>
      <w:r>
        <w:rPr>
          <w:lang w:val="en-US"/>
        </w:rPr>
        <w:t xml:space="preserve"> 8 dimensions</w:t>
      </w:r>
    </w:p>
    <w:tbl>
      <w:tblPr>
        <w:tblW w:w="0" w:type="auto"/>
        <w:tblBorders>
          <w:top w:val="nil"/>
          <w:left w:val="nil"/>
          <w:bottom w:val="nil"/>
          <w:right w:val="nil"/>
        </w:tblBorders>
        <w:tblLayout w:type="fixed"/>
        <w:tblLook w:val="0000" w:firstRow="0" w:lastRow="0" w:firstColumn="0" w:lastColumn="0" w:noHBand="0" w:noVBand="0"/>
      </w:tblPr>
      <w:tblGrid>
        <w:gridCol w:w="1664"/>
        <w:gridCol w:w="4992"/>
      </w:tblGrid>
      <w:tr w:rsidR="00C128A7" w:rsidRPr="00C128A7">
        <w:tblPrEx>
          <w:tblCellMar>
            <w:top w:w="0" w:type="dxa"/>
            <w:bottom w:w="0" w:type="dxa"/>
          </w:tblCellMar>
        </w:tblPrEx>
        <w:trPr>
          <w:gridAfter w:val="1"/>
          <w:wAfter w:w="4992" w:type="dxa"/>
          <w:trHeight w:val="244"/>
        </w:trPr>
        <w:tc>
          <w:tcPr>
            <w:tcW w:w="1664" w:type="dxa"/>
          </w:tcPr>
          <w:p w:rsidR="00C128A7" w:rsidRPr="00C128A7" w:rsidRDefault="00C128A7" w:rsidP="00C128A7">
            <w:pPr>
              <w:autoSpaceDE w:val="0"/>
              <w:autoSpaceDN w:val="0"/>
              <w:adjustRightInd w:val="0"/>
              <w:spacing w:after="0" w:line="240" w:lineRule="auto"/>
              <w:rPr>
                <w:rFonts w:ascii="Calibri" w:hAnsi="Calibri" w:cs="Calibri"/>
                <w:color w:val="000000"/>
              </w:rPr>
            </w:pPr>
            <w:r w:rsidRPr="00C128A7">
              <w:rPr>
                <w:rFonts w:ascii="Calibri" w:hAnsi="Calibri" w:cs="Calibri"/>
                <w:b/>
                <w:bCs/>
                <w:color w:val="000000"/>
              </w:rPr>
              <w:t xml:space="preserve">Dimension </w:t>
            </w:r>
          </w:p>
        </w:tc>
      </w:tr>
      <w:tr w:rsidR="00C128A7" w:rsidRPr="00C128A7">
        <w:tblPrEx>
          <w:tblCellMar>
            <w:top w:w="0" w:type="dxa"/>
            <w:bottom w:w="0" w:type="dxa"/>
          </w:tblCellMar>
        </w:tblPrEx>
        <w:trPr>
          <w:trHeight w:val="110"/>
        </w:trPr>
        <w:tc>
          <w:tcPr>
            <w:tcW w:w="6656" w:type="dxa"/>
            <w:gridSpan w:val="2"/>
          </w:tcPr>
          <w:p w:rsidR="00C128A7" w:rsidRPr="00C128A7" w:rsidRDefault="00C128A7" w:rsidP="00C128A7">
            <w:pPr>
              <w:autoSpaceDE w:val="0"/>
              <w:autoSpaceDN w:val="0"/>
              <w:adjustRightInd w:val="0"/>
              <w:spacing w:after="0" w:line="240" w:lineRule="auto"/>
              <w:rPr>
                <w:rFonts w:ascii="Calibri" w:hAnsi="Calibri" w:cs="Calibri"/>
                <w:color w:val="000000"/>
              </w:rPr>
            </w:pPr>
            <w:r w:rsidRPr="00C128A7">
              <w:rPr>
                <w:rFonts w:ascii="Calibri" w:hAnsi="Calibri" w:cs="Calibri"/>
                <w:color w:val="000000"/>
              </w:rPr>
              <w:t xml:space="preserve">Business Activity </w:t>
            </w:r>
            <w:proofErr w:type="spellStart"/>
            <w:r w:rsidRPr="00C128A7">
              <w:rPr>
                <w:rFonts w:ascii="Calibri" w:hAnsi="Calibri" w:cs="Calibri"/>
                <w:color w:val="000000"/>
              </w:rPr>
              <w:t>View</w:t>
            </w:r>
            <w:proofErr w:type="spellEnd"/>
            <w:r w:rsidRPr="00C128A7">
              <w:rPr>
                <w:rFonts w:ascii="Calibri" w:hAnsi="Calibri" w:cs="Calibri"/>
                <w:color w:val="000000"/>
              </w:rPr>
              <w:t xml:space="preserve"> </w:t>
            </w:r>
          </w:p>
        </w:tc>
      </w:tr>
      <w:tr w:rsidR="00C128A7" w:rsidRPr="00C128A7">
        <w:tblPrEx>
          <w:tblCellMar>
            <w:top w:w="0" w:type="dxa"/>
            <w:bottom w:w="0" w:type="dxa"/>
          </w:tblCellMar>
        </w:tblPrEx>
        <w:trPr>
          <w:trHeight w:val="244"/>
        </w:trPr>
        <w:tc>
          <w:tcPr>
            <w:tcW w:w="6656" w:type="dxa"/>
            <w:gridSpan w:val="2"/>
          </w:tcPr>
          <w:p w:rsidR="00C128A7" w:rsidRPr="00C128A7" w:rsidRDefault="00C128A7" w:rsidP="00C128A7">
            <w:pPr>
              <w:autoSpaceDE w:val="0"/>
              <w:autoSpaceDN w:val="0"/>
              <w:adjustRightInd w:val="0"/>
              <w:spacing w:after="0" w:line="240" w:lineRule="auto"/>
              <w:rPr>
                <w:rFonts w:ascii="Calibri" w:hAnsi="Calibri" w:cs="Calibri"/>
                <w:color w:val="000000"/>
              </w:rPr>
            </w:pPr>
            <w:r w:rsidRPr="00C128A7">
              <w:rPr>
                <w:rFonts w:ascii="Calibri" w:hAnsi="Calibri" w:cs="Calibri"/>
                <w:color w:val="000000"/>
              </w:rPr>
              <w:t xml:space="preserve">Business </w:t>
            </w:r>
            <w:proofErr w:type="spellStart"/>
            <w:r w:rsidRPr="00C128A7">
              <w:rPr>
                <w:rFonts w:ascii="Calibri" w:hAnsi="Calibri" w:cs="Calibri"/>
                <w:color w:val="000000"/>
              </w:rPr>
              <w:t>Capability</w:t>
            </w:r>
            <w:proofErr w:type="spellEnd"/>
            <w:r w:rsidRPr="00C128A7">
              <w:rPr>
                <w:rFonts w:ascii="Calibri" w:hAnsi="Calibri" w:cs="Calibri"/>
                <w:color w:val="000000"/>
              </w:rPr>
              <w:t xml:space="preserve"> </w:t>
            </w:r>
            <w:proofErr w:type="spellStart"/>
            <w:r w:rsidRPr="00C128A7">
              <w:rPr>
                <w:rFonts w:ascii="Calibri" w:hAnsi="Calibri" w:cs="Calibri"/>
                <w:color w:val="000000"/>
              </w:rPr>
              <w:t>View</w:t>
            </w:r>
            <w:proofErr w:type="spellEnd"/>
            <w:r w:rsidRPr="00C128A7">
              <w:rPr>
                <w:rFonts w:ascii="Calibri" w:hAnsi="Calibri" w:cs="Calibri"/>
                <w:color w:val="000000"/>
              </w:rPr>
              <w:t xml:space="preserve"> </w:t>
            </w:r>
          </w:p>
        </w:tc>
      </w:tr>
      <w:tr w:rsidR="00C128A7" w:rsidRPr="00C128A7">
        <w:tblPrEx>
          <w:tblCellMar>
            <w:top w:w="0" w:type="dxa"/>
            <w:bottom w:w="0" w:type="dxa"/>
          </w:tblCellMar>
        </w:tblPrEx>
        <w:trPr>
          <w:trHeight w:val="244"/>
        </w:trPr>
        <w:tc>
          <w:tcPr>
            <w:tcW w:w="6656" w:type="dxa"/>
            <w:gridSpan w:val="2"/>
          </w:tcPr>
          <w:p w:rsidR="00C128A7" w:rsidRPr="00C128A7" w:rsidRDefault="00C128A7" w:rsidP="00C128A7">
            <w:pPr>
              <w:autoSpaceDE w:val="0"/>
              <w:autoSpaceDN w:val="0"/>
              <w:adjustRightInd w:val="0"/>
              <w:spacing w:after="0" w:line="240" w:lineRule="auto"/>
              <w:rPr>
                <w:rFonts w:ascii="Calibri" w:hAnsi="Calibri" w:cs="Calibri"/>
                <w:color w:val="000000"/>
              </w:rPr>
            </w:pPr>
            <w:r w:rsidRPr="00C128A7">
              <w:rPr>
                <w:rFonts w:ascii="Calibri" w:hAnsi="Calibri" w:cs="Calibri"/>
                <w:color w:val="000000"/>
              </w:rPr>
              <w:t xml:space="preserve">Statistical </w:t>
            </w:r>
            <w:proofErr w:type="spellStart"/>
            <w:r w:rsidRPr="00C128A7">
              <w:rPr>
                <w:rFonts w:ascii="Calibri" w:hAnsi="Calibri" w:cs="Calibri"/>
                <w:color w:val="000000"/>
              </w:rPr>
              <w:t>Methodology</w:t>
            </w:r>
            <w:proofErr w:type="spellEnd"/>
            <w:r w:rsidRPr="00C128A7">
              <w:rPr>
                <w:rFonts w:ascii="Calibri" w:hAnsi="Calibri" w:cs="Calibri"/>
                <w:color w:val="000000"/>
              </w:rPr>
              <w:t xml:space="preserve"> </w:t>
            </w:r>
          </w:p>
        </w:tc>
      </w:tr>
      <w:tr w:rsidR="00C128A7" w:rsidRPr="00C128A7">
        <w:tblPrEx>
          <w:tblCellMar>
            <w:top w:w="0" w:type="dxa"/>
            <w:bottom w:w="0" w:type="dxa"/>
          </w:tblCellMar>
        </w:tblPrEx>
        <w:trPr>
          <w:trHeight w:val="110"/>
        </w:trPr>
        <w:tc>
          <w:tcPr>
            <w:tcW w:w="6656" w:type="dxa"/>
            <w:gridSpan w:val="2"/>
          </w:tcPr>
          <w:p w:rsidR="00C128A7" w:rsidRPr="00C128A7" w:rsidRDefault="00C128A7" w:rsidP="00C128A7">
            <w:pPr>
              <w:autoSpaceDE w:val="0"/>
              <w:autoSpaceDN w:val="0"/>
              <w:adjustRightInd w:val="0"/>
              <w:spacing w:after="0" w:line="240" w:lineRule="auto"/>
              <w:rPr>
                <w:rFonts w:ascii="Calibri" w:hAnsi="Calibri" w:cs="Calibri"/>
                <w:color w:val="000000"/>
              </w:rPr>
            </w:pPr>
            <w:r w:rsidRPr="00C128A7">
              <w:rPr>
                <w:rFonts w:ascii="Calibri" w:hAnsi="Calibri" w:cs="Calibri"/>
                <w:color w:val="000000"/>
              </w:rPr>
              <w:t xml:space="preserve">Information </w:t>
            </w:r>
          </w:p>
        </w:tc>
      </w:tr>
      <w:tr w:rsidR="00C128A7" w:rsidRPr="00C128A7">
        <w:tblPrEx>
          <w:tblCellMar>
            <w:top w:w="0" w:type="dxa"/>
            <w:bottom w:w="0" w:type="dxa"/>
          </w:tblCellMar>
        </w:tblPrEx>
        <w:trPr>
          <w:trHeight w:val="110"/>
        </w:trPr>
        <w:tc>
          <w:tcPr>
            <w:tcW w:w="6656" w:type="dxa"/>
            <w:gridSpan w:val="2"/>
          </w:tcPr>
          <w:p w:rsidR="00C128A7" w:rsidRPr="00C128A7" w:rsidRDefault="00C128A7" w:rsidP="00C128A7">
            <w:pPr>
              <w:autoSpaceDE w:val="0"/>
              <w:autoSpaceDN w:val="0"/>
              <w:adjustRightInd w:val="0"/>
              <w:spacing w:after="0" w:line="240" w:lineRule="auto"/>
              <w:rPr>
                <w:rFonts w:ascii="Calibri" w:hAnsi="Calibri" w:cs="Calibri"/>
                <w:color w:val="000000"/>
              </w:rPr>
            </w:pPr>
            <w:r w:rsidRPr="00C128A7">
              <w:rPr>
                <w:rFonts w:ascii="Calibri" w:hAnsi="Calibri" w:cs="Calibri"/>
                <w:color w:val="000000"/>
              </w:rPr>
              <w:t xml:space="preserve">Application </w:t>
            </w:r>
          </w:p>
        </w:tc>
      </w:tr>
      <w:tr w:rsidR="00C128A7" w:rsidRPr="00C128A7">
        <w:tblPrEx>
          <w:tblCellMar>
            <w:top w:w="0" w:type="dxa"/>
            <w:bottom w:w="0" w:type="dxa"/>
          </w:tblCellMar>
        </w:tblPrEx>
        <w:trPr>
          <w:trHeight w:val="244"/>
        </w:trPr>
        <w:tc>
          <w:tcPr>
            <w:tcW w:w="6656" w:type="dxa"/>
            <w:gridSpan w:val="2"/>
          </w:tcPr>
          <w:p w:rsidR="00C128A7" w:rsidRPr="00C128A7" w:rsidRDefault="00C128A7" w:rsidP="00C128A7">
            <w:pPr>
              <w:autoSpaceDE w:val="0"/>
              <w:autoSpaceDN w:val="0"/>
              <w:adjustRightInd w:val="0"/>
              <w:spacing w:after="0" w:line="240" w:lineRule="auto"/>
              <w:rPr>
                <w:rFonts w:ascii="Calibri" w:hAnsi="Calibri" w:cs="Calibri"/>
                <w:color w:val="000000"/>
              </w:rPr>
            </w:pPr>
            <w:proofErr w:type="spellStart"/>
            <w:r w:rsidRPr="00C128A7">
              <w:rPr>
                <w:rFonts w:ascii="Calibri" w:hAnsi="Calibri" w:cs="Calibri"/>
                <w:color w:val="000000"/>
              </w:rPr>
              <w:t>Infrastructure</w:t>
            </w:r>
            <w:proofErr w:type="spellEnd"/>
            <w:r w:rsidRPr="00C128A7">
              <w:rPr>
                <w:rFonts w:ascii="Calibri" w:hAnsi="Calibri" w:cs="Calibri"/>
                <w:color w:val="000000"/>
              </w:rPr>
              <w:t xml:space="preserve"> &amp; Management </w:t>
            </w:r>
          </w:p>
        </w:tc>
      </w:tr>
      <w:tr w:rsidR="00C128A7" w:rsidRPr="00C128A7">
        <w:tblPrEx>
          <w:tblCellMar>
            <w:top w:w="0" w:type="dxa"/>
            <w:bottom w:w="0" w:type="dxa"/>
          </w:tblCellMar>
        </w:tblPrEx>
        <w:trPr>
          <w:trHeight w:val="244"/>
        </w:trPr>
        <w:tc>
          <w:tcPr>
            <w:tcW w:w="6656" w:type="dxa"/>
            <w:gridSpan w:val="2"/>
          </w:tcPr>
          <w:p w:rsidR="00C128A7" w:rsidRPr="00C128A7" w:rsidRDefault="00C128A7" w:rsidP="00C128A7">
            <w:pPr>
              <w:autoSpaceDE w:val="0"/>
              <w:autoSpaceDN w:val="0"/>
              <w:adjustRightInd w:val="0"/>
              <w:spacing w:after="0" w:line="240" w:lineRule="auto"/>
              <w:rPr>
                <w:rFonts w:ascii="Calibri" w:hAnsi="Calibri" w:cs="Calibri"/>
                <w:color w:val="000000"/>
              </w:rPr>
            </w:pPr>
            <w:proofErr w:type="spellStart"/>
            <w:r w:rsidRPr="00C128A7">
              <w:rPr>
                <w:rFonts w:ascii="Calibri" w:hAnsi="Calibri" w:cs="Calibri"/>
                <w:color w:val="000000"/>
              </w:rPr>
              <w:t>Governance</w:t>
            </w:r>
            <w:proofErr w:type="spellEnd"/>
            <w:r w:rsidRPr="00C128A7">
              <w:rPr>
                <w:rFonts w:ascii="Calibri" w:hAnsi="Calibri" w:cs="Calibri"/>
                <w:color w:val="000000"/>
              </w:rPr>
              <w:t xml:space="preserve"> &amp; </w:t>
            </w:r>
            <w:proofErr w:type="spellStart"/>
            <w:r w:rsidRPr="00C128A7">
              <w:rPr>
                <w:rFonts w:ascii="Calibri" w:hAnsi="Calibri" w:cs="Calibri"/>
                <w:color w:val="000000"/>
              </w:rPr>
              <w:t>Organisation</w:t>
            </w:r>
            <w:proofErr w:type="spellEnd"/>
            <w:r w:rsidRPr="00C128A7">
              <w:rPr>
                <w:rFonts w:ascii="Calibri" w:hAnsi="Calibri" w:cs="Calibri"/>
                <w:color w:val="000000"/>
              </w:rPr>
              <w:t xml:space="preserve"> </w:t>
            </w:r>
          </w:p>
        </w:tc>
      </w:tr>
      <w:tr w:rsidR="00C128A7" w:rsidRPr="00C128A7">
        <w:tblPrEx>
          <w:tblCellMar>
            <w:top w:w="0" w:type="dxa"/>
            <w:bottom w:w="0" w:type="dxa"/>
          </w:tblCellMar>
        </w:tblPrEx>
        <w:trPr>
          <w:trHeight w:val="110"/>
        </w:trPr>
        <w:tc>
          <w:tcPr>
            <w:tcW w:w="6656" w:type="dxa"/>
            <w:gridSpan w:val="2"/>
          </w:tcPr>
          <w:p w:rsidR="00C128A7" w:rsidRPr="00C128A7" w:rsidRDefault="00C128A7" w:rsidP="00C128A7">
            <w:pPr>
              <w:autoSpaceDE w:val="0"/>
              <w:autoSpaceDN w:val="0"/>
              <w:adjustRightInd w:val="0"/>
              <w:spacing w:after="0" w:line="240" w:lineRule="auto"/>
              <w:rPr>
                <w:rFonts w:ascii="Calibri" w:hAnsi="Calibri" w:cs="Calibri"/>
                <w:color w:val="000000"/>
              </w:rPr>
            </w:pPr>
            <w:r w:rsidRPr="00C128A7">
              <w:rPr>
                <w:rFonts w:ascii="Calibri" w:hAnsi="Calibri" w:cs="Calibri"/>
                <w:color w:val="000000"/>
              </w:rPr>
              <w:t xml:space="preserve">Design </w:t>
            </w:r>
            <w:proofErr w:type="spellStart"/>
            <w:r w:rsidRPr="00C128A7">
              <w:rPr>
                <w:rFonts w:ascii="Calibri" w:hAnsi="Calibri" w:cs="Calibri"/>
                <w:color w:val="000000"/>
              </w:rPr>
              <w:t>Practices</w:t>
            </w:r>
            <w:proofErr w:type="spellEnd"/>
            <w:r w:rsidRPr="00C128A7">
              <w:rPr>
                <w:rFonts w:ascii="Calibri" w:hAnsi="Calibri" w:cs="Calibri"/>
                <w:color w:val="000000"/>
              </w:rPr>
              <w:t xml:space="preserve"> </w:t>
            </w:r>
          </w:p>
        </w:tc>
      </w:tr>
    </w:tbl>
    <w:p w:rsidR="00C128A7" w:rsidRDefault="00C128A7"/>
    <w:p w:rsidR="001622F2" w:rsidRDefault="001622F2">
      <w:pPr>
        <w:rPr>
          <w:lang w:val="en-US"/>
        </w:rPr>
      </w:pPr>
      <w:r w:rsidRPr="001622F2">
        <w:rPr>
          <w:highlight w:val="yellow"/>
          <w:lang w:val="en-US"/>
        </w:rPr>
        <w:t>Architecture Capability</w:t>
      </w:r>
      <w:r w:rsidRPr="001622F2">
        <w:rPr>
          <w:lang w:val="en-US"/>
        </w:rPr>
        <w:t xml:space="preserve"> Maturity </w:t>
      </w:r>
      <w:proofErr w:type="gramStart"/>
      <w:r w:rsidRPr="001622F2">
        <w:rPr>
          <w:lang w:val="en-US"/>
        </w:rPr>
        <w:t>Model  (</w:t>
      </w:r>
      <w:proofErr w:type="spellStart"/>
      <w:proofErr w:type="gramEnd"/>
      <w:r w:rsidRPr="001622F2">
        <w:rPr>
          <w:lang w:val="en-US"/>
        </w:rPr>
        <w:t>Togaf</w:t>
      </w:r>
      <w:proofErr w:type="spellEnd"/>
      <w:r w:rsidRPr="001622F2">
        <w:rPr>
          <w:lang w:val="en-US"/>
        </w:rPr>
        <w:t xml:space="preserve"> 8.1</w:t>
      </w:r>
      <w:r>
        <w:rPr>
          <w:lang w:val="en-US"/>
        </w:rPr>
        <w:t>.1)</w:t>
      </w:r>
    </w:p>
    <w:p w:rsidR="001622F2" w:rsidRDefault="001622F2">
      <w:pPr>
        <w:rPr>
          <w:lang w:val="en-US"/>
        </w:rPr>
      </w:pPr>
      <w:r>
        <w:rPr>
          <w:lang w:val="en-US"/>
        </w:rPr>
        <w:t>6 levels</w:t>
      </w:r>
    </w:p>
    <w:p w:rsidR="001622F2" w:rsidRPr="001622F2" w:rsidRDefault="001622F2" w:rsidP="001622F2">
      <w:pPr>
        <w:spacing w:after="0" w:line="240" w:lineRule="auto"/>
        <w:rPr>
          <w:rFonts w:ascii="Arial" w:eastAsia="Times New Roman" w:hAnsi="Arial" w:cs="Arial"/>
          <w:color w:val="333333"/>
          <w:sz w:val="20"/>
          <w:szCs w:val="20"/>
          <w:lang w:val="en-US" w:eastAsia="nb-NO"/>
        </w:rPr>
      </w:pPr>
      <w:r w:rsidRPr="001622F2">
        <w:rPr>
          <w:rFonts w:ascii="Arial" w:eastAsia="Times New Roman" w:hAnsi="Arial" w:cs="Arial"/>
          <w:color w:val="333333"/>
          <w:sz w:val="20"/>
          <w:szCs w:val="20"/>
          <w:lang w:val="en-US" w:eastAsia="nb-NO"/>
        </w:rPr>
        <w:t>0</w:t>
      </w:r>
      <w:r>
        <w:rPr>
          <w:rFonts w:ascii="Arial" w:eastAsia="Times New Roman" w:hAnsi="Arial" w:cs="Arial"/>
          <w:color w:val="333333"/>
          <w:sz w:val="20"/>
          <w:szCs w:val="20"/>
          <w:lang w:val="en-US" w:eastAsia="nb-NO"/>
        </w:rPr>
        <w:t xml:space="preserve"> </w:t>
      </w:r>
      <w:r>
        <w:rPr>
          <w:rFonts w:ascii="Arial" w:eastAsia="Times New Roman" w:hAnsi="Arial" w:cs="Arial"/>
          <w:color w:val="333333"/>
          <w:sz w:val="20"/>
          <w:szCs w:val="20"/>
          <w:lang w:val="en-US" w:eastAsia="nb-NO"/>
        </w:rPr>
        <w:tab/>
      </w:r>
      <w:r w:rsidRPr="001622F2">
        <w:rPr>
          <w:rFonts w:ascii="Arial" w:eastAsia="Times New Roman" w:hAnsi="Arial" w:cs="Arial"/>
          <w:color w:val="333333"/>
          <w:sz w:val="20"/>
          <w:szCs w:val="20"/>
          <w:lang w:val="en-US" w:eastAsia="nb-NO"/>
        </w:rPr>
        <w:t>None</w:t>
      </w:r>
    </w:p>
    <w:p w:rsidR="001622F2" w:rsidRPr="001622F2" w:rsidRDefault="001622F2" w:rsidP="001622F2">
      <w:pPr>
        <w:spacing w:after="0" w:line="240" w:lineRule="auto"/>
        <w:rPr>
          <w:rFonts w:ascii="Arial" w:eastAsia="Times New Roman" w:hAnsi="Arial" w:cs="Arial"/>
          <w:color w:val="333333"/>
          <w:sz w:val="20"/>
          <w:szCs w:val="20"/>
          <w:lang w:val="en-US" w:eastAsia="nb-NO"/>
        </w:rPr>
      </w:pPr>
      <w:r w:rsidRPr="001622F2">
        <w:rPr>
          <w:rFonts w:ascii="Arial" w:eastAsia="Times New Roman" w:hAnsi="Arial" w:cs="Arial"/>
          <w:color w:val="333333"/>
          <w:sz w:val="20"/>
          <w:szCs w:val="20"/>
          <w:lang w:val="en-US" w:eastAsia="nb-NO"/>
        </w:rPr>
        <w:t>1</w:t>
      </w:r>
      <w:r>
        <w:rPr>
          <w:rFonts w:ascii="Arial" w:eastAsia="Times New Roman" w:hAnsi="Arial" w:cs="Arial"/>
          <w:color w:val="333333"/>
          <w:sz w:val="20"/>
          <w:szCs w:val="20"/>
          <w:lang w:val="en-US" w:eastAsia="nb-NO"/>
        </w:rPr>
        <w:tab/>
      </w:r>
      <w:r w:rsidRPr="001622F2">
        <w:rPr>
          <w:rFonts w:ascii="Arial" w:eastAsia="Times New Roman" w:hAnsi="Arial" w:cs="Arial"/>
          <w:color w:val="333333"/>
          <w:sz w:val="20"/>
          <w:szCs w:val="20"/>
          <w:lang w:val="en-US" w:eastAsia="nb-NO"/>
        </w:rPr>
        <w:t>Initial</w:t>
      </w:r>
    </w:p>
    <w:p w:rsidR="001622F2" w:rsidRPr="001622F2" w:rsidRDefault="001622F2" w:rsidP="001622F2">
      <w:pPr>
        <w:spacing w:after="0" w:line="240" w:lineRule="auto"/>
        <w:rPr>
          <w:rFonts w:ascii="Arial" w:eastAsia="Times New Roman" w:hAnsi="Arial" w:cs="Arial"/>
          <w:color w:val="333333"/>
          <w:sz w:val="20"/>
          <w:szCs w:val="20"/>
          <w:lang w:val="en-US" w:eastAsia="nb-NO"/>
        </w:rPr>
      </w:pPr>
      <w:r w:rsidRPr="001622F2">
        <w:rPr>
          <w:rFonts w:ascii="Arial" w:eastAsia="Times New Roman" w:hAnsi="Arial" w:cs="Arial"/>
          <w:color w:val="333333"/>
          <w:sz w:val="20"/>
          <w:szCs w:val="20"/>
          <w:lang w:val="en-US" w:eastAsia="nb-NO"/>
        </w:rPr>
        <w:t>2</w:t>
      </w:r>
      <w:r>
        <w:rPr>
          <w:rFonts w:ascii="Arial" w:eastAsia="Times New Roman" w:hAnsi="Arial" w:cs="Arial"/>
          <w:color w:val="333333"/>
          <w:sz w:val="20"/>
          <w:szCs w:val="20"/>
          <w:lang w:val="en-US" w:eastAsia="nb-NO"/>
        </w:rPr>
        <w:tab/>
      </w:r>
      <w:r w:rsidRPr="001622F2">
        <w:rPr>
          <w:rFonts w:ascii="Arial" w:eastAsia="Times New Roman" w:hAnsi="Arial" w:cs="Arial"/>
          <w:color w:val="333333"/>
          <w:sz w:val="20"/>
          <w:szCs w:val="20"/>
          <w:lang w:val="en-US" w:eastAsia="nb-NO"/>
        </w:rPr>
        <w:t>Under development</w:t>
      </w:r>
    </w:p>
    <w:p w:rsidR="001622F2" w:rsidRPr="001622F2" w:rsidRDefault="001622F2" w:rsidP="001622F2">
      <w:pPr>
        <w:spacing w:after="0" w:line="240" w:lineRule="auto"/>
        <w:rPr>
          <w:rFonts w:ascii="Arial" w:eastAsia="Times New Roman" w:hAnsi="Arial" w:cs="Arial"/>
          <w:color w:val="333333"/>
          <w:sz w:val="20"/>
          <w:szCs w:val="20"/>
          <w:lang w:val="en-US" w:eastAsia="nb-NO"/>
        </w:rPr>
      </w:pPr>
      <w:r w:rsidRPr="001622F2">
        <w:rPr>
          <w:rFonts w:ascii="Arial" w:eastAsia="Times New Roman" w:hAnsi="Arial" w:cs="Arial"/>
          <w:color w:val="333333"/>
          <w:sz w:val="20"/>
          <w:szCs w:val="20"/>
          <w:lang w:val="en-US" w:eastAsia="nb-NO"/>
        </w:rPr>
        <w:t>3</w:t>
      </w:r>
      <w:r>
        <w:rPr>
          <w:rFonts w:ascii="Arial" w:eastAsia="Times New Roman" w:hAnsi="Arial" w:cs="Arial"/>
          <w:color w:val="333333"/>
          <w:sz w:val="20"/>
          <w:szCs w:val="20"/>
          <w:lang w:val="en-US" w:eastAsia="nb-NO"/>
        </w:rPr>
        <w:tab/>
      </w:r>
      <w:r w:rsidRPr="001622F2">
        <w:rPr>
          <w:rFonts w:ascii="Arial" w:eastAsia="Times New Roman" w:hAnsi="Arial" w:cs="Arial"/>
          <w:color w:val="333333"/>
          <w:sz w:val="20"/>
          <w:szCs w:val="20"/>
          <w:lang w:val="en-US" w:eastAsia="nb-NO"/>
        </w:rPr>
        <w:t>Defined</w:t>
      </w:r>
    </w:p>
    <w:p w:rsidR="001622F2" w:rsidRPr="001622F2" w:rsidRDefault="001622F2" w:rsidP="001622F2">
      <w:pPr>
        <w:spacing w:after="0" w:line="240" w:lineRule="auto"/>
        <w:rPr>
          <w:rFonts w:ascii="Arial" w:eastAsia="Times New Roman" w:hAnsi="Arial" w:cs="Arial"/>
          <w:color w:val="333333"/>
          <w:sz w:val="20"/>
          <w:szCs w:val="20"/>
          <w:lang w:val="en-US" w:eastAsia="nb-NO"/>
        </w:rPr>
      </w:pPr>
      <w:r w:rsidRPr="001622F2">
        <w:rPr>
          <w:rFonts w:ascii="Arial" w:eastAsia="Times New Roman" w:hAnsi="Arial" w:cs="Arial"/>
          <w:color w:val="333333"/>
          <w:sz w:val="20"/>
          <w:szCs w:val="20"/>
          <w:lang w:val="en-US" w:eastAsia="nb-NO"/>
        </w:rPr>
        <w:t>4</w:t>
      </w:r>
      <w:r>
        <w:rPr>
          <w:rFonts w:ascii="Arial" w:eastAsia="Times New Roman" w:hAnsi="Arial" w:cs="Arial"/>
          <w:color w:val="333333"/>
          <w:sz w:val="20"/>
          <w:szCs w:val="20"/>
          <w:lang w:val="en-US" w:eastAsia="nb-NO"/>
        </w:rPr>
        <w:tab/>
      </w:r>
      <w:r w:rsidRPr="001622F2">
        <w:rPr>
          <w:rFonts w:ascii="Arial" w:eastAsia="Times New Roman" w:hAnsi="Arial" w:cs="Arial"/>
          <w:color w:val="333333"/>
          <w:sz w:val="20"/>
          <w:szCs w:val="20"/>
          <w:lang w:val="en-US" w:eastAsia="nb-NO"/>
        </w:rPr>
        <w:t>Managed</w:t>
      </w:r>
    </w:p>
    <w:p w:rsidR="001622F2" w:rsidRPr="001622F2" w:rsidRDefault="001622F2" w:rsidP="001622F2">
      <w:pPr>
        <w:spacing w:after="0" w:line="240" w:lineRule="auto"/>
        <w:rPr>
          <w:rFonts w:ascii="Arial" w:eastAsia="Times New Roman" w:hAnsi="Arial" w:cs="Arial"/>
          <w:color w:val="333333"/>
          <w:sz w:val="20"/>
          <w:szCs w:val="20"/>
          <w:lang w:val="en-US" w:eastAsia="nb-NO"/>
        </w:rPr>
      </w:pPr>
      <w:r w:rsidRPr="001622F2">
        <w:rPr>
          <w:rFonts w:ascii="Arial" w:eastAsia="Times New Roman" w:hAnsi="Arial" w:cs="Arial"/>
          <w:color w:val="333333"/>
          <w:sz w:val="20"/>
          <w:szCs w:val="20"/>
          <w:lang w:val="en-US" w:eastAsia="nb-NO"/>
        </w:rPr>
        <w:t>5</w:t>
      </w:r>
      <w:r>
        <w:rPr>
          <w:rFonts w:ascii="Arial" w:eastAsia="Times New Roman" w:hAnsi="Arial" w:cs="Arial"/>
          <w:color w:val="333333"/>
          <w:sz w:val="20"/>
          <w:szCs w:val="20"/>
          <w:lang w:val="en-US" w:eastAsia="nb-NO"/>
        </w:rPr>
        <w:tab/>
      </w:r>
      <w:r w:rsidRPr="001622F2">
        <w:rPr>
          <w:rFonts w:ascii="Arial" w:eastAsia="Times New Roman" w:hAnsi="Arial" w:cs="Arial"/>
          <w:color w:val="333333"/>
          <w:sz w:val="20"/>
          <w:szCs w:val="20"/>
          <w:lang w:val="en-US" w:eastAsia="nb-NO"/>
        </w:rPr>
        <w:t>Measured</w:t>
      </w:r>
    </w:p>
    <w:p w:rsidR="001622F2" w:rsidRPr="001622F2" w:rsidRDefault="001622F2" w:rsidP="001622F2">
      <w:pPr>
        <w:spacing w:before="100" w:beforeAutospacing="1" w:after="100" w:afterAutospacing="1" w:line="240" w:lineRule="auto"/>
        <w:rPr>
          <w:rFonts w:ascii="Arial" w:eastAsia="Times New Roman" w:hAnsi="Arial" w:cs="Arial"/>
          <w:color w:val="333333"/>
          <w:sz w:val="20"/>
          <w:szCs w:val="20"/>
          <w:lang w:val="en-US" w:eastAsia="nb-NO"/>
        </w:rPr>
      </w:pPr>
      <w:r w:rsidRPr="001622F2">
        <w:rPr>
          <w:rFonts w:ascii="Arial" w:eastAsia="Times New Roman" w:hAnsi="Arial" w:cs="Arial"/>
          <w:color w:val="333333"/>
          <w:sz w:val="20"/>
          <w:szCs w:val="20"/>
          <w:lang w:val="en-US" w:eastAsia="nb-NO"/>
        </w:rPr>
        <w:t>The nine IT architecture characteristics are:</w:t>
      </w:r>
    </w:p>
    <w:p w:rsidR="001622F2" w:rsidRPr="001622F2" w:rsidRDefault="001622F2" w:rsidP="001622F2">
      <w:pPr>
        <w:numPr>
          <w:ilvl w:val="0"/>
          <w:numId w:val="4"/>
        </w:numPr>
        <w:spacing w:before="100" w:beforeAutospacing="1" w:after="100" w:afterAutospacing="1" w:line="240" w:lineRule="auto"/>
        <w:rPr>
          <w:rFonts w:ascii="Arial" w:eastAsia="Times New Roman" w:hAnsi="Arial" w:cs="Arial"/>
          <w:sz w:val="20"/>
          <w:szCs w:val="20"/>
          <w:lang w:val="en-US" w:eastAsia="nb-NO"/>
        </w:rPr>
      </w:pPr>
      <w:r w:rsidRPr="001622F2">
        <w:rPr>
          <w:rFonts w:ascii="Arial" w:eastAsia="Times New Roman" w:hAnsi="Arial" w:cs="Arial"/>
          <w:sz w:val="20"/>
          <w:szCs w:val="20"/>
          <w:lang w:val="en-US" w:eastAsia="nb-NO"/>
        </w:rPr>
        <w:t>IT architecture process</w:t>
      </w:r>
    </w:p>
    <w:p w:rsidR="001622F2" w:rsidRPr="001622F2" w:rsidRDefault="001622F2" w:rsidP="001622F2">
      <w:pPr>
        <w:numPr>
          <w:ilvl w:val="0"/>
          <w:numId w:val="4"/>
        </w:numPr>
        <w:spacing w:before="100" w:beforeAutospacing="1" w:after="100" w:afterAutospacing="1" w:line="240" w:lineRule="auto"/>
        <w:rPr>
          <w:rFonts w:ascii="Arial" w:eastAsia="Times New Roman" w:hAnsi="Arial" w:cs="Arial"/>
          <w:sz w:val="20"/>
          <w:szCs w:val="20"/>
          <w:lang w:val="en-US" w:eastAsia="nb-NO"/>
        </w:rPr>
      </w:pPr>
      <w:r w:rsidRPr="001622F2">
        <w:rPr>
          <w:rFonts w:ascii="Arial" w:eastAsia="Times New Roman" w:hAnsi="Arial" w:cs="Arial"/>
          <w:sz w:val="20"/>
          <w:szCs w:val="20"/>
          <w:lang w:val="en-US" w:eastAsia="nb-NO"/>
        </w:rPr>
        <w:t>IT architecture development</w:t>
      </w:r>
    </w:p>
    <w:p w:rsidR="001622F2" w:rsidRPr="001622F2" w:rsidRDefault="001622F2" w:rsidP="001622F2">
      <w:pPr>
        <w:numPr>
          <w:ilvl w:val="0"/>
          <w:numId w:val="4"/>
        </w:numPr>
        <w:spacing w:before="100" w:beforeAutospacing="1" w:after="100" w:afterAutospacing="1" w:line="240" w:lineRule="auto"/>
        <w:rPr>
          <w:rFonts w:ascii="Arial" w:eastAsia="Times New Roman" w:hAnsi="Arial" w:cs="Arial"/>
          <w:sz w:val="20"/>
          <w:szCs w:val="20"/>
          <w:lang w:val="en-US" w:eastAsia="nb-NO"/>
        </w:rPr>
      </w:pPr>
      <w:r w:rsidRPr="001622F2">
        <w:rPr>
          <w:rFonts w:ascii="Arial" w:eastAsia="Times New Roman" w:hAnsi="Arial" w:cs="Arial"/>
          <w:sz w:val="20"/>
          <w:szCs w:val="20"/>
          <w:lang w:val="en-US" w:eastAsia="nb-NO"/>
        </w:rPr>
        <w:t>Business linkage</w:t>
      </w:r>
    </w:p>
    <w:p w:rsidR="001622F2" w:rsidRPr="001622F2" w:rsidRDefault="001622F2" w:rsidP="001622F2">
      <w:pPr>
        <w:numPr>
          <w:ilvl w:val="0"/>
          <w:numId w:val="4"/>
        </w:numPr>
        <w:spacing w:before="100" w:beforeAutospacing="1" w:after="100" w:afterAutospacing="1" w:line="240" w:lineRule="auto"/>
        <w:rPr>
          <w:rFonts w:ascii="Arial" w:eastAsia="Times New Roman" w:hAnsi="Arial" w:cs="Arial"/>
          <w:sz w:val="20"/>
          <w:szCs w:val="20"/>
          <w:lang w:eastAsia="nb-NO"/>
        </w:rPr>
      </w:pPr>
      <w:r w:rsidRPr="001622F2">
        <w:rPr>
          <w:rFonts w:ascii="Arial" w:eastAsia="Times New Roman" w:hAnsi="Arial" w:cs="Arial"/>
          <w:sz w:val="20"/>
          <w:szCs w:val="20"/>
          <w:lang w:val="en-US" w:eastAsia="nb-NO"/>
        </w:rPr>
        <w:t>S</w:t>
      </w:r>
      <w:proofErr w:type="spellStart"/>
      <w:r w:rsidRPr="001622F2">
        <w:rPr>
          <w:rFonts w:ascii="Arial" w:eastAsia="Times New Roman" w:hAnsi="Arial" w:cs="Arial"/>
          <w:sz w:val="20"/>
          <w:szCs w:val="20"/>
          <w:lang w:eastAsia="nb-NO"/>
        </w:rPr>
        <w:t>enior</w:t>
      </w:r>
      <w:proofErr w:type="spellEnd"/>
      <w:r w:rsidRPr="001622F2">
        <w:rPr>
          <w:rFonts w:ascii="Arial" w:eastAsia="Times New Roman" w:hAnsi="Arial" w:cs="Arial"/>
          <w:sz w:val="20"/>
          <w:szCs w:val="20"/>
          <w:lang w:eastAsia="nb-NO"/>
        </w:rPr>
        <w:t xml:space="preserve"> management </w:t>
      </w:r>
      <w:proofErr w:type="spellStart"/>
      <w:r w:rsidRPr="001622F2">
        <w:rPr>
          <w:rFonts w:ascii="Arial" w:eastAsia="Times New Roman" w:hAnsi="Arial" w:cs="Arial"/>
          <w:sz w:val="20"/>
          <w:szCs w:val="20"/>
          <w:lang w:eastAsia="nb-NO"/>
        </w:rPr>
        <w:t>involvement</w:t>
      </w:r>
      <w:proofErr w:type="spellEnd"/>
    </w:p>
    <w:p w:rsidR="001622F2" w:rsidRPr="001622F2" w:rsidRDefault="001622F2" w:rsidP="001622F2">
      <w:pPr>
        <w:numPr>
          <w:ilvl w:val="0"/>
          <w:numId w:val="4"/>
        </w:numPr>
        <w:spacing w:before="100" w:beforeAutospacing="1" w:after="100" w:afterAutospacing="1" w:line="240" w:lineRule="auto"/>
        <w:rPr>
          <w:rFonts w:ascii="Arial" w:eastAsia="Times New Roman" w:hAnsi="Arial" w:cs="Arial"/>
          <w:sz w:val="20"/>
          <w:szCs w:val="20"/>
          <w:lang w:eastAsia="nb-NO"/>
        </w:rPr>
      </w:pPr>
      <w:r w:rsidRPr="001622F2">
        <w:rPr>
          <w:rFonts w:ascii="Arial" w:eastAsia="Times New Roman" w:hAnsi="Arial" w:cs="Arial"/>
          <w:sz w:val="20"/>
          <w:szCs w:val="20"/>
          <w:lang w:eastAsia="nb-NO"/>
        </w:rPr>
        <w:t xml:space="preserve">Operating unit </w:t>
      </w:r>
      <w:proofErr w:type="spellStart"/>
      <w:r w:rsidRPr="001622F2">
        <w:rPr>
          <w:rFonts w:ascii="Arial" w:eastAsia="Times New Roman" w:hAnsi="Arial" w:cs="Arial"/>
          <w:sz w:val="20"/>
          <w:szCs w:val="20"/>
          <w:lang w:eastAsia="nb-NO"/>
        </w:rPr>
        <w:t>participation</w:t>
      </w:r>
      <w:proofErr w:type="spellEnd"/>
    </w:p>
    <w:p w:rsidR="001622F2" w:rsidRPr="001622F2" w:rsidRDefault="001622F2" w:rsidP="001622F2">
      <w:pPr>
        <w:numPr>
          <w:ilvl w:val="0"/>
          <w:numId w:val="4"/>
        </w:numPr>
        <w:spacing w:before="100" w:beforeAutospacing="1" w:after="100" w:afterAutospacing="1" w:line="240" w:lineRule="auto"/>
        <w:rPr>
          <w:rFonts w:ascii="Arial" w:eastAsia="Times New Roman" w:hAnsi="Arial" w:cs="Arial"/>
          <w:sz w:val="20"/>
          <w:szCs w:val="20"/>
          <w:lang w:eastAsia="nb-NO"/>
        </w:rPr>
      </w:pPr>
      <w:r w:rsidRPr="001622F2">
        <w:rPr>
          <w:rFonts w:ascii="Arial" w:eastAsia="Times New Roman" w:hAnsi="Arial" w:cs="Arial"/>
          <w:sz w:val="20"/>
          <w:szCs w:val="20"/>
          <w:lang w:eastAsia="nb-NO"/>
        </w:rPr>
        <w:t xml:space="preserve">Architecture </w:t>
      </w:r>
      <w:proofErr w:type="spellStart"/>
      <w:r w:rsidRPr="001622F2">
        <w:rPr>
          <w:rFonts w:ascii="Arial" w:eastAsia="Times New Roman" w:hAnsi="Arial" w:cs="Arial"/>
          <w:sz w:val="20"/>
          <w:szCs w:val="20"/>
          <w:lang w:eastAsia="nb-NO"/>
        </w:rPr>
        <w:t>communication</w:t>
      </w:r>
      <w:proofErr w:type="spellEnd"/>
    </w:p>
    <w:p w:rsidR="001622F2" w:rsidRPr="001622F2" w:rsidRDefault="001622F2" w:rsidP="001622F2">
      <w:pPr>
        <w:numPr>
          <w:ilvl w:val="0"/>
          <w:numId w:val="4"/>
        </w:numPr>
        <w:spacing w:before="100" w:beforeAutospacing="1" w:after="100" w:afterAutospacing="1" w:line="240" w:lineRule="auto"/>
        <w:rPr>
          <w:rFonts w:ascii="Arial" w:eastAsia="Times New Roman" w:hAnsi="Arial" w:cs="Arial"/>
          <w:sz w:val="20"/>
          <w:szCs w:val="20"/>
          <w:lang w:eastAsia="nb-NO"/>
        </w:rPr>
      </w:pPr>
      <w:r w:rsidRPr="001622F2">
        <w:rPr>
          <w:rFonts w:ascii="Arial" w:eastAsia="Times New Roman" w:hAnsi="Arial" w:cs="Arial"/>
          <w:sz w:val="20"/>
          <w:szCs w:val="20"/>
          <w:lang w:eastAsia="nb-NO"/>
        </w:rPr>
        <w:t xml:space="preserve">IT </w:t>
      </w:r>
      <w:proofErr w:type="spellStart"/>
      <w:r w:rsidRPr="001622F2">
        <w:rPr>
          <w:rFonts w:ascii="Arial" w:eastAsia="Times New Roman" w:hAnsi="Arial" w:cs="Arial"/>
          <w:sz w:val="20"/>
          <w:szCs w:val="20"/>
          <w:lang w:eastAsia="nb-NO"/>
        </w:rPr>
        <w:t>security</w:t>
      </w:r>
      <w:proofErr w:type="spellEnd"/>
    </w:p>
    <w:p w:rsidR="001622F2" w:rsidRPr="001622F2" w:rsidRDefault="001622F2" w:rsidP="001622F2">
      <w:pPr>
        <w:numPr>
          <w:ilvl w:val="0"/>
          <w:numId w:val="4"/>
        </w:numPr>
        <w:spacing w:before="100" w:beforeAutospacing="1" w:after="100" w:afterAutospacing="1" w:line="240" w:lineRule="auto"/>
        <w:rPr>
          <w:rFonts w:ascii="Arial" w:eastAsia="Times New Roman" w:hAnsi="Arial" w:cs="Arial"/>
          <w:sz w:val="20"/>
          <w:szCs w:val="20"/>
          <w:lang w:eastAsia="nb-NO"/>
        </w:rPr>
      </w:pPr>
      <w:r w:rsidRPr="001622F2">
        <w:rPr>
          <w:rFonts w:ascii="Arial" w:eastAsia="Times New Roman" w:hAnsi="Arial" w:cs="Arial"/>
          <w:sz w:val="20"/>
          <w:szCs w:val="20"/>
          <w:lang w:eastAsia="nb-NO"/>
        </w:rPr>
        <w:t xml:space="preserve">Architecture </w:t>
      </w:r>
      <w:proofErr w:type="spellStart"/>
      <w:r w:rsidRPr="001622F2">
        <w:rPr>
          <w:rFonts w:ascii="Arial" w:eastAsia="Times New Roman" w:hAnsi="Arial" w:cs="Arial"/>
          <w:sz w:val="20"/>
          <w:szCs w:val="20"/>
          <w:lang w:eastAsia="nb-NO"/>
        </w:rPr>
        <w:t>governance</w:t>
      </w:r>
      <w:proofErr w:type="spellEnd"/>
    </w:p>
    <w:p w:rsidR="001622F2" w:rsidRPr="001622F2" w:rsidRDefault="001622F2" w:rsidP="001622F2">
      <w:pPr>
        <w:numPr>
          <w:ilvl w:val="0"/>
          <w:numId w:val="4"/>
        </w:numPr>
        <w:spacing w:before="100" w:beforeAutospacing="1" w:after="100" w:afterAutospacing="1" w:line="240" w:lineRule="auto"/>
        <w:rPr>
          <w:rFonts w:ascii="Arial" w:eastAsia="Times New Roman" w:hAnsi="Arial" w:cs="Arial"/>
          <w:sz w:val="20"/>
          <w:szCs w:val="20"/>
          <w:lang w:eastAsia="nb-NO"/>
        </w:rPr>
      </w:pPr>
      <w:r w:rsidRPr="001622F2">
        <w:rPr>
          <w:rFonts w:ascii="Arial" w:eastAsia="Times New Roman" w:hAnsi="Arial" w:cs="Arial"/>
          <w:sz w:val="20"/>
          <w:szCs w:val="20"/>
          <w:lang w:eastAsia="nb-NO"/>
        </w:rPr>
        <w:t xml:space="preserve">IT </w:t>
      </w:r>
      <w:proofErr w:type="spellStart"/>
      <w:r w:rsidRPr="001622F2">
        <w:rPr>
          <w:rFonts w:ascii="Arial" w:eastAsia="Times New Roman" w:hAnsi="Arial" w:cs="Arial"/>
          <w:sz w:val="20"/>
          <w:szCs w:val="20"/>
          <w:lang w:eastAsia="nb-NO"/>
        </w:rPr>
        <w:t>investment</w:t>
      </w:r>
      <w:proofErr w:type="spellEnd"/>
      <w:r w:rsidRPr="001622F2">
        <w:rPr>
          <w:rFonts w:ascii="Arial" w:eastAsia="Times New Roman" w:hAnsi="Arial" w:cs="Arial"/>
          <w:sz w:val="20"/>
          <w:szCs w:val="20"/>
          <w:lang w:eastAsia="nb-NO"/>
        </w:rPr>
        <w:t xml:space="preserve"> and </w:t>
      </w:r>
      <w:proofErr w:type="spellStart"/>
      <w:r w:rsidRPr="001622F2">
        <w:rPr>
          <w:rFonts w:ascii="Arial" w:eastAsia="Times New Roman" w:hAnsi="Arial" w:cs="Arial"/>
          <w:sz w:val="20"/>
          <w:szCs w:val="20"/>
          <w:lang w:eastAsia="nb-NO"/>
        </w:rPr>
        <w:t>acquisition</w:t>
      </w:r>
      <w:proofErr w:type="spellEnd"/>
      <w:r w:rsidRPr="001622F2">
        <w:rPr>
          <w:rFonts w:ascii="Arial" w:eastAsia="Times New Roman" w:hAnsi="Arial" w:cs="Arial"/>
          <w:sz w:val="20"/>
          <w:szCs w:val="20"/>
          <w:lang w:eastAsia="nb-NO"/>
        </w:rPr>
        <w:t xml:space="preserve"> </w:t>
      </w:r>
      <w:proofErr w:type="spellStart"/>
      <w:r w:rsidRPr="001622F2">
        <w:rPr>
          <w:rFonts w:ascii="Arial" w:eastAsia="Times New Roman" w:hAnsi="Arial" w:cs="Arial"/>
          <w:sz w:val="20"/>
          <w:szCs w:val="20"/>
          <w:lang w:eastAsia="nb-NO"/>
        </w:rPr>
        <w:t>strategy</w:t>
      </w:r>
      <w:proofErr w:type="spellEnd"/>
    </w:p>
    <w:p w:rsidR="001622F2" w:rsidRDefault="001622F2" w:rsidP="001622F2">
      <w:pPr>
        <w:spacing w:after="0" w:line="240" w:lineRule="auto"/>
        <w:ind w:left="720"/>
        <w:rPr>
          <w:rFonts w:ascii="Arial" w:eastAsia="Times New Roman" w:hAnsi="Arial" w:cs="Arial"/>
          <w:color w:val="333333"/>
          <w:sz w:val="20"/>
          <w:szCs w:val="20"/>
          <w:lang w:eastAsia="nb-NO"/>
        </w:rPr>
      </w:pPr>
    </w:p>
    <w:p w:rsidR="001622F2" w:rsidRPr="001622F2" w:rsidRDefault="001622F2" w:rsidP="001622F2">
      <w:pPr>
        <w:spacing w:after="0" w:line="240" w:lineRule="auto"/>
        <w:ind w:left="720"/>
        <w:rPr>
          <w:rFonts w:ascii="Arial" w:eastAsia="Times New Roman" w:hAnsi="Arial" w:cs="Arial"/>
          <w:color w:val="333333"/>
          <w:sz w:val="20"/>
          <w:szCs w:val="20"/>
          <w:lang w:eastAsia="nb-NO"/>
        </w:rPr>
      </w:pPr>
      <w:bookmarkStart w:id="0" w:name="_GoBack"/>
      <w:bookmarkEnd w:id="0"/>
    </w:p>
    <w:p w:rsidR="001622F2" w:rsidRPr="001622F2" w:rsidRDefault="001622F2">
      <w:pPr>
        <w:rPr>
          <w:lang w:val="en-US"/>
        </w:rPr>
      </w:pPr>
    </w:p>
    <w:p w:rsidR="002640C1" w:rsidRPr="00CE710B" w:rsidRDefault="00CE710B">
      <w:hyperlink r:id="rId6" w:history="1">
        <w:r w:rsidRPr="00CE710B">
          <w:rPr>
            <w:rStyle w:val="Hyperkobling"/>
          </w:rPr>
          <w:t>https://en.wikipedia.org/wiki/Capability_Maturity_Model</w:t>
        </w:r>
      </w:hyperlink>
    </w:p>
    <w:p w:rsidR="00CE710B" w:rsidRPr="00CE710B" w:rsidRDefault="00CE710B">
      <w:pPr>
        <w:rPr>
          <w:lang w:val="en-US"/>
        </w:rPr>
      </w:pPr>
      <w:r w:rsidRPr="00CE710B">
        <w:rPr>
          <w:highlight w:val="yellow"/>
          <w:lang w:val="en-US"/>
        </w:rPr>
        <w:t>Software Development</w:t>
      </w:r>
      <w:r w:rsidRPr="00CE710B">
        <w:rPr>
          <w:lang w:val="en-US"/>
        </w:rPr>
        <w:t xml:space="preserve"> Processes</w:t>
      </w:r>
    </w:p>
    <w:p w:rsidR="00CE710B" w:rsidRPr="00CE710B" w:rsidRDefault="00CE710B" w:rsidP="00CE710B">
      <w:pPr>
        <w:spacing w:before="100" w:beforeAutospacing="1" w:after="100" w:afterAutospacing="1" w:line="240" w:lineRule="auto"/>
        <w:rPr>
          <w:rFonts w:ascii="Times New Roman" w:eastAsia="Times New Roman" w:hAnsi="Times New Roman" w:cs="Times New Roman"/>
          <w:sz w:val="24"/>
          <w:szCs w:val="24"/>
          <w:lang w:val="en" w:eastAsia="nb-NO"/>
        </w:rPr>
      </w:pPr>
      <w:r w:rsidRPr="00CE710B">
        <w:rPr>
          <w:rFonts w:ascii="Times New Roman" w:eastAsia="Times New Roman" w:hAnsi="Times New Roman" w:cs="Times New Roman"/>
          <w:sz w:val="24"/>
          <w:szCs w:val="24"/>
          <w:lang w:val="en" w:eastAsia="nb-NO"/>
        </w:rPr>
        <w:t>The model involves five aspects:</w:t>
      </w:r>
    </w:p>
    <w:p w:rsidR="00CE710B" w:rsidRPr="00CE710B" w:rsidRDefault="00CE710B" w:rsidP="00CE710B">
      <w:pPr>
        <w:numPr>
          <w:ilvl w:val="0"/>
          <w:numId w:val="1"/>
        </w:numPr>
        <w:spacing w:before="100" w:beforeAutospacing="1" w:after="100" w:afterAutospacing="1" w:line="240" w:lineRule="auto"/>
        <w:rPr>
          <w:rFonts w:ascii="Times New Roman" w:eastAsia="Times New Roman" w:hAnsi="Times New Roman" w:cs="Times New Roman"/>
          <w:sz w:val="24"/>
          <w:szCs w:val="24"/>
          <w:lang w:val="en" w:eastAsia="nb-NO"/>
        </w:rPr>
      </w:pPr>
      <w:r w:rsidRPr="00CE710B">
        <w:rPr>
          <w:rFonts w:ascii="Times New Roman" w:eastAsia="Times New Roman" w:hAnsi="Times New Roman" w:cs="Times New Roman"/>
          <w:i/>
          <w:iCs/>
          <w:sz w:val="24"/>
          <w:szCs w:val="24"/>
          <w:lang w:val="en" w:eastAsia="nb-NO"/>
        </w:rPr>
        <w:t>Maturity Levels:</w:t>
      </w:r>
      <w:r w:rsidRPr="00CE710B">
        <w:rPr>
          <w:rFonts w:ascii="Times New Roman" w:eastAsia="Times New Roman" w:hAnsi="Times New Roman" w:cs="Times New Roman"/>
          <w:sz w:val="24"/>
          <w:szCs w:val="24"/>
          <w:lang w:val="en" w:eastAsia="nb-NO"/>
        </w:rPr>
        <w:t xml:space="preserve"> a 5-level process maturity continuum - where the uppermost (5th) level is a notional ideal state where processes would be systematically managed by a combination of process optimization and continuous process improvement.</w:t>
      </w:r>
    </w:p>
    <w:p w:rsidR="00CE710B" w:rsidRPr="00CE710B" w:rsidRDefault="00CE710B" w:rsidP="00CE710B">
      <w:pPr>
        <w:numPr>
          <w:ilvl w:val="0"/>
          <w:numId w:val="1"/>
        </w:numPr>
        <w:spacing w:before="100" w:beforeAutospacing="1" w:after="100" w:afterAutospacing="1" w:line="240" w:lineRule="auto"/>
        <w:rPr>
          <w:rFonts w:ascii="Times New Roman" w:eastAsia="Times New Roman" w:hAnsi="Times New Roman" w:cs="Times New Roman"/>
          <w:sz w:val="24"/>
          <w:szCs w:val="24"/>
          <w:lang w:val="en" w:eastAsia="nb-NO"/>
        </w:rPr>
      </w:pPr>
      <w:r w:rsidRPr="00CE710B">
        <w:rPr>
          <w:rFonts w:ascii="Times New Roman" w:eastAsia="Times New Roman" w:hAnsi="Times New Roman" w:cs="Times New Roman"/>
          <w:i/>
          <w:iCs/>
          <w:sz w:val="24"/>
          <w:szCs w:val="24"/>
          <w:lang w:val="en" w:eastAsia="nb-NO"/>
        </w:rPr>
        <w:t>Key Process Areas:</w:t>
      </w:r>
      <w:r w:rsidRPr="00CE710B">
        <w:rPr>
          <w:rFonts w:ascii="Times New Roman" w:eastAsia="Times New Roman" w:hAnsi="Times New Roman" w:cs="Times New Roman"/>
          <w:sz w:val="24"/>
          <w:szCs w:val="24"/>
          <w:lang w:val="en" w:eastAsia="nb-NO"/>
        </w:rPr>
        <w:t xml:space="preserve"> a Key Process Area identifies a cluster of related activities that, when performed together, achieve a set of goals considered important.</w:t>
      </w:r>
    </w:p>
    <w:p w:rsidR="00CE710B" w:rsidRPr="00CE710B" w:rsidRDefault="00CE710B" w:rsidP="00CE710B">
      <w:pPr>
        <w:numPr>
          <w:ilvl w:val="0"/>
          <w:numId w:val="1"/>
        </w:numPr>
        <w:spacing w:before="100" w:beforeAutospacing="1" w:after="100" w:afterAutospacing="1" w:line="240" w:lineRule="auto"/>
        <w:rPr>
          <w:rFonts w:ascii="Times New Roman" w:eastAsia="Times New Roman" w:hAnsi="Times New Roman" w:cs="Times New Roman"/>
          <w:sz w:val="24"/>
          <w:szCs w:val="24"/>
          <w:lang w:val="en" w:eastAsia="nb-NO"/>
        </w:rPr>
      </w:pPr>
      <w:r w:rsidRPr="00CE710B">
        <w:rPr>
          <w:rFonts w:ascii="Times New Roman" w:eastAsia="Times New Roman" w:hAnsi="Times New Roman" w:cs="Times New Roman"/>
          <w:i/>
          <w:iCs/>
          <w:sz w:val="24"/>
          <w:szCs w:val="24"/>
          <w:lang w:val="en" w:eastAsia="nb-NO"/>
        </w:rPr>
        <w:t>Goals:</w:t>
      </w:r>
      <w:r w:rsidRPr="00CE710B">
        <w:rPr>
          <w:rFonts w:ascii="Times New Roman" w:eastAsia="Times New Roman" w:hAnsi="Times New Roman" w:cs="Times New Roman"/>
          <w:sz w:val="24"/>
          <w:szCs w:val="24"/>
          <w:lang w:val="en" w:eastAsia="nb-NO"/>
        </w:rPr>
        <w:t xml:space="preserve"> the goals of a key process area summarize the states that must exist for that key process area to have been implemented in an effective and lasting way. The extent to which the goals have been accomplished is an indicator of how much capability the organization has established at that maturity level. The goals signify the scope, boundaries, and intent of each key process area.</w:t>
      </w:r>
    </w:p>
    <w:p w:rsidR="00CE710B" w:rsidRPr="00CE710B" w:rsidRDefault="00CE710B" w:rsidP="00CE710B">
      <w:pPr>
        <w:numPr>
          <w:ilvl w:val="0"/>
          <w:numId w:val="1"/>
        </w:numPr>
        <w:spacing w:before="100" w:beforeAutospacing="1" w:after="100" w:afterAutospacing="1" w:line="240" w:lineRule="auto"/>
        <w:rPr>
          <w:rFonts w:ascii="Times New Roman" w:eastAsia="Times New Roman" w:hAnsi="Times New Roman" w:cs="Times New Roman"/>
          <w:sz w:val="24"/>
          <w:szCs w:val="24"/>
          <w:lang w:val="en" w:eastAsia="nb-NO"/>
        </w:rPr>
      </w:pPr>
      <w:r w:rsidRPr="00CE710B">
        <w:rPr>
          <w:rFonts w:ascii="Times New Roman" w:eastAsia="Times New Roman" w:hAnsi="Times New Roman" w:cs="Times New Roman"/>
          <w:i/>
          <w:iCs/>
          <w:sz w:val="24"/>
          <w:szCs w:val="24"/>
          <w:lang w:val="en" w:eastAsia="nb-NO"/>
        </w:rPr>
        <w:t>Common Features:</w:t>
      </w:r>
      <w:r w:rsidRPr="00CE710B">
        <w:rPr>
          <w:rFonts w:ascii="Times New Roman" w:eastAsia="Times New Roman" w:hAnsi="Times New Roman" w:cs="Times New Roman"/>
          <w:sz w:val="24"/>
          <w:szCs w:val="24"/>
          <w:lang w:val="en" w:eastAsia="nb-NO"/>
        </w:rPr>
        <w:t xml:space="preserve"> common features include practices that implement and institutionalize a key process area. There are five types of common features: commitment to perform, ability to perform, activities performed, measurement and analysis, and verifying implementation.</w:t>
      </w:r>
    </w:p>
    <w:p w:rsidR="00CE710B" w:rsidRDefault="00CE710B" w:rsidP="00CE710B">
      <w:pPr>
        <w:numPr>
          <w:ilvl w:val="0"/>
          <w:numId w:val="1"/>
        </w:numPr>
        <w:spacing w:before="100" w:beforeAutospacing="1" w:after="100" w:afterAutospacing="1" w:line="240" w:lineRule="auto"/>
        <w:rPr>
          <w:rFonts w:ascii="Times New Roman" w:eastAsia="Times New Roman" w:hAnsi="Times New Roman" w:cs="Times New Roman"/>
          <w:sz w:val="24"/>
          <w:szCs w:val="24"/>
          <w:lang w:val="en" w:eastAsia="nb-NO"/>
        </w:rPr>
      </w:pPr>
      <w:r w:rsidRPr="00CE710B">
        <w:rPr>
          <w:rFonts w:ascii="Times New Roman" w:eastAsia="Times New Roman" w:hAnsi="Times New Roman" w:cs="Times New Roman"/>
          <w:i/>
          <w:iCs/>
          <w:sz w:val="24"/>
          <w:szCs w:val="24"/>
          <w:lang w:val="en" w:eastAsia="nb-NO"/>
        </w:rPr>
        <w:t>Key Practices:</w:t>
      </w:r>
      <w:r w:rsidRPr="00CE710B">
        <w:rPr>
          <w:rFonts w:ascii="Times New Roman" w:eastAsia="Times New Roman" w:hAnsi="Times New Roman" w:cs="Times New Roman"/>
          <w:sz w:val="24"/>
          <w:szCs w:val="24"/>
          <w:lang w:val="en" w:eastAsia="nb-NO"/>
        </w:rPr>
        <w:t xml:space="preserve"> The key practices describe the elements of infrastructure and practice that contribute most effectively to the implementation and institutionalization of the area.</w:t>
      </w:r>
    </w:p>
    <w:p w:rsidR="00CE710B" w:rsidRPr="00CE710B" w:rsidRDefault="00CE710B" w:rsidP="00CE710B">
      <w:pPr>
        <w:spacing w:before="100" w:beforeAutospacing="1" w:after="100" w:afterAutospacing="1" w:line="240" w:lineRule="auto"/>
        <w:ind w:left="360"/>
        <w:rPr>
          <w:rFonts w:ascii="Times New Roman" w:eastAsia="Times New Roman" w:hAnsi="Times New Roman" w:cs="Times New Roman"/>
          <w:sz w:val="24"/>
          <w:szCs w:val="24"/>
          <w:lang w:val="en" w:eastAsia="nb-NO"/>
        </w:rPr>
      </w:pPr>
      <w:r>
        <w:rPr>
          <w:rFonts w:ascii="Times New Roman" w:eastAsia="Times New Roman" w:hAnsi="Times New Roman" w:cs="Times New Roman"/>
          <w:i/>
          <w:iCs/>
          <w:sz w:val="24"/>
          <w:szCs w:val="24"/>
          <w:lang w:val="en" w:eastAsia="nb-NO"/>
        </w:rPr>
        <w:t>Maturity Levels</w:t>
      </w:r>
    </w:p>
    <w:p w:rsidR="00CE710B" w:rsidRDefault="00CE710B" w:rsidP="00CE710B">
      <w:pPr>
        <w:numPr>
          <w:ilvl w:val="0"/>
          <w:numId w:val="1"/>
        </w:numPr>
        <w:spacing w:before="100" w:beforeAutospacing="1" w:after="100" w:afterAutospacing="1" w:line="240" w:lineRule="auto"/>
        <w:rPr>
          <w:lang w:val="en"/>
        </w:rPr>
      </w:pPr>
      <w:r>
        <w:rPr>
          <w:i/>
          <w:iCs/>
          <w:lang w:val="en"/>
        </w:rPr>
        <w:t>Initial</w:t>
      </w:r>
      <w:r>
        <w:rPr>
          <w:lang w:val="en"/>
        </w:rPr>
        <w:t xml:space="preserve"> (chaotic, ad hoc, individual heroics) - the starting point for use of a new or undocumented repeat process.</w:t>
      </w:r>
    </w:p>
    <w:p w:rsidR="00CE710B" w:rsidRDefault="00CE710B" w:rsidP="00CE710B">
      <w:pPr>
        <w:numPr>
          <w:ilvl w:val="0"/>
          <w:numId w:val="1"/>
        </w:numPr>
        <w:spacing w:before="100" w:beforeAutospacing="1" w:after="100" w:afterAutospacing="1" w:line="240" w:lineRule="auto"/>
        <w:rPr>
          <w:lang w:val="en"/>
        </w:rPr>
      </w:pPr>
      <w:r>
        <w:rPr>
          <w:i/>
          <w:iCs/>
          <w:lang w:val="en"/>
        </w:rPr>
        <w:t>Repeatable</w:t>
      </w:r>
      <w:r>
        <w:rPr>
          <w:lang w:val="en"/>
        </w:rPr>
        <w:t xml:space="preserve"> - the process is at least documented sufficiently such that repeating the same steps may be attempted.</w:t>
      </w:r>
    </w:p>
    <w:p w:rsidR="00CE710B" w:rsidRDefault="00CE710B" w:rsidP="00CE710B">
      <w:pPr>
        <w:numPr>
          <w:ilvl w:val="0"/>
          <w:numId w:val="1"/>
        </w:numPr>
        <w:spacing w:before="100" w:beforeAutospacing="1" w:after="100" w:afterAutospacing="1" w:line="240" w:lineRule="auto"/>
        <w:rPr>
          <w:lang w:val="en"/>
        </w:rPr>
      </w:pPr>
      <w:r>
        <w:rPr>
          <w:i/>
          <w:iCs/>
          <w:lang w:val="en"/>
        </w:rPr>
        <w:t>Defined</w:t>
      </w:r>
      <w:r>
        <w:rPr>
          <w:lang w:val="en"/>
        </w:rPr>
        <w:t xml:space="preserve"> - the process is </w:t>
      </w:r>
      <w:proofErr w:type="gramStart"/>
      <w:r>
        <w:rPr>
          <w:lang w:val="en"/>
        </w:rPr>
        <w:t>defined/confirmed</w:t>
      </w:r>
      <w:proofErr w:type="gramEnd"/>
      <w:r>
        <w:rPr>
          <w:lang w:val="en"/>
        </w:rPr>
        <w:t xml:space="preserve"> as a standard </w:t>
      </w:r>
      <w:hyperlink r:id="rId7" w:tooltip="Business processes" w:history="1">
        <w:r>
          <w:rPr>
            <w:rStyle w:val="Hyperkobling"/>
            <w:lang w:val="en"/>
          </w:rPr>
          <w:t>business processes</w:t>
        </w:r>
      </w:hyperlink>
      <w:r>
        <w:rPr>
          <w:lang w:val="en"/>
        </w:rPr>
        <w:t>.</w:t>
      </w:r>
    </w:p>
    <w:p w:rsidR="00CE710B" w:rsidRDefault="00CE710B" w:rsidP="00CE710B">
      <w:pPr>
        <w:numPr>
          <w:ilvl w:val="0"/>
          <w:numId w:val="1"/>
        </w:numPr>
        <w:spacing w:before="100" w:beforeAutospacing="1" w:after="100" w:afterAutospacing="1" w:line="240" w:lineRule="auto"/>
        <w:rPr>
          <w:lang w:val="en"/>
        </w:rPr>
      </w:pPr>
      <w:r>
        <w:rPr>
          <w:i/>
          <w:iCs/>
          <w:lang w:val="en"/>
        </w:rPr>
        <w:t>Managed</w:t>
      </w:r>
      <w:r>
        <w:rPr>
          <w:lang w:val="en"/>
        </w:rPr>
        <w:t xml:space="preserve"> - the process is quantitatively managed in accordance with agreed-upon metrics.</w:t>
      </w:r>
    </w:p>
    <w:p w:rsidR="00CE710B" w:rsidRDefault="00CE710B" w:rsidP="00CE710B">
      <w:pPr>
        <w:numPr>
          <w:ilvl w:val="0"/>
          <w:numId w:val="1"/>
        </w:numPr>
        <w:spacing w:before="100" w:beforeAutospacing="1" w:after="100" w:afterAutospacing="1" w:line="240" w:lineRule="auto"/>
        <w:rPr>
          <w:lang w:val="en"/>
        </w:rPr>
      </w:pPr>
      <w:r>
        <w:rPr>
          <w:i/>
          <w:iCs/>
          <w:lang w:val="en"/>
        </w:rPr>
        <w:t>Optimizing</w:t>
      </w:r>
      <w:r>
        <w:rPr>
          <w:lang w:val="en"/>
        </w:rPr>
        <w:t xml:space="preserve"> - process management includes deliberate process optimization/improvement.</w:t>
      </w:r>
    </w:p>
    <w:p w:rsidR="00CE710B" w:rsidRPr="00CE710B" w:rsidRDefault="00CE710B">
      <w:pPr>
        <w:rPr>
          <w:lang w:val="en-US"/>
        </w:rPr>
      </w:pPr>
    </w:p>
    <w:p w:rsidR="00CE710B" w:rsidRPr="00CE710B" w:rsidRDefault="00CE710B">
      <w:pPr>
        <w:rPr>
          <w:lang w:val="en-US"/>
        </w:rPr>
      </w:pPr>
      <w:hyperlink r:id="rId8" w:history="1">
        <w:r w:rsidRPr="00CE710B">
          <w:rPr>
            <w:rStyle w:val="Hyperkobling"/>
            <w:lang w:val="en-US"/>
          </w:rPr>
          <w:t>https://en.wikipedia.org/wiki/Testing_Maturity_Model</w:t>
        </w:r>
      </w:hyperlink>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030"/>
        <w:gridCol w:w="7132"/>
      </w:tblGrid>
      <w:tr w:rsidR="00CE710B" w:rsidRPr="00CE710B" w:rsidTr="00CE710B">
        <w:trPr>
          <w:tblCellSpacing w:w="15" w:type="dxa"/>
        </w:trPr>
        <w:tc>
          <w:tcPr>
            <w:tcW w:w="0" w:type="auto"/>
            <w:gridSpan w:val="2"/>
            <w:tcBorders>
              <w:top w:val="nil"/>
              <w:left w:val="nil"/>
              <w:bottom w:val="nil"/>
              <w:right w:val="nil"/>
            </w:tcBorders>
            <w:vAlign w:val="center"/>
            <w:hideMark/>
          </w:tcPr>
          <w:p w:rsidR="00CE710B" w:rsidRPr="00CE710B" w:rsidRDefault="00CE710B">
            <w:pPr>
              <w:jc w:val="center"/>
              <w:rPr>
                <w:sz w:val="24"/>
                <w:szCs w:val="24"/>
                <w:lang w:val="en-US"/>
              </w:rPr>
            </w:pPr>
            <w:r w:rsidRPr="00CE710B">
              <w:rPr>
                <w:lang w:val="en-US"/>
              </w:rPr>
              <w:t xml:space="preserve">The five Levels in the </w:t>
            </w:r>
            <w:r w:rsidRPr="00CE710B">
              <w:rPr>
                <w:highlight w:val="yellow"/>
                <w:lang w:val="en-US"/>
              </w:rPr>
              <w:t>Testin</w:t>
            </w:r>
            <w:r w:rsidRPr="00CE710B">
              <w:rPr>
                <w:lang w:val="en-US"/>
              </w:rPr>
              <w:t>g Maturity Model</w:t>
            </w:r>
          </w:p>
        </w:tc>
      </w:tr>
      <w:tr w:rsidR="00CE710B" w:rsidTr="00CE710B">
        <w:trPr>
          <w:tblCellSpacing w:w="15" w:type="dxa"/>
        </w:trPr>
        <w:tc>
          <w:tcPr>
            <w:tcW w:w="0" w:type="auto"/>
            <w:vAlign w:val="center"/>
            <w:hideMark/>
          </w:tcPr>
          <w:p w:rsidR="00CE710B" w:rsidRDefault="00CE710B">
            <w:pPr>
              <w:jc w:val="center"/>
              <w:rPr>
                <w:b/>
                <w:bCs/>
                <w:sz w:val="24"/>
                <w:szCs w:val="24"/>
              </w:rPr>
            </w:pPr>
            <w:r>
              <w:rPr>
                <w:b/>
                <w:bCs/>
              </w:rPr>
              <w:t>Level</w:t>
            </w:r>
          </w:p>
        </w:tc>
        <w:tc>
          <w:tcPr>
            <w:tcW w:w="0" w:type="auto"/>
            <w:vAlign w:val="center"/>
            <w:hideMark/>
          </w:tcPr>
          <w:p w:rsidR="00CE710B" w:rsidRDefault="00CE710B">
            <w:pPr>
              <w:jc w:val="center"/>
              <w:rPr>
                <w:b/>
                <w:bCs/>
                <w:sz w:val="24"/>
                <w:szCs w:val="24"/>
              </w:rPr>
            </w:pPr>
            <w:proofErr w:type="spellStart"/>
            <w:r>
              <w:rPr>
                <w:b/>
                <w:bCs/>
              </w:rPr>
              <w:t>Description</w:t>
            </w:r>
            <w:proofErr w:type="spellEnd"/>
          </w:p>
        </w:tc>
      </w:tr>
      <w:tr w:rsidR="00CE710B" w:rsidRPr="00CE710B" w:rsidTr="00CE710B">
        <w:trPr>
          <w:tblCellSpacing w:w="15" w:type="dxa"/>
        </w:trPr>
        <w:tc>
          <w:tcPr>
            <w:tcW w:w="0" w:type="auto"/>
            <w:vAlign w:val="center"/>
            <w:hideMark/>
          </w:tcPr>
          <w:p w:rsidR="00CE710B" w:rsidRDefault="00CE710B">
            <w:pPr>
              <w:rPr>
                <w:sz w:val="24"/>
                <w:szCs w:val="24"/>
              </w:rPr>
            </w:pPr>
            <w:r>
              <w:t>Level 1 – Initial</w:t>
            </w:r>
          </w:p>
        </w:tc>
        <w:tc>
          <w:tcPr>
            <w:tcW w:w="0" w:type="auto"/>
            <w:vAlign w:val="center"/>
            <w:hideMark/>
          </w:tcPr>
          <w:p w:rsidR="00CE710B" w:rsidRPr="00CE710B" w:rsidRDefault="00CE710B">
            <w:pPr>
              <w:rPr>
                <w:sz w:val="24"/>
                <w:szCs w:val="24"/>
                <w:lang w:val="en-US"/>
              </w:rPr>
            </w:pPr>
            <w:r w:rsidRPr="00CE710B">
              <w:rPr>
                <w:lang w:val="en-US"/>
              </w:rPr>
              <w:t xml:space="preserve">At this level an </w:t>
            </w:r>
            <w:proofErr w:type="spellStart"/>
            <w:r w:rsidRPr="00CE710B">
              <w:rPr>
                <w:lang w:val="en-US"/>
              </w:rPr>
              <w:t>organisation</w:t>
            </w:r>
            <w:proofErr w:type="spellEnd"/>
            <w:r w:rsidRPr="00CE710B">
              <w:rPr>
                <w:lang w:val="en-US"/>
              </w:rPr>
              <w:t xml:space="preserve"> is using </w:t>
            </w:r>
            <w:r w:rsidRPr="00CE710B">
              <w:rPr>
                <w:i/>
                <w:iCs/>
                <w:lang w:val="en-US"/>
              </w:rPr>
              <w:t>ad hoc</w:t>
            </w:r>
            <w:r w:rsidRPr="00CE710B">
              <w:rPr>
                <w:lang w:val="en-US"/>
              </w:rPr>
              <w:t xml:space="preserve"> methods for testing, so results are not repeatable and there is no quality standard.</w:t>
            </w:r>
          </w:p>
        </w:tc>
      </w:tr>
      <w:tr w:rsidR="00CE710B" w:rsidRPr="00CE710B" w:rsidTr="00CE710B">
        <w:trPr>
          <w:tblCellSpacing w:w="15" w:type="dxa"/>
        </w:trPr>
        <w:tc>
          <w:tcPr>
            <w:tcW w:w="0" w:type="auto"/>
            <w:vAlign w:val="center"/>
            <w:hideMark/>
          </w:tcPr>
          <w:p w:rsidR="00CE710B" w:rsidRDefault="00CE710B">
            <w:pPr>
              <w:rPr>
                <w:sz w:val="24"/>
                <w:szCs w:val="24"/>
              </w:rPr>
            </w:pPr>
            <w:r>
              <w:t>Level 2 – Definition</w:t>
            </w:r>
          </w:p>
        </w:tc>
        <w:tc>
          <w:tcPr>
            <w:tcW w:w="0" w:type="auto"/>
            <w:vAlign w:val="center"/>
            <w:hideMark/>
          </w:tcPr>
          <w:p w:rsidR="00CE710B" w:rsidRPr="00CE710B" w:rsidRDefault="00CE710B">
            <w:pPr>
              <w:rPr>
                <w:sz w:val="24"/>
                <w:szCs w:val="24"/>
                <w:lang w:val="en-US"/>
              </w:rPr>
            </w:pPr>
            <w:r w:rsidRPr="00CE710B">
              <w:rPr>
                <w:lang w:val="en-US"/>
              </w:rPr>
              <w:t>At this level testing is defined as a process, so there might be test strategies, test plans, test cases, based on requirements. Testing does not start until products are completed, so the aim of testing is to compare products against requirements.</w:t>
            </w:r>
          </w:p>
        </w:tc>
      </w:tr>
      <w:tr w:rsidR="00CE710B" w:rsidRPr="00CE710B" w:rsidTr="00CE710B">
        <w:trPr>
          <w:tblCellSpacing w:w="15" w:type="dxa"/>
        </w:trPr>
        <w:tc>
          <w:tcPr>
            <w:tcW w:w="0" w:type="auto"/>
            <w:vAlign w:val="center"/>
            <w:hideMark/>
          </w:tcPr>
          <w:p w:rsidR="00CE710B" w:rsidRDefault="00CE710B">
            <w:pPr>
              <w:rPr>
                <w:sz w:val="24"/>
                <w:szCs w:val="24"/>
              </w:rPr>
            </w:pPr>
            <w:r>
              <w:lastRenderedPageBreak/>
              <w:t>Level 3 – Integration</w:t>
            </w:r>
          </w:p>
        </w:tc>
        <w:tc>
          <w:tcPr>
            <w:tcW w:w="0" w:type="auto"/>
            <w:vAlign w:val="center"/>
            <w:hideMark/>
          </w:tcPr>
          <w:p w:rsidR="00CE710B" w:rsidRPr="00CE710B" w:rsidRDefault="00CE710B">
            <w:pPr>
              <w:rPr>
                <w:sz w:val="24"/>
                <w:szCs w:val="24"/>
                <w:lang w:val="en-US"/>
              </w:rPr>
            </w:pPr>
            <w:r w:rsidRPr="00CE710B">
              <w:rPr>
                <w:lang w:val="en-US"/>
              </w:rPr>
              <w:t xml:space="preserve">At this level testing is integrated into a software life cycle, e.g. the </w:t>
            </w:r>
            <w:hyperlink r:id="rId9" w:tooltip="V-Model (software development)" w:history="1">
              <w:r w:rsidRPr="00CE710B">
                <w:rPr>
                  <w:rStyle w:val="Hyperkobling"/>
                  <w:lang w:val="en-US"/>
                </w:rPr>
                <w:t>V-model</w:t>
              </w:r>
            </w:hyperlink>
            <w:r w:rsidRPr="00CE710B">
              <w:rPr>
                <w:lang w:val="en-US"/>
              </w:rPr>
              <w:t>. The need for testing is based on risk management, and the testing is carried out with some independence from the development area.</w:t>
            </w:r>
          </w:p>
        </w:tc>
      </w:tr>
      <w:tr w:rsidR="00CE710B" w:rsidRPr="00CE710B" w:rsidTr="00CE710B">
        <w:trPr>
          <w:tblCellSpacing w:w="15" w:type="dxa"/>
        </w:trPr>
        <w:tc>
          <w:tcPr>
            <w:tcW w:w="0" w:type="auto"/>
            <w:vAlign w:val="center"/>
            <w:hideMark/>
          </w:tcPr>
          <w:p w:rsidR="00CE710B" w:rsidRDefault="00CE710B">
            <w:pPr>
              <w:rPr>
                <w:sz w:val="24"/>
                <w:szCs w:val="24"/>
              </w:rPr>
            </w:pPr>
            <w:r>
              <w:t xml:space="preserve">Level 4 – Management and </w:t>
            </w:r>
            <w:proofErr w:type="spellStart"/>
            <w:r>
              <w:t>measurement</w:t>
            </w:r>
            <w:proofErr w:type="spellEnd"/>
          </w:p>
        </w:tc>
        <w:tc>
          <w:tcPr>
            <w:tcW w:w="0" w:type="auto"/>
            <w:vAlign w:val="center"/>
            <w:hideMark/>
          </w:tcPr>
          <w:p w:rsidR="00CE710B" w:rsidRPr="00CE710B" w:rsidRDefault="00CE710B">
            <w:pPr>
              <w:rPr>
                <w:sz w:val="24"/>
                <w:szCs w:val="24"/>
                <w:lang w:val="en-US"/>
              </w:rPr>
            </w:pPr>
            <w:r w:rsidRPr="00CE710B">
              <w:rPr>
                <w:lang w:val="en-US"/>
              </w:rPr>
              <w:t xml:space="preserve">At this level testing activities take place at all stages of the life cycle, including reviews of requirements and designs. Quality criteria are agreed for all products of an </w:t>
            </w:r>
            <w:proofErr w:type="spellStart"/>
            <w:r w:rsidRPr="00CE710B">
              <w:rPr>
                <w:lang w:val="en-US"/>
              </w:rPr>
              <w:t>organisation</w:t>
            </w:r>
            <w:proofErr w:type="spellEnd"/>
            <w:r w:rsidRPr="00CE710B">
              <w:rPr>
                <w:lang w:val="en-US"/>
              </w:rPr>
              <w:t xml:space="preserve"> (internal and external).</w:t>
            </w:r>
          </w:p>
        </w:tc>
      </w:tr>
      <w:tr w:rsidR="00CE710B" w:rsidRPr="00CE710B" w:rsidTr="00CE710B">
        <w:trPr>
          <w:tblCellSpacing w:w="15" w:type="dxa"/>
        </w:trPr>
        <w:tc>
          <w:tcPr>
            <w:tcW w:w="0" w:type="auto"/>
            <w:vAlign w:val="center"/>
            <w:hideMark/>
          </w:tcPr>
          <w:p w:rsidR="00CE710B" w:rsidRDefault="00CE710B">
            <w:pPr>
              <w:rPr>
                <w:sz w:val="24"/>
                <w:szCs w:val="24"/>
              </w:rPr>
            </w:pPr>
            <w:r>
              <w:t xml:space="preserve">Level 5 – </w:t>
            </w:r>
            <w:proofErr w:type="spellStart"/>
            <w:r>
              <w:t>Optimization</w:t>
            </w:r>
            <w:proofErr w:type="spellEnd"/>
          </w:p>
        </w:tc>
        <w:tc>
          <w:tcPr>
            <w:tcW w:w="0" w:type="auto"/>
            <w:vAlign w:val="center"/>
            <w:hideMark/>
          </w:tcPr>
          <w:p w:rsidR="00CE710B" w:rsidRPr="00CE710B" w:rsidRDefault="00CE710B">
            <w:pPr>
              <w:rPr>
                <w:sz w:val="24"/>
                <w:szCs w:val="24"/>
                <w:lang w:val="en-US"/>
              </w:rPr>
            </w:pPr>
            <w:r w:rsidRPr="00CE710B">
              <w:rPr>
                <w:lang w:val="en-US"/>
              </w:rPr>
              <w:t xml:space="preserve">At this level the testing process itself is tested and improved </w:t>
            </w:r>
            <w:proofErr w:type="gramStart"/>
            <w:r w:rsidRPr="00CE710B">
              <w:rPr>
                <w:lang w:val="en-US"/>
              </w:rPr>
              <w:t>at each iteration</w:t>
            </w:r>
            <w:proofErr w:type="gramEnd"/>
            <w:r w:rsidRPr="00CE710B">
              <w:rPr>
                <w:lang w:val="en-US"/>
              </w:rPr>
              <w:t>. This is typically achieved with tool support, and also introduces aims such as defect prevention through the life cycle, rather than defect detection (zero defects).</w:t>
            </w:r>
          </w:p>
        </w:tc>
      </w:tr>
    </w:tbl>
    <w:p w:rsidR="00CE710B" w:rsidRPr="00CE710B" w:rsidRDefault="00CE710B">
      <w:pPr>
        <w:rPr>
          <w:lang w:val="en-US"/>
        </w:rPr>
      </w:pPr>
    </w:p>
    <w:sectPr w:rsidR="00CE710B" w:rsidRPr="00CE710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3in;height:3in" o:bullet="t"/>
    </w:pict>
  </w:numPicBullet>
  <w:abstractNum w:abstractNumId="0">
    <w:nsid w:val="0ABF7AEA"/>
    <w:multiLevelType w:val="hybridMultilevel"/>
    <w:tmpl w:val="59487F92"/>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
    <w:nsid w:val="16160F40"/>
    <w:multiLevelType w:val="multilevel"/>
    <w:tmpl w:val="70C4AE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BC62920"/>
    <w:multiLevelType w:val="multilevel"/>
    <w:tmpl w:val="C6041A62"/>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F4968E1"/>
    <w:multiLevelType w:val="multilevel"/>
    <w:tmpl w:val="7DDE25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710B"/>
    <w:rsid w:val="001622F2"/>
    <w:rsid w:val="003119EB"/>
    <w:rsid w:val="005C02AE"/>
    <w:rsid w:val="00775ED9"/>
    <w:rsid w:val="00C128A7"/>
    <w:rsid w:val="00CE710B"/>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b-N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character" w:styleId="Hyperkobling">
    <w:name w:val="Hyperlink"/>
    <w:basedOn w:val="Standardskriftforavsnitt"/>
    <w:uiPriority w:val="99"/>
    <w:unhideWhenUsed/>
    <w:rsid w:val="00CE710B"/>
    <w:rPr>
      <w:color w:val="0000FF" w:themeColor="hyperlink"/>
      <w:u w:val="single"/>
    </w:rPr>
  </w:style>
  <w:style w:type="paragraph" w:styleId="NormalWeb">
    <w:name w:val="Normal (Web)"/>
    <w:basedOn w:val="Normal"/>
    <w:uiPriority w:val="99"/>
    <w:semiHidden/>
    <w:unhideWhenUsed/>
    <w:rsid w:val="00CE710B"/>
    <w:pPr>
      <w:spacing w:before="100" w:beforeAutospacing="1" w:after="100" w:afterAutospacing="1" w:line="240" w:lineRule="auto"/>
    </w:pPr>
    <w:rPr>
      <w:rFonts w:ascii="Times New Roman" w:eastAsia="Times New Roman" w:hAnsi="Times New Roman" w:cs="Times New Roman"/>
      <w:sz w:val="24"/>
      <w:szCs w:val="24"/>
      <w:lang w:eastAsia="nb-NO"/>
    </w:rPr>
  </w:style>
  <w:style w:type="paragraph" w:customStyle="1" w:styleId="Default">
    <w:name w:val="Default"/>
    <w:rsid w:val="00C128A7"/>
    <w:pPr>
      <w:autoSpaceDE w:val="0"/>
      <w:autoSpaceDN w:val="0"/>
      <w:adjustRightInd w:val="0"/>
      <w:spacing w:after="0" w:line="240" w:lineRule="auto"/>
    </w:pPr>
    <w:rPr>
      <w:rFonts w:ascii="Calibri" w:hAnsi="Calibri" w:cs="Calibri"/>
      <w:color w:val="000000"/>
      <w:sz w:val="24"/>
      <w:szCs w:val="24"/>
    </w:rPr>
  </w:style>
  <w:style w:type="paragraph" w:styleId="Listeavsnitt">
    <w:name w:val="List Paragraph"/>
    <w:basedOn w:val="Normal"/>
    <w:uiPriority w:val="34"/>
    <w:qFormat/>
    <w:rsid w:val="00C128A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b-N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character" w:styleId="Hyperkobling">
    <w:name w:val="Hyperlink"/>
    <w:basedOn w:val="Standardskriftforavsnitt"/>
    <w:uiPriority w:val="99"/>
    <w:unhideWhenUsed/>
    <w:rsid w:val="00CE710B"/>
    <w:rPr>
      <w:color w:val="0000FF" w:themeColor="hyperlink"/>
      <w:u w:val="single"/>
    </w:rPr>
  </w:style>
  <w:style w:type="paragraph" w:styleId="NormalWeb">
    <w:name w:val="Normal (Web)"/>
    <w:basedOn w:val="Normal"/>
    <w:uiPriority w:val="99"/>
    <w:semiHidden/>
    <w:unhideWhenUsed/>
    <w:rsid w:val="00CE710B"/>
    <w:pPr>
      <w:spacing w:before="100" w:beforeAutospacing="1" w:after="100" w:afterAutospacing="1" w:line="240" w:lineRule="auto"/>
    </w:pPr>
    <w:rPr>
      <w:rFonts w:ascii="Times New Roman" w:eastAsia="Times New Roman" w:hAnsi="Times New Roman" w:cs="Times New Roman"/>
      <w:sz w:val="24"/>
      <w:szCs w:val="24"/>
      <w:lang w:eastAsia="nb-NO"/>
    </w:rPr>
  </w:style>
  <w:style w:type="paragraph" w:customStyle="1" w:styleId="Default">
    <w:name w:val="Default"/>
    <w:rsid w:val="00C128A7"/>
    <w:pPr>
      <w:autoSpaceDE w:val="0"/>
      <w:autoSpaceDN w:val="0"/>
      <w:adjustRightInd w:val="0"/>
      <w:spacing w:after="0" w:line="240" w:lineRule="auto"/>
    </w:pPr>
    <w:rPr>
      <w:rFonts w:ascii="Calibri" w:hAnsi="Calibri" w:cs="Calibri"/>
      <w:color w:val="000000"/>
      <w:sz w:val="24"/>
      <w:szCs w:val="24"/>
    </w:rPr>
  </w:style>
  <w:style w:type="paragraph" w:styleId="Listeavsnitt">
    <w:name w:val="List Paragraph"/>
    <w:basedOn w:val="Normal"/>
    <w:uiPriority w:val="34"/>
    <w:qFormat/>
    <w:rsid w:val="00C128A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959066">
      <w:bodyDiv w:val="1"/>
      <w:marLeft w:val="0"/>
      <w:marRight w:val="0"/>
      <w:marTop w:val="0"/>
      <w:marBottom w:val="0"/>
      <w:divBdr>
        <w:top w:val="none" w:sz="0" w:space="0" w:color="auto"/>
        <w:left w:val="none" w:sz="0" w:space="0" w:color="auto"/>
        <w:bottom w:val="none" w:sz="0" w:space="0" w:color="auto"/>
        <w:right w:val="none" w:sz="0" w:space="0" w:color="auto"/>
      </w:divBdr>
      <w:divsChild>
        <w:div w:id="219635946">
          <w:marLeft w:val="0"/>
          <w:marRight w:val="0"/>
          <w:marTop w:val="0"/>
          <w:marBottom w:val="0"/>
          <w:divBdr>
            <w:top w:val="none" w:sz="0" w:space="0" w:color="auto"/>
            <w:left w:val="none" w:sz="0" w:space="0" w:color="auto"/>
            <w:bottom w:val="none" w:sz="0" w:space="0" w:color="auto"/>
            <w:right w:val="none" w:sz="0" w:space="0" w:color="auto"/>
          </w:divBdr>
          <w:divsChild>
            <w:div w:id="1823230207">
              <w:marLeft w:val="0"/>
              <w:marRight w:val="0"/>
              <w:marTop w:val="0"/>
              <w:marBottom w:val="0"/>
              <w:divBdr>
                <w:top w:val="none" w:sz="0" w:space="0" w:color="auto"/>
                <w:left w:val="none" w:sz="0" w:space="0" w:color="auto"/>
                <w:bottom w:val="none" w:sz="0" w:space="0" w:color="auto"/>
                <w:right w:val="none" w:sz="0" w:space="0" w:color="auto"/>
              </w:divBdr>
              <w:divsChild>
                <w:div w:id="2064209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4034945">
      <w:bodyDiv w:val="1"/>
      <w:marLeft w:val="0"/>
      <w:marRight w:val="0"/>
      <w:marTop w:val="0"/>
      <w:marBottom w:val="0"/>
      <w:divBdr>
        <w:top w:val="none" w:sz="0" w:space="0" w:color="auto"/>
        <w:left w:val="none" w:sz="0" w:space="0" w:color="auto"/>
        <w:bottom w:val="none" w:sz="0" w:space="0" w:color="auto"/>
        <w:right w:val="none" w:sz="0" w:space="0" w:color="auto"/>
      </w:divBdr>
      <w:divsChild>
        <w:div w:id="16935691">
          <w:marLeft w:val="0"/>
          <w:marRight w:val="0"/>
          <w:marTop w:val="0"/>
          <w:marBottom w:val="0"/>
          <w:divBdr>
            <w:top w:val="none" w:sz="0" w:space="0" w:color="auto"/>
            <w:left w:val="none" w:sz="0" w:space="0" w:color="auto"/>
            <w:bottom w:val="none" w:sz="0" w:space="0" w:color="auto"/>
            <w:right w:val="none" w:sz="0" w:space="0" w:color="auto"/>
          </w:divBdr>
          <w:divsChild>
            <w:div w:id="616763953">
              <w:marLeft w:val="0"/>
              <w:marRight w:val="0"/>
              <w:marTop w:val="0"/>
              <w:marBottom w:val="0"/>
              <w:divBdr>
                <w:top w:val="none" w:sz="0" w:space="0" w:color="auto"/>
                <w:left w:val="none" w:sz="0" w:space="0" w:color="auto"/>
                <w:bottom w:val="none" w:sz="0" w:space="0" w:color="auto"/>
                <w:right w:val="none" w:sz="0" w:space="0" w:color="auto"/>
              </w:divBdr>
              <w:divsChild>
                <w:div w:id="1952272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6513203">
      <w:bodyDiv w:val="1"/>
      <w:marLeft w:val="0"/>
      <w:marRight w:val="0"/>
      <w:marTop w:val="0"/>
      <w:marBottom w:val="0"/>
      <w:divBdr>
        <w:top w:val="none" w:sz="0" w:space="0" w:color="auto"/>
        <w:left w:val="none" w:sz="0" w:space="0" w:color="auto"/>
        <w:bottom w:val="none" w:sz="0" w:space="0" w:color="auto"/>
        <w:right w:val="none" w:sz="0" w:space="0" w:color="auto"/>
      </w:divBdr>
    </w:div>
    <w:div w:id="1930965563">
      <w:bodyDiv w:val="1"/>
      <w:marLeft w:val="0"/>
      <w:marRight w:val="0"/>
      <w:marTop w:val="0"/>
      <w:marBottom w:val="0"/>
      <w:divBdr>
        <w:top w:val="none" w:sz="0" w:space="0" w:color="auto"/>
        <w:left w:val="none" w:sz="0" w:space="0" w:color="auto"/>
        <w:bottom w:val="none" w:sz="0" w:space="0" w:color="auto"/>
        <w:right w:val="none" w:sz="0" w:space="0" w:color="auto"/>
      </w:divBdr>
    </w:div>
    <w:div w:id="1979795497">
      <w:bodyDiv w:val="1"/>
      <w:marLeft w:val="0"/>
      <w:marRight w:val="0"/>
      <w:marTop w:val="0"/>
      <w:marBottom w:val="0"/>
      <w:divBdr>
        <w:top w:val="none" w:sz="0" w:space="0" w:color="auto"/>
        <w:left w:val="none" w:sz="0" w:space="0" w:color="auto"/>
        <w:bottom w:val="none" w:sz="0" w:space="0" w:color="auto"/>
        <w:right w:val="none" w:sz="0" w:space="0" w:color="auto"/>
      </w:divBdr>
      <w:divsChild>
        <w:div w:id="1788620880">
          <w:marLeft w:val="0"/>
          <w:marRight w:val="0"/>
          <w:marTop w:val="0"/>
          <w:marBottom w:val="0"/>
          <w:divBdr>
            <w:top w:val="none" w:sz="0" w:space="0" w:color="auto"/>
            <w:left w:val="none" w:sz="0" w:space="0" w:color="auto"/>
            <w:bottom w:val="none" w:sz="0" w:space="0" w:color="auto"/>
            <w:right w:val="none" w:sz="0" w:space="0" w:color="auto"/>
          </w:divBdr>
          <w:divsChild>
            <w:div w:id="859466298">
              <w:marLeft w:val="0"/>
              <w:marRight w:val="0"/>
              <w:marTop w:val="0"/>
              <w:marBottom w:val="0"/>
              <w:divBdr>
                <w:top w:val="none" w:sz="0" w:space="0" w:color="auto"/>
                <w:left w:val="none" w:sz="0" w:space="0" w:color="auto"/>
                <w:bottom w:val="none" w:sz="0" w:space="0" w:color="auto"/>
                <w:right w:val="none" w:sz="0" w:space="0" w:color="auto"/>
              </w:divBdr>
              <w:divsChild>
                <w:div w:id="1088427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n.wikipedia.org/wiki/Testing_Maturity_Model" TargetMode="External"/><Relationship Id="rId3" Type="http://schemas.microsoft.com/office/2007/relationships/stylesWithEffects" Target="stylesWithEffects.xml"/><Relationship Id="rId7" Type="http://schemas.openxmlformats.org/officeDocument/2006/relationships/hyperlink" Target="https://en.wikipedia.org/wiki/Business_processe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en.wikipedia.org/wiki/Capability_Maturity_Model"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en.wikipedia.org/wiki/V-Model_(software_development)" TargetMode="Externa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675</Words>
  <Characters>3581</Characters>
  <Application>Microsoft Office Word</Application>
  <DocSecurity>0</DocSecurity>
  <Lines>29</Lines>
  <Paragraphs>8</Paragraphs>
  <ScaleCrop>false</ScaleCrop>
  <HeadingPairs>
    <vt:vector size="2" baseType="variant">
      <vt:variant>
        <vt:lpstr>Tittel</vt:lpstr>
      </vt:variant>
      <vt:variant>
        <vt:i4>1</vt:i4>
      </vt:variant>
    </vt:vector>
  </HeadingPairs>
  <TitlesOfParts>
    <vt:vector size="1" baseType="lpstr">
      <vt:lpstr/>
    </vt:vector>
  </TitlesOfParts>
  <Company>SSB</Company>
  <LinksUpToDate>false</LinksUpToDate>
  <CharactersWithSpaces>4248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Linnerud, Jenny</dc:creator>
  <cp:lastModifiedBy>Linnerud, Jenny</cp:lastModifiedBy>
  <cp:revision>2</cp:revision>
  <dcterms:created xsi:type="dcterms:W3CDTF">2016-01-26T11:46:00Z</dcterms:created>
  <dcterms:modified xsi:type="dcterms:W3CDTF">2016-01-26T11:46:00Z</dcterms:modified>
</cp:coreProperties>
</file>