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32B4E" w14:textId="467ADE72" w:rsidR="009328F1" w:rsidRPr="006414D8" w:rsidRDefault="006668CB" w:rsidP="003E350E">
      <w:pPr>
        <w:pStyle w:val="Heading5"/>
        <w:numPr>
          <w:ilvl w:val="0"/>
          <w:numId w:val="0"/>
        </w:numPr>
        <w:ind w:left="1008"/>
      </w:pPr>
      <w:r w:rsidRPr="006414D8">
        <w:rPr>
          <w:noProof/>
          <w:lang w:val="de-CH" w:eastAsia="de-CH"/>
        </w:rPr>
        <w:drawing>
          <wp:anchor distT="0" distB="0" distL="114300" distR="114300" simplePos="0" relativeHeight="251788288" behindDoc="0" locked="0" layoutInCell="1" allowOverlap="1" wp14:anchorId="03D1FF48" wp14:editId="634AC1E9">
            <wp:simplePos x="0" y="0"/>
            <wp:positionH relativeFrom="column">
              <wp:posOffset>3268980</wp:posOffset>
            </wp:positionH>
            <wp:positionV relativeFrom="paragraph">
              <wp:posOffset>-151765</wp:posOffset>
            </wp:positionV>
            <wp:extent cx="2687955" cy="502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795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612DD2" w14:textId="2C44D9F1" w:rsidR="009328F1" w:rsidRPr="006414D8" w:rsidRDefault="009328F1" w:rsidP="004D02DC">
      <w:pPr>
        <w:tabs>
          <w:tab w:val="left" w:pos="709"/>
        </w:tabs>
        <w:jc w:val="center"/>
        <w:rPr>
          <w:rFonts w:asciiTheme="majorBidi" w:hAnsiTheme="majorBidi" w:cstheme="majorBidi"/>
          <w:b/>
          <w:sz w:val="40"/>
          <w:szCs w:val="40"/>
        </w:rPr>
      </w:pPr>
    </w:p>
    <w:p w14:paraId="7527AD00" w14:textId="2B2E1F61" w:rsidR="009328F1" w:rsidRPr="006414D8" w:rsidRDefault="009328F1" w:rsidP="004D02DC">
      <w:pPr>
        <w:tabs>
          <w:tab w:val="left" w:pos="709"/>
        </w:tabs>
        <w:jc w:val="center"/>
        <w:rPr>
          <w:rFonts w:asciiTheme="majorBidi" w:hAnsiTheme="majorBidi" w:cstheme="majorBidi"/>
          <w:b/>
          <w:sz w:val="40"/>
          <w:szCs w:val="40"/>
        </w:rPr>
      </w:pPr>
    </w:p>
    <w:p w14:paraId="2376A182" w14:textId="3D2061B4" w:rsidR="000D1D06" w:rsidRPr="006414D8" w:rsidRDefault="000D1D06" w:rsidP="004D02DC">
      <w:pPr>
        <w:tabs>
          <w:tab w:val="left" w:pos="709"/>
        </w:tabs>
        <w:jc w:val="center"/>
        <w:rPr>
          <w:rFonts w:asciiTheme="majorBidi" w:hAnsiTheme="majorBidi" w:cstheme="majorBidi"/>
          <w:b/>
          <w:sz w:val="40"/>
          <w:szCs w:val="40"/>
        </w:rPr>
      </w:pPr>
    </w:p>
    <w:p w14:paraId="1E511DB8" w14:textId="77777777" w:rsidR="004D28EE" w:rsidRPr="006414D8" w:rsidRDefault="004D28EE" w:rsidP="004D02DC">
      <w:pPr>
        <w:tabs>
          <w:tab w:val="left" w:pos="709"/>
        </w:tabs>
        <w:jc w:val="center"/>
        <w:rPr>
          <w:rFonts w:asciiTheme="majorBidi" w:hAnsiTheme="majorBidi" w:cstheme="majorBidi"/>
          <w:b/>
          <w:sz w:val="40"/>
          <w:szCs w:val="40"/>
        </w:rPr>
      </w:pPr>
    </w:p>
    <w:p w14:paraId="40E1CAF4" w14:textId="77777777" w:rsidR="001E603F" w:rsidRPr="006414D8" w:rsidRDefault="001E603F" w:rsidP="004D02DC">
      <w:pPr>
        <w:tabs>
          <w:tab w:val="left" w:pos="709"/>
        </w:tabs>
        <w:jc w:val="center"/>
        <w:rPr>
          <w:rFonts w:asciiTheme="majorBidi" w:hAnsiTheme="majorBidi" w:cstheme="majorBidi"/>
          <w:b/>
          <w:sz w:val="40"/>
          <w:szCs w:val="40"/>
        </w:rPr>
      </w:pPr>
    </w:p>
    <w:p w14:paraId="32D09E20" w14:textId="52CFF636" w:rsidR="009328F1" w:rsidRPr="002C0C14" w:rsidRDefault="006668CB" w:rsidP="004D02DC">
      <w:pPr>
        <w:tabs>
          <w:tab w:val="left" w:pos="709"/>
        </w:tabs>
        <w:jc w:val="center"/>
        <w:rPr>
          <w:rFonts w:asciiTheme="majorBidi" w:hAnsiTheme="majorBidi" w:cstheme="majorBidi"/>
          <w:b/>
          <w:sz w:val="40"/>
          <w:szCs w:val="40"/>
          <w:lang w:val="it-CH"/>
        </w:rPr>
      </w:pPr>
      <w:r w:rsidRPr="002C0C14">
        <w:rPr>
          <w:rFonts w:asciiTheme="majorBidi" w:hAnsiTheme="majorBidi" w:cstheme="majorBidi"/>
          <w:b/>
          <w:sz w:val="44"/>
          <w:szCs w:val="44"/>
          <w:lang w:val="it-CH"/>
        </w:rPr>
        <w:t>Generic Statistical Data Editing Model</w:t>
      </w:r>
    </w:p>
    <w:p w14:paraId="64829C98" w14:textId="32B14F5E" w:rsidR="006668CB" w:rsidRPr="002C0C14" w:rsidRDefault="006668CB" w:rsidP="006668CB">
      <w:pPr>
        <w:tabs>
          <w:tab w:val="left" w:pos="709"/>
        </w:tabs>
        <w:jc w:val="center"/>
        <w:rPr>
          <w:rFonts w:asciiTheme="majorBidi" w:hAnsiTheme="majorBidi" w:cstheme="majorBidi"/>
          <w:b/>
          <w:sz w:val="72"/>
          <w:szCs w:val="72"/>
          <w:lang w:val="it-CH"/>
        </w:rPr>
      </w:pPr>
      <w:r w:rsidRPr="002C0C14">
        <w:rPr>
          <w:rFonts w:asciiTheme="majorBidi" w:hAnsiTheme="majorBidi" w:cstheme="majorBidi"/>
          <w:b/>
          <w:sz w:val="72"/>
          <w:szCs w:val="72"/>
          <w:lang w:val="it-CH"/>
        </w:rPr>
        <w:t>GSDEM</w:t>
      </w:r>
    </w:p>
    <w:p w14:paraId="5C2CBDC1" w14:textId="5CEB35C6" w:rsidR="009328F1" w:rsidRPr="002C0C14" w:rsidRDefault="009328F1" w:rsidP="00A244E0">
      <w:pPr>
        <w:tabs>
          <w:tab w:val="left" w:pos="709"/>
        </w:tabs>
        <w:jc w:val="center"/>
        <w:rPr>
          <w:rFonts w:asciiTheme="majorBidi" w:hAnsiTheme="majorBidi" w:cstheme="majorBidi"/>
          <w:lang w:val="it-CH"/>
        </w:rPr>
      </w:pPr>
    </w:p>
    <w:p w14:paraId="3B78776B" w14:textId="77777777" w:rsidR="009328F1" w:rsidRPr="002C0C14" w:rsidRDefault="009328F1" w:rsidP="004D02DC">
      <w:pPr>
        <w:tabs>
          <w:tab w:val="left" w:pos="709"/>
        </w:tabs>
        <w:jc w:val="center"/>
        <w:rPr>
          <w:rFonts w:asciiTheme="majorBidi" w:hAnsiTheme="majorBidi" w:cstheme="majorBidi"/>
          <w:lang w:val="it-CH"/>
        </w:rPr>
      </w:pPr>
    </w:p>
    <w:p w14:paraId="178A29B4" w14:textId="77777777" w:rsidR="009328F1" w:rsidRPr="002C0C14" w:rsidRDefault="009328F1" w:rsidP="004D02DC">
      <w:pPr>
        <w:tabs>
          <w:tab w:val="left" w:pos="709"/>
        </w:tabs>
        <w:jc w:val="center"/>
        <w:rPr>
          <w:rFonts w:asciiTheme="majorBidi" w:hAnsiTheme="majorBidi" w:cstheme="majorBidi"/>
          <w:lang w:val="it-CH"/>
        </w:rPr>
      </w:pPr>
    </w:p>
    <w:p w14:paraId="2A6E8C19" w14:textId="39A78DA1" w:rsidR="009328F1" w:rsidRPr="006414D8" w:rsidRDefault="009328F1" w:rsidP="004D02DC">
      <w:pPr>
        <w:tabs>
          <w:tab w:val="left" w:pos="709"/>
        </w:tabs>
        <w:jc w:val="center"/>
        <w:rPr>
          <w:rFonts w:asciiTheme="majorBidi" w:hAnsiTheme="majorBidi" w:cstheme="majorBidi"/>
          <w:b/>
          <w:sz w:val="40"/>
          <w:szCs w:val="40"/>
        </w:rPr>
      </w:pPr>
      <w:r w:rsidRPr="006414D8">
        <w:rPr>
          <w:rFonts w:asciiTheme="majorBidi" w:hAnsiTheme="majorBidi" w:cstheme="majorBidi"/>
          <w:b/>
          <w:sz w:val="40"/>
          <w:szCs w:val="40"/>
        </w:rPr>
        <w:t>(V</w:t>
      </w:r>
      <w:r w:rsidR="007D0BEF" w:rsidRPr="006414D8">
        <w:rPr>
          <w:rFonts w:asciiTheme="majorBidi" w:hAnsiTheme="majorBidi" w:cstheme="majorBidi"/>
          <w:b/>
          <w:sz w:val="40"/>
          <w:szCs w:val="40"/>
        </w:rPr>
        <w:t xml:space="preserve">ersion </w:t>
      </w:r>
      <w:r w:rsidR="009E1DB1">
        <w:rPr>
          <w:rFonts w:asciiTheme="majorBidi" w:hAnsiTheme="majorBidi" w:cstheme="majorBidi"/>
          <w:b/>
          <w:sz w:val="40"/>
          <w:szCs w:val="40"/>
        </w:rPr>
        <w:t>2.0</w:t>
      </w:r>
      <w:r w:rsidRPr="006414D8">
        <w:rPr>
          <w:rFonts w:asciiTheme="majorBidi" w:hAnsiTheme="majorBidi" w:cstheme="majorBidi"/>
          <w:b/>
          <w:sz w:val="40"/>
          <w:szCs w:val="40"/>
        </w:rPr>
        <w:t xml:space="preserve">, </w:t>
      </w:r>
      <w:r w:rsidR="002C0C14">
        <w:rPr>
          <w:rFonts w:asciiTheme="majorBidi" w:hAnsiTheme="majorBidi" w:cstheme="majorBidi"/>
          <w:b/>
          <w:sz w:val="40"/>
          <w:szCs w:val="40"/>
        </w:rPr>
        <w:t>June</w:t>
      </w:r>
      <w:r w:rsidR="002C0C14" w:rsidRPr="006414D8">
        <w:rPr>
          <w:rFonts w:asciiTheme="majorBidi" w:hAnsiTheme="majorBidi" w:cstheme="majorBidi"/>
          <w:b/>
          <w:sz w:val="40"/>
          <w:szCs w:val="40"/>
        </w:rPr>
        <w:t xml:space="preserve"> </w:t>
      </w:r>
      <w:r w:rsidR="00296DDF" w:rsidRPr="006414D8">
        <w:rPr>
          <w:rFonts w:asciiTheme="majorBidi" w:hAnsiTheme="majorBidi" w:cstheme="majorBidi"/>
          <w:b/>
          <w:sz w:val="40"/>
          <w:szCs w:val="40"/>
        </w:rPr>
        <w:t>201</w:t>
      </w:r>
      <w:r w:rsidR="006668CB" w:rsidRPr="006414D8">
        <w:rPr>
          <w:rFonts w:asciiTheme="majorBidi" w:hAnsiTheme="majorBidi" w:cstheme="majorBidi"/>
          <w:b/>
          <w:sz w:val="40"/>
          <w:szCs w:val="40"/>
        </w:rPr>
        <w:t>9</w:t>
      </w:r>
      <w:r w:rsidRPr="006414D8">
        <w:rPr>
          <w:rFonts w:asciiTheme="majorBidi" w:hAnsiTheme="majorBidi" w:cstheme="majorBidi"/>
          <w:b/>
          <w:sz w:val="40"/>
          <w:szCs w:val="40"/>
        </w:rPr>
        <w:t>)</w:t>
      </w:r>
    </w:p>
    <w:p w14:paraId="6E016D47" w14:textId="77777777" w:rsidR="009328F1" w:rsidRPr="006414D8" w:rsidRDefault="009328F1" w:rsidP="004D02DC">
      <w:pPr>
        <w:tabs>
          <w:tab w:val="left" w:pos="709"/>
        </w:tabs>
        <w:rPr>
          <w:rFonts w:asciiTheme="majorBidi" w:hAnsiTheme="majorBidi" w:cstheme="majorBidi"/>
        </w:rPr>
      </w:pPr>
      <w:bookmarkStart w:id="0" w:name="h.v92vhuu7syee"/>
      <w:bookmarkStart w:id="1" w:name="h.ex307scnea5o"/>
      <w:bookmarkStart w:id="2" w:name="_Toc323718712"/>
      <w:bookmarkEnd w:id="0"/>
      <w:bookmarkEnd w:id="1"/>
    </w:p>
    <w:p w14:paraId="47CA2099" w14:textId="77777777" w:rsidR="009328F1" w:rsidRPr="006414D8" w:rsidRDefault="009328F1" w:rsidP="004D02DC">
      <w:pPr>
        <w:tabs>
          <w:tab w:val="left" w:pos="709"/>
        </w:tabs>
        <w:rPr>
          <w:rFonts w:asciiTheme="majorBidi" w:hAnsiTheme="majorBidi" w:cstheme="majorBidi"/>
        </w:rPr>
      </w:pPr>
    </w:p>
    <w:p w14:paraId="30516553" w14:textId="77777777" w:rsidR="009328F1" w:rsidRPr="006414D8" w:rsidRDefault="009328F1" w:rsidP="004D02DC">
      <w:pPr>
        <w:tabs>
          <w:tab w:val="left" w:pos="709"/>
        </w:tabs>
        <w:rPr>
          <w:rFonts w:asciiTheme="majorBidi" w:hAnsiTheme="majorBidi" w:cstheme="majorBidi"/>
        </w:rPr>
      </w:pPr>
    </w:p>
    <w:p w14:paraId="3DA8EF87" w14:textId="77777777" w:rsidR="009328F1" w:rsidRPr="006414D8" w:rsidRDefault="009328F1" w:rsidP="004D02DC">
      <w:pPr>
        <w:tabs>
          <w:tab w:val="left" w:pos="709"/>
        </w:tabs>
        <w:rPr>
          <w:rFonts w:asciiTheme="majorBidi" w:hAnsiTheme="majorBidi" w:cstheme="majorBidi"/>
        </w:rPr>
      </w:pPr>
    </w:p>
    <w:p w14:paraId="14F9E7BC" w14:textId="77777777" w:rsidR="009328F1" w:rsidRPr="006414D8" w:rsidRDefault="009328F1" w:rsidP="004D02DC">
      <w:pPr>
        <w:tabs>
          <w:tab w:val="left" w:pos="709"/>
        </w:tabs>
        <w:rPr>
          <w:rFonts w:asciiTheme="majorBidi" w:hAnsiTheme="majorBidi" w:cstheme="majorBidi"/>
        </w:rPr>
      </w:pPr>
    </w:p>
    <w:p w14:paraId="523BDB08" w14:textId="77777777" w:rsidR="009328F1" w:rsidRPr="006414D8" w:rsidRDefault="009328F1" w:rsidP="004D02DC">
      <w:pPr>
        <w:tabs>
          <w:tab w:val="left" w:pos="709"/>
        </w:tabs>
        <w:rPr>
          <w:rFonts w:asciiTheme="majorBidi" w:hAnsiTheme="majorBidi" w:cstheme="majorBidi"/>
        </w:rPr>
      </w:pPr>
    </w:p>
    <w:p w14:paraId="5D4EA389" w14:textId="77777777" w:rsidR="009328F1" w:rsidRPr="006414D8" w:rsidRDefault="009328F1" w:rsidP="004D02DC">
      <w:pPr>
        <w:tabs>
          <w:tab w:val="left" w:pos="709"/>
        </w:tabs>
        <w:rPr>
          <w:rFonts w:asciiTheme="majorBidi" w:hAnsiTheme="majorBidi" w:cstheme="majorBidi"/>
        </w:rPr>
      </w:pPr>
    </w:p>
    <w:p w14:paraId="53FB96B1" w14:textId="77777777" w:rsidR="00F67394" w:rsidRPr="006414D8" w:rsidRDefault="00F67394" w:rsidP="004D02DC">
      <w:pPr>
        <w:tabs>
          <w:tab w:val="left" w:pos="709"/>
        </w:tabs>
        <w:rPr>
          <w:rFonts w:asciiTheme="majorBidi" w:hAnsiTheme="majorBidi" w:cstheme="majorBidi"/>
        </w:rPr>
      </w:pPr>
    </w:p>
    <w:p w14:paraId="75D0F00B" w14:textId="77777777" w:rsidR="00F67394" w:rsidRPr="006414D8" w:rsidRDefault="00F67394" w:rsidP="004D02DC">
      <w:pPr>
        <w:tabs>
          <w:tab w:val="left" w:pos="709"/>
        </w:tabs>
        <w:rPr>
          <w:rFonts w:asciiTheme="majorBidi" w:hAnsiTheme="majorBidi" w:cstheme="majorBidi"/>
        </w:rPr>
      </w:pPr>
    </w:p>
    <w:p w14:paraId="6B95DDD7" w14:textId="77777777" w:rsidR="00F67394" w:rsidRPr="006414D8" w:rsidRDefault="00F67394" w:rsidP="004D02DC">
      <w:pPr>
        <w:tabs>
          <w:tab w:val="left" w:pos="709"/>
        </w:tabs>
        <w:rPr>
          <w:rFonts w:asciiTheme="majorBidi" w:hAnsiTheme="majorBidi" w:cstheme="majorBidi"/>
        </w:rPr>
      </w:pPr>
    </w:p>
    <w:p w14:paraId="6F6C6715" w14:textId="77777777" w:rsidR="00F67394" w:rsidRPr="006414D8" w:rsidRDefault="00F67394" w:rsidP="004D02DC">
      <w:pPr>
        <w:tabs>
          <w:tab w:val="left" w:pos="709"/>
        </w:tabs>
        <w:rPr>
          <w:rFonts w:asciiTheme="majorBidi" w:hAnsiTheme="majorBidi" w:cstheme="majorBidi"/>
        </w:rPr>
      </w:pPr>
    </w:p>
    <w:p w14:paraId="2CBB72B6" w14:textId="77777777" w:rsidR="00F67394" w:rsidRPr="006414D8" w:rsidRDefault="00F67394" w:rsidP="004D02DC">
      <w:pPr>
        <w:tabs>
          <w:tab w:val="left" w:pos="709"/>
        </w:tabs>
        <w:rPr>
          <w:rFonts w:asciiTheme="majorBidi" w:hAnsiTheme="majorBidi" w:cstheme="majorBidi"/>
        </w:rPr>
      </w:pPr>
    </w:p>
    <w:p w14:paraId="2E2C811E" w14:textId="7402E409" w:rsidR="00F67394" w:rsidRPr="006414D8" w:rsidRDefault="00F67394" w:rsidP="006668CB">
      <w:pPr>
        <w:tabs>
          <w:tab w:val="left" w:pos="709"/>
        </w:tabs>
        <w:rPr>
          <w:rFonts w:asciiTheme="majorBidi" w:hAnsiTheme="majorBidi" w:cstheme="majorBidi"/>
        </w:rPr>
      </w:pPr>
    </w:p>
    <w:p w14:paraId="7C621CEF" w14:textId="77777777" w:rsidR="00F67394" w:rsidRPr="006414D8" w:rsidRDefault="00F67394" w:rsidP="004D02DC">
      <w:pPr>
        <w:tabs>
          <w:tab w:val="left" w:pos="709"/>
        </w:tabs>
        <w:rPr>
          <w:rFonts w:asciiTheme="majorBidi" w:hAnsiTheme="majorBidi" w:cstheme="majorBidi"/>
        </w:rPr>
      </w:pPr>
    </w:p>
    <w:p w14:paraId="5AFCF023" w14:textId="77777777" w:rsidR="00F67394" w:rsidRPr="006414D8" w:rsidRDefault="00F67394" w:rsidP="004D02DC">
      <w:pPr>
        <w:tabs>
          <w:tab w:val="left" w:pos="709"/>
        </w:tabs>
        <w:rPr>
          <w:rFonts w:asciiTheme="majorBidi" w:hAnsiTheme="majorBidi" w:cstheme="majorBidi"/>
        </w:rPr>
      </w:pPr>
    </w:p>
    <w:p w14:paraId="34955D89" w14:textId="77777777" w:rsidR="00F67394" w:rsidRPr="006414D8" w:rsidRDefault="00F67394" w:rsidP="004D02DC">
      <w:pPr>
        <w:tabs>
          <w:tab w:val="left" w:pos="709"/>
        </w:tabs>
        <w:rPr>
          <w:rFonts w:asciiTheme="majorBidi" w:hAnsiTheme="majorBidi" w:cstheme="majorBidi"/>
        </w:rPr>
      </w:pPr>
    </w:p>
    <w:p w14:paraId="61321D0B" w14:textId="77777777" w:rsidR="00F67394" w:rsidRPr="006414D8" w:rsidRDefault="00F67394" w:rsidP="004D02DC">
      <w:pPr>
        <w:tabs>
          <w:tab w:val="left" w:pos="709"/>
        </w:tabs>
        <w:rPr>
          <w:rFonts w:asciiTheme="majorBidi" w:hAnsiTheme="majorBidi" w:cstheme="majorBidi"/>
        </w:rPr>
      </w:pPr>
    </w:p>
    <w:p w14:paraId="5A912BC0" w14:textId="77777777" w:rsidR="00F67394" w:rsidRPr="006414D8" w:rsidRDefault="00F67394" w:rsidP="004D02DC">
      <w:pPr>
        <w:tabs>
          <w:tab w:val="left" w:pos="709"/>
        </w:tabs>
        <w:rPr>
          <w:rFonts w:asciiTheme="majorBidi" w:hAnsiTheme="majorBidi" w:cstheme="majorBidi"/>
        </w:rPr>
      </w:pPr>
    </w:p>
    <w:bookmarkEnd w:id="2"/>
    <w:p w14:paraId="2FF65C23" w14:textId="15E251BD" w:rsidR="00614990" w:rsidRPr="006414D8" w:rsidRDefault="00614990" w:rsidP="001E603F">
      <w:pPr>
        <w:tabs>
          <w:tab w:val="left" w:pos="709"/>
        </w:tabs>
        <w:rPr>
          <w:rFonts w:asciiTheme="majorBidi" w:hAnsiTheme="majorBidi" w:cstheme="majorBidi"/>
        </w:rPr>
      </w:pPr>
    </w:p>
    <w:p w14:paraId="18BFF520" w14:textId="2A29C9FE" w:rsidR="008F524E" w:rsidRPr="006414D8" w:rsidRDefault="008F524E">
      <w:pPr>
        <w:rPr>
          <w:rFonts w:asciiTheme="majorBidi" w:hAnsiTheme="majorBidi" w:cstheme="majorBidi"/>
          <w:b/>
        </w:rPr>
      </w:pPr>
    </w:p>
    <w:p w14:paraId="3611E732" w14:textId="31AB6EA1" w:rsidR="00614990" w:rsidRPr="006414D8" w:rsidRDefault="00614990" w:rsidP="00614990">
      <w:pPr>
        <w:tabs>
          <w:tab w:val="left" w:pos="709"/>
        </w:tabs>
        <w:rPr>
          <w:rFonts w:asciiTheme="majorBidi" w:hAnsiTheme="majorBidi" w:cstheme="majorBidi"/>
          <w:b/>
        </w:rPr>
      </w:pPr>
      <w:r w:rsidRPr="006414D8">
        <w:rPr>
          <w:rFonts w:asciiTheme="majorBidi" w:hAnsiTheme="majorBidi" w:cstheme="majorBidi"/>
          <w:b/>
        </w:rPr>
        <w:t>About this document</w:t>
      </w:r>
    </w:p>
    <w:p w14:paraId="46019217" w14:textId="49D8D6D6" w:rsidR="00614990" w:rsidRPr="006414D8" w:rsidRDefault="00614990" w:rsidP="00614990">
      <w:pPr>
        <w:tabs>
          <w:tab w:val="left" w:pos="709"/>
        </w:tabs>
        <w:rPr>
          <w:rFonts w:asciiTheme="majorBidi" w:hAnsiTheme="majorBidi" w:cstheme="majorBidi"/>
        </w:rPr>
      </w:pPr>
      <w:r w:rsidRPr="006414D8">
        <w:rPr>
          <w:rFonts w:asciiTheme="majorBidi" w:hAnsiTheme="majorBidi" w:cstheme="majorBidi"/>
        </w:rPr>
        <w:t xml:space="preserve">This document provides a description of the </w:t>
      </w:r>
      <w:r w:rsidR="001E4968" w:rsidRPr="006414D8">
        <w:rPr>
          <w:rFonts w:asciiTheme="majorBidi" w:hAnsiTheme="majorBidi" w:cstheme="majorBidi"/>
        </w:rPr>
        <w:t>GSDEM</w:t>
      </w:r>
      <w:r w:rsidRPr="006414D8">
        <w:rPr>
          <w:rFonts w:asciiTheme="majorBidi" w:hAnsiTheme="majorBidi" w:cstheme="majorBidi"/>
        </w:rPr>
        <w:t xml:space="preserve">. </w:t>
      </w:r>
      <w:bookmarkStart w:id="3" w:name="h.fnzzx08buors"/>
      <w:bookmarkStart w:id="4" w:name="h.nx7gqse56o29"/>
      <w:bookmarkStart w:id="5" w:name="h.9gpk3fknu7dm"/>
      <w:bookmarkEnd w:id="3"/>
      <w:bookmarkEnd w:id="4"/>
      <w:bookmarkEnd w:id="5"/>
    </w:p>
    <w:p w14:paraId="3D92B7BD" w14:textId="77777777" w:rsidR="009328F1" w:rsidRPr="006414D8" w:rsidRDefault="009328F1" w:rsidP="004D02DC">
      <w:pPr>
        <w:tabs>
          <w:tab w:val="left" w:pos="709"/>
        </w:tabs>
        <w:rPr>
          <w:rFonts w:asciiTheme="majorBidi" w:hAnsiTheme="majorBidi" w:cstheme="majorBidi"/>
        </w:rPr>
      </w:pPr>
    </w:p>
    <w:p w14:paraId="409FA540" w14:textId="48DAA130" w:rsidR="009328F1" w:rsidRPr="006414D8" w:rsidRDefault="00571E16" w:rsidP="004D02DC">
      <w:pPr>
        <w:tabs>
          <w:tab w:val="left" w:pos="709"/>
        </w:tabs>
        <w:rPr>
          <w:rFonts w:asciiTheme="majorBidi" w:hAnsiTheme="majorBidi" w:cstheme="majorBidi"/>
        </w:rPr>
      </w:pPr>
      <w:r w:rsidRPr="006414D8">
        <w:rPr>
          <w:rFonts w:asciiTheme="majorBidi" w:hAnsiTheme="majorBidi" w:cstheme="majorBidi"/>
          <w:noProof/>
          <w:lang w:val="de-CH" w:eastAsia="de-CH"/>
        </w:rPr>
        <mc:AlternateContent>
          <mc:Choice Requires="wps">
            <w:drawing>
              <wp:anchor distT="0" distB="0" distL="114300" distR="114300" simplePos="0" relativeHeight="251631104" behindDoc="0" locked="0" layoutInCell="1" allowOverlap="1" wp14:anchorId="1F72DC8D" wp14:editId="45FE0034">
                <wp:simplePos x="0" y="0"/>
                <wp:positionH relativeFrom="column">
                  <wp:posOffset>1337945</wp:posOffset>
                </wp:positionH>
                <wp:positionV relativeFrom="paragraph">
                  <wp:posOffset>33020</wp:posOffset>
                </wp:positionV>
                <wp:extent cx="4456430" cy="1143000"/>
                <wp:effectExtent l="0" t="0" r="635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35DA2" w14:textId="1BAA09AE" w:rsidR="004D74B6" w:rsidRPr="00BE5E42" w:rsidRDefault="004D74B6" w:rsidP="009328F1">
                            <w:r w:rsidRPr="00BE5E42">
                              <w:t xml:space="preserve">This work is licensed under the Creative Commons Attribution </w:t>
                            </w:r>
                            <w:r>
                              <w:t>4</w:t>
                            </w:r>
                            <w:r w:rsidRPr="00BE5E42">
                              <w:t xml:space="preserve">.0 </w:t>
                            </w:r>
                            <w:r>
                              <w:t>International</w:t>
                            </w:r>
                            <w:r w:rsidRPr="00BE5E42">
                              <w:t xml:space="preserve"> License. To view a copy of this license, visit </w:t>
                            </w:r>
                            <w:hyperlink r:id="rId9" w:history="1">
                              <w:r w:rsidRPr="00F42967">
                                <w:rPr>
                                  <w:rStyle w:val="Hyperlink"/>
                                </w:rPr>
                                <w:t>http://creativecommons.org/licenses/by/4.0/</w:t>
                              </w:r>
                            </w:hyperlink>
                            <w:r w:rsidRPr="00BE5E42">
                              <w:t>. If you re-use all or part of this work, please attribute it to the United Nations Economic Commission for Europe (UNECE), on behalf of the international statistical community.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72DC8D" id="_x0000_t202" coordsize="21600,21600" o:spt="202" path="m,l,21600r21600,l21600,xe">
                <v:stroke joinstyle="miter"/>
                <v:path gradientshapeok="t" o:connecttype="rect"/>
              </v:shapetype>
              <v:shape id="Text Box 5" o:spid="_x0000_s1026" type="#_x0000_t202" style="position:absolute;margin-left:105.35pt;margin-top:2.6pt;width:350.9pt;height:90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" stroked="f">
                <v:textbox style="mso-fit-shape-to-text:t">
                  <w:txbxContent>
                    <w:p w14:paraId="5D535DA2" w14:textId="1BAA09AE" w:rsidR="004D74B6" w:rsidRPr="00BE5E42" w:rsidRDefault="004D74B6" w:rsidP="009328F1">
                      <w:r w:rsidRPr="00BE5E42">
                        <w:t xml:space="preserve">This work is licensed under the Creative Commons Attribution </w:t>
                      </w:r>
                      <w:r>
                        <w:t>4</w:t>
                      </w:r>
                      <w:r w:rsidRPr="00BE5E42">
                        <w:t xml:space="preserve">.0 </w:t>
                      </w:r>
                      <w:r>
                        <w:t>International</w:t>
                      </w:r>
                      <w:r w:rsidRPr="00BE5E42">
                        <w:t xml:space="preserve"> License. To view a copy of this license, visit </w:t>
                      </w:r>
                      <w:hyperlink r:id="rId10" w:history="1">
                        <w:r w:rsidRPr="00F42967">
                          <w:rPr>
                            <w:rStyle w:val="Hyperlink"/>
                          </w:rPr>
                          <w:t>http://creativecommons.org/licenses/by/4.0/</w:t>
                        </w:r>
                      </w:hyperlink>
                      <w:r w:rsidRPr="00BE5E42">
                        <w:t>. If you re-use all or part of this work, please attribute it to the United Nations Economic Commission for Europe (UNECE), on behalf of the international statistical community.</w:t>
                      </w:r>
                    </w:p>
                  </w:txbxContent>
                </v:textbox>
              </v:shape>
            </w:pict>
          </mc:Fallback>
        </mc:AlternateContent>
      </w:r>
    </w:p>
    <w:p w14:paraId="47936F0D" w14:textId="77777777" w:rsidR="009328F1" w:rsidRPr="006414D8" w:rsidRDefault="00571E16" w:rsidP="004D02DC">
      <w:pPr>
        <w:tabs>
          <w:tab w:val="left" w:pos="709"/>
        </w:tabs>
        <w:rPr>
          <w:rFonts w:asciiTheme="majorBidi" w:hAnsiTheme="majorBidi" w:cstheme="majorBidi"/>
        </w:rPr>
      </w:pPr>
      <w:r w:rsidRPr="006414D8">
        <w:rPr>
          <w:rFonts w:asciiTheme="majorBidi" w:hAnsiTheme="majorBidi" w:cstheme="majorBidi"/>
          <w:noProof/>
          <w:lang w:val="de-CH" w:eastAsia="de-CH"/>
        </w:rPr>
        <w:drawing>
          <wp:inline distT="0" distB="0" distL="0" distR="0" wp14:anchorId="1F2DD190" wp14:editId="3C5AAEB2">
            <wp:extent cx="1333500" cy="563880"/>
            <wp:effectExtent l="0" t="0" r="0" b="762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563880"/>
                    </a:xfrm>
                    <a:prstGeom prst="rect">
                      <a:avLst/>
                    </a:prstGeom>
                    <a:noFill/>
                    <a:ln>
                      <a:noFill/>
                    </a:ln>
                  </pic:spPr>
                </pic:pic>
              </a:graphicData>
            </a:graphic>
          </wp:inline>
        </w:drawing>
      </w:r>
      <w:bookmarkStart w:id="6" w:name="_Toc323807413"/>
    </w:p>
    <w:bookmarkEnd w:id="6"/>
    <w:p w14:paraId="4D35EF21" w14:textId="4E56F599" w:rsidR="009328F1" w:rsidRPr="006414D8" w:rsidRDefault="009328F1" w:rsidP="004D02DC">
      <w:pPr>
        <w:tabs>
          <w:tab w:val="left" w:pos="709"/>
        </w:tabs>
        <w:rPr>
          <w:rFonts w:asciiTheme="majorBidi" w:hAnsiTheme="majorBidi" w:cstheme="majorBidi"/>
        </w:rPr>
      </w:pPr>
    </w:p>
    <w:p w14:paraId="131898D2" w14:textId="4B6F26E4" w:rsidR="008F524E" w:rsidRPr="006414D8" w:rsidRDefault="008F524E">
      <w:pPr>
        <w:rPr>
          <w:rFonts w:asciiTheme="majorBidi" w:hAnsiTheme="majorBidi" w:cstheme="majorBidi"/>
        </w:rPr>
      </w:pPr>
      <w:r w:rsidRPr="006414D8">
        <w:rPr>
          <w:rFonts w:asciiTheme="majorBidi" w:hAnsiTheme="majorBidi" w:cstheme="majorBidi"/>
        </w:rPr>
        <w:br w:type="page"/>
      </w:r>
    </w:p>
    <w:p w14:paraId="2FB3ED6D" w14:textId="0753ED05" w:rsidR="00686D3D" w:rsidRDefault="00686D3D" w:rsidP="00686D3D">
      <w:pPr>
        <w:rPr>
          <w:rFonts w:asciiTheme="majorBidi" w:hAnsiTheme="majorBidi" w:cstheme="majorBidi"/>
          <w:b/>
          <w:bCs/>
          <w:sz w:val="28"/>
          <w:szCs w:val="20"/>
        </w:rPr>
      </w:pPr>
      <w:r>
        <w:rPr>
          <w:rFonts w:asciiTheme="majorBidi" w:hAnsiTheme="majorBidi" w:cstheme="majorBidi"/>
          <w:b/>
          <w:bCs/>
          <w:sz w:val="28"/>
          <w:szCs w:val="20"/>
        </w:rPr>
        <w:lastRenderedPageBreak/>
        <w:t>Abbreviation</w:t>
      </w:r>
    </w:p>
    <w:p w14:paraId="77A5EE05" w14:textId="77777777" w:rsidR="00686D3D" w:rsidRDefault="00686D3D" w:rsidP="00686D3D"/>
    <w:p w14:paraId="40A92E97" w14:textId="39B88A7F" w:rsidR="00686D3D" w:rsidRPr="006414D8" w:rsidRDefault="00686D3D" w:rsidP="00686D3D">
      <w:r w:rsidRPr="006414D8">
        <w:t>DOS</w:t>
      </w:r>
      <w:r w:rsidRPr="006414D8">
        <w:tab/>
      </w:r>
      <w:r w:rsidRPr="006414D8">
        <w:tab/>
        <w:t>Domain, obvious and systematic errors</w:t>
      </w:r>
    </w:p>
    <w:p w14:paraId="356D350B" w14:textId="77777777" w:rsidR="00686D3D" w:rsidRPr="006414D8" w:rsidRDefault="00686D3D" w:rsidP="00686D3D">
      <w:r w:rsidRPr="006414D8">
        <w:t>E&amp;I</w:t>
      </w:r>
      <w:r w:rsidRPr="006414D8">
        <w:tab/>
      </w:r>
      <w:r w:rsidRPr="006414D8">
        <w:tab/>
        <w:t>Editing and Imputation</w:t>
      </w:r>
    </w:p>
    <w:p w14:paraId="3998A6D6" w14:textId="41047CA9" w:rsidR="00686D3D" w:rsidRDefault="00686D3D" w:rsidP="00686D3D">
      <w:r w:rsidRPr="006414D8">
        <w:t>GSBPM</w:t>
      </w:r>
      <w:r w:rsidRPr="006414D8">
        <w:tab/>
        <w:t>Generic Statistical Business Process Model</w:t>
      </w:r>
    </w:p>
    <w:p w14:paraId="642F43A6" w14:textId="1F865D8D" w:rsidR="00686D3D" w:rsidRPr="006414D8" w:rsidRDefault="00686D3D" w:rsidP="00686D3D">
      <w:r>
        <w:t xml:space="preserve">GSDEM </w:t>
      </w:r>
      <w:r>
        <w:tab/>
        <w:t>Generic Statistical Data Editing Model</w:t>
      </w:r>
    </w:p>
    <w:p w14:paraId="3045304B" w14:textId="77777777" w:rsidR="00686D3D" w:rsidRPr="006414D8" w:rsidRDefault="00686D3D" w:rsidP="00686D3D">
      <w:r w:rsidRPr="006414D8">
        <w:t>GSIM</w:t>
      </w:r>
      <w:r w:rsidRPr="006414D8">
        <w:tab/>
      </w:r>
      <w:r w:rsidRPr="006414D8">
        <w:tab/>
        <w:t>Generic Statistical Information Model</w:t>
      </w:r>
    </w:p>
    <w:p w14:paraId="695A6AD6" w14:textId="0363E560" w:rsidR="00686D3D" w:rsidRDefault="00686D3D" w:rsidP="00686D3D">
      <w:r w:rsidRPr="006414D8">
        <w:t>HH</w:t>
      </w:r>
      <w:r w:rsidRPr="006414D8">
        <w:tab/>
      </w:r>
      <w:r w:rsidRPr="006414D8">
        <w:tab/>
        <w:t>Hous</w:t>
      </w:r>
      <w:r>
        <w:t>e</w:t>
      </w:r>
      <w:r w:rsidRPr="006414D8">
        <w:t>hold</w:t>
      </w:r>
    </w:p>
    <w:p w14:paraId="2A634D59" w14:textId="04161E13" w:rsidR="003B7959" w:rsidRPr="006414D8" w:rsidRDefault="003B7959" w:rsidP="00686D3D">
      <w:r>
        <w:t>HLG-MOS</w:t>
      </w:r>
      <w:r>
        <w:tab/>
        <w:t xml:space="preserve">High-Level Group for the Modernisation of Official Statistics </w:t>
      </w:r>
    </w:p>
    <w:p w14:paraId="4CC1796B" w14:textId="2D1CB2AE" w:rsidR="00686D3D" w:rsidRDefault="00686D3D" w:rsidP="00686D3D">
      <w:r w:rsidRPr="006414D8">
        <w:t>ISIC</w:t>
      </w:r>
      <w:r w:rsidRPr="006414D8">
        <w:tab/>
      </w:r>
      <w:r w:rsidRPr="006414D8">
        <w:tab/>
        <w:t>International Standard Industrial Classification of All Economic Activities</w:t>
      </w:r>
    </w:p>
    <w:p w14:paraId="40FF884A" w14:textId="5712E604" w:rsidR="003B7959" w:rsidRPr="006414D8" w:rsidRDefault="003B7959" w:rsidP="00686D3D">
      <w:r>
        <w:t>IT</w:t>
      </w:r>
      <w:r>
        <w:tab/>
      </w:r>
      <w:r>
        <w:tab/>
        <w:t>Information and Technology</w:t>
      </w:r>
    </w:p>
    <w:p w14:paraId="355BEA5E" w14:textId="77777777" w:rsidR="00686D3D" w:rsidRPr="006414D8" w:rsidRDefault="00686D3D" w:rsidP="00686D3D">
      <w:r w:rsidRPr="006414D8">
        <w:t>LA</w:t>
      </w:r>
      <w:r w:rsidRPr="006414D8">
        <w:tab/>
      </w:r>
      <w:r w:rsidRPr="006414D8">
        <w:tab/>
        <w:t>Linking and alignment</w:t>
      </w:r>
    </w:p>
    <w:p w14:paraId="223AF297" w14:textId="4F9C0BF9" w:rsidR="00686D3D" w:rsidRDefault="00686D3D" w:rsidP="00686D3D">
      <w:r w:rsidRPr="006414D8">
        <w:t>NACE</w:t>
      </w:r>
      <w:r w:rsidRPr="006414D8">
        <w:tab/>
      </w:r>
      <w:r w:rsidRPr="006414D8">
        <w:tab/>
        <w:t>Statistical classification of economic activities</w:t>
      </w:r>
    </w:p>
    <w:p w14:paraId="30843609" w14:textId="7ADAC779" w:rsidR="003B7959" w:rsidRDefault="003B7959" w:rsidP="00686D3D">
      <w:r>
        <w:t>NIM</w:t>
      </w:r>
      <w:r w:rsidR="00BE55BC">
        <w:tab/>
      </w:r>
      <w:r w:rsidR="00BE55BC">
        <w:tab/>
        <w:t>Nearest-Neighbour Imputation Method</w:t>
      </w:r>
    </w:p>
    <w:p w14:paraId="4B0F76D0" w14:textId="7452260E" w:rsidR="003B7959" w:rsidRPr="006414D8" w:rsidRDefault="003B7959" w:rsidP="003B7959">
      <w:r>
        <w:t>MEMOBUST</w:t>
      </w:r>
      <w:r>
        <w:tab/>
      </w:r>
      <w:r w:rsidRPr="003B7959">
        <w:t>Methodology of Modern Business Statistics</w:t>
      </w:r>
    </w:p>
    <w:p w14:paraId="4A79478C" w14:textId="72EA0B95" w:rsidR="00686D3D" w:rsidRDefault="00686D3D" w:rsidP="00686D3D">
      <w:r w:rsidRPr="006414D8">
        <w:t>SDE</w:t>
      </w:r>
      <w:r w:rsidRPr="006414D8">
        <w:tab/>
      </w:r>
      <w:r w:rsidRPr="006414D8">
        <w:tab/>
        <w:t>Statistical Data Editing</w:t>
      </w:r>
    </w:p>
    <w:p w14:paraId="17CB586E" w14:textId="60A8C44D" w:rsidR="003B7959" w:rsidRDefault="003B7959" w:rsidP="00686D3D">
      <w:r>
        <w:t>STS</w:t>
      </w:r>
      <w:r>
        <w:tab/>
      </w:r>
      <w:r>
        <w:tab/>
        <w:t xml:space="preserve">Short-Term Business Statistics </w:t>
      </w:r>
    </w:p>
    <w:p w14:paraId="423C6063" w14:textId="30C15197" w:rsidR="003B7959" w:rsidRPr="006414D8" w:rsidRDefault="003B7959" w:rsidP="00686D3D">
      <w:r>
        <w:t>UNECE</w:t>
      </w:r>
      <w:r>
        <w:tab/>
        <w:t>United Nations Economic Commission for Europe</w:t>
      </w:r>
    </w:p>
    <w:p w14:paraId="1313FC95" w14:textId="3143C854" w:rsidR="00686D3D" w:rsidRDefault="00686D3D">
      <w:pPr>
        <w:rPr>
          <w:rFonts w:asciiTheme="majorBidi" w:hAnsiTheme="majorBidi" w:cstheme="majorBidi"/>
          <w:b/>
          <w:bCs/>
          <w:sz w:val="28"/>
          <w:szCs w:val="20"/>
        </w:rPr>
      </w:pPr>
    </w:p>
    <w:p w14:paraId="1068FCB6" w14:textId="77777777" w:rsidR="00C42BFC" w:rsidRDefault="00C42BFC">
      <w:pPr>
        <w:rPr>
          <w:rFonts w:asciiTheme="majorBidi" w:hAnsiTheme="majorBidi" w:cstheme="majorBidi"/>
          <w:b/>
          <w:bCs/>
          <w:sz w:val="28"/>
          <w:szCs w:val="20"/>
        </w:rPr>
      </w:pPr>
    </w:p>
    <w:p w14:paraId="794D601E" w14:textId="77777777" w:rsidR="009C2E9C" w:rsidRPr="002C0C14" w:rsidRDefault="009C2E9C" w:rsidP="009C2E9C">
      <w:pPr>
        <w:rPr>
          <w:rFonts w:asciiTheme="majorBidi" w:hAnsiTheme="majorBidi" w:cstheme="majorBidi"/>
          <w:b/>
          <w:bCs/>
          <w:sz w:val="28"/>
          <w:szCs w:val="20"/>
        </w:rPr>
      </w:pPr>
      <w:r w:rsidRPr="002C0C14">
        <w:rPr>
          <w:rFonts w:asciiTheme="majorBidi" w:hAnsiTheme="majorBidi" w:cstheme="majorBidi"/>
          <w:b/>
          <w:bCs/>
          <w:sz w:val="28"/>
          <w:szCs w:val="20"/>
        </w:rPr>
        <w:t>Acknowledgement</w:t>
      </w:r>
    </w:p>
    <w:p w14:paraId="1AB873EB" w14:textId="77777777" w:rsidR="00C42BFC" w:rsidRDefault="00C42BFC" w:rsidP="009C2E9C"/>
    <w:p w14:paraId="5D81CA68" w14:textId="14F1C8FE" w:rsidR="00C81279" w:rsidRDefault="00C81279" w:rsidP="009C2E9C">
      <w:pPr>
        <w:rPr>
          <w:lang w:val="en-US"/>
        </w:rPr>
      </w:pPr>
      <w:r w:rsidRPr="00C81279">
        <w:t xml:space="preserve">The GSDEM version 1.0 was developed by a task team consisted of: </w:t>
      </w:r>
      <w:r w:rsidRPr="00C81279">
        <w:rPr>
          <w:lang w:val="en-US"/>
        </w:rPr>
        <w:t xml:space="preserve">Saara </w:t>
      </w:r>
      <w:proofErr w:type="spellStart"/>
      <w:r w:rsidRPr="00C81279">
        <w:rPr>
          <w:lang w:val="en-US"/>
        </w:rPr>
        <w:t>Oinonen</w:t>
      </w:r>
      <w:proofErr w:type="spellEnd"/>
      <w:r w:rsidRPr="00C81279">
        <w:rPr>
          <w:lang w:val="en-US"/>
        </w:rPr>
        <w:t xml:space="preserve">, Pauli </w:t>
      </w:r>
      <w:proofErr w:type="spellStart"/>
      <w:r w:rsidRPr="00C81279">
        <w:rPr>
          <w:lang w:val="en-US"/>
        </w:rPr>
        <w:t>Ollila</w:t>
      </w:r>
      <w:proofErr w:type="spellEnd"/>
      <w:r w:rsidRPr="00C81279">
        <w:rPr>
          <w:lang w:val="en-US"/>
        </w:rPr>
        <w:t xml:space="preserve"> and </w:t>
      </w:r>
      <w:proofErr w:type="spellStart"/>
      <w:r w:rsidRPr="00C81279">
        <w:rPr>
          <w:lang w:val="en-US"/>
        </w:rPr>
        <w:t>Marjo</w:t>
      </w:r>
      <w:proofErr w:type="spellEnd"/>
      <w:r w:rsidRPr="00C81279">
        <w:rPr>
          <w:lang w:val="en-US"/>
        </w:rPr>
        <w:t xml:space="preserve"> </w:t>
      </w:r>
      <w:proofErr w:type="spellStart"/>
      <w:r w:rsidRPr="00C81279">
        <w:rPr>
          <w:lang w:val="en-US"/>
        </w:rPr>
        <w:t>Pyy-Martikainen</w:t>
      </w:r>
      <w:proofErr w:type="spellEnd"/>
      <w:r w:rsidRPr="00C81279">
        <w:rPr>
          <w:lang w:val="en-US"/>
        </w:rPr>
        <w:t xml:space="preserve"> (Finland), Emmanuel Gros (France), Marco Di Zio, Ugo </w:t>
      </w:r>
      <w:proofErr w:type="spellStart"/>
      <w:r w:rsidRPr="00C81279">
        <w:rPr>
          <w:lang w:val="en-US"/>
        </w:rPr>
        <w:t>Guarnera</w:t>
      </w:r>
      <w:proofErr w:type="spellEnd"/>
      <w:r w:rsidRPr="00C81279">
        <w:rPr>
          <w:lang w:val="en-US"/>
        </w:rPr>
        <w:t xml:space="preserve"> and Orietta Luzi (Italy), </w:t>
      </w:r>
      <w:r w:rsidR="00776A7F">
        <w:rPr>
          <w:lang w:val="en-US"/>
        </w:rPr>
        <w:t>Li-Chun Zhang (Norway), Jeroen P</w:t>
      </w:r>
      <w:r w:rsidRPr="00C81279">
        <w:rPr>
          <w:lang w:val="en-US"/>
        </w:rPr>
        <w:t>annekoek (Netherlands); and Tetyana Kolomiyets and Steven Vale (UNECE)</w:t>
      </w:r>
      <w:r>
        <w:rPr>
          <w:lang w:val="en-US"/>
        </w:rPr>
        <w:t xml:space="preserve">. </w:t>
      </w:r>
    </w:p>
    <w:p w14:paraId="57D9BA5A" w14:textId="77777777" w:rsidR="002C0C14" w:rsidRDefault="002C0C14" w:rsidP="009C2E9C">
      <w:pPr>
        <w:rPr>
          <w:lang w:val="en-US"/>
        </w:rPr>
      </w:pPr>
    </w:p>
    <w:p w14:paraId="7B0C0C45" w14:textId="573ED4EB" w:rsidR="00686D3D" w:rsidRPr="009C2E9C" w:rsidRDefault="009C2E9C" w:rsidP="009C2E9C">
      <w:pPr>
        <w:rPr>
          <w:rFonts w:asciiTheme="majorBidi" w:hAnsiTheme="majorBidi" w:cstheme="majorBidi"/>
          <w:b/>
          <w:bCs/>
          <w:sz w:val="36"/>
        </w:rPr>
      </w:pPr>
      <w:r w:rsidRPr="0086340C">
        <w:rPr>
          <w:lang w:val="en-US"/>
        </w:rPr>
        <w:t>Contribution to this version include:</w:t>
      </w:r>
      <w:r w:rsidRPr="0086340C">
        <w:t xml:space="preserve"> </w:t>
      </w:r>
      <w:r w:rsidRPr="0086340C">
        <w:rPr>
          <w:lang w:val="en-US"/>
        </w:rPr>
        <w:t xml:space="preserve">Alexander </w:t>
      </w:r>
      <w:proofErr w:type="spellStart"/>
      <w:r w:rsidRPr="0086340C">
        <w:rPr>
          <w:lang w:val="en-US"/>
        </w:rPr>
        <w:t>Kowarik</w:t>
      </w:r>
      <w:proofErr w:type="spellEnd"/>
      <w:r w:rsidRPr="0086340C">
        <w:rPr>
          <w:lang w:val="en-US"/>
        </w:rPr>
        <w:t xml:space="preserve"> (Austria); Darren Gray (Canada); Katrin </w:t>
      </w:r>
      <w:proofErr w:type="spellStart"/>
      <w:r w:rsidRPr="0086340C">
        <w:rPr>
          <w:lang w:val="en-US"/>
        </w:rPr>
        <w:t>Walsdorfer</w:t>
      </w:r>
      <w:proofErr w:type="spellEnd"/>
      <w:r w:rsidRPr="0086340C">
        <w:rPr>
          <w:lang w:val="en-US"/>
        </w:rPr>
        <w:t xml:space="preserve"> (Germany); Olav ten Bosch and Jeroen </w:t>
      </w:r>
      <w:r w:rsidR="00F73BD6" w:rsidRPr="0086340C">
        <w:rPr>
          <w:lang w:val="en-US"/>
        </w:rPr>
        <w:t>P</w:t>
      </w:r>
      <w:r w:rsidRPr="0086340C">
        <w:rPr>
          <w:lang w:val="en-US"/>
        </w:rPr>
        <w:t>annekoek (Netherlands); Fabiana Rocci, Simona Rosati and Giorgia Simeoni (Italy); Daniel Kilchmann (Switzerland); Fern Leather (U.K.); and InKyung Choi, Taeke Gjaltema and Salome Studer (UNECE).</w:t>
      </w:r>
      <w:r>
        <w:rPr>
          <w:rFonts w:asciiTheme="majorBidi" w:hAnsiTheme="majorBidi" w:cstheme="majorBidi"/>
          <w:b/>
          <w:bCs/>
          <w:sz w:val="36"/>
        </w:rPr>
        <w:br w:type="page"/>
      </w:r>
    </w:p>
    <w:p w14:paraId="54C23182" w14:textId="7C921195" w:rsidR="006F11E6" w:rsidRPr="006414D8" w:rsidRDefault="00071D75" w:rsidP="000C0FF5">
      <w:pPr>
        <w:jc w:val="center"/>
        <w:rPr>
          <w:rFonts w:asciiTheme="majorBidi" w:hAnsiTheme="majorBidi" w:cstheme="majorBidi"/>
          <w:b/>
          <w:bCs/>
          <w:sz w:val="36"/>
        </w:rPr>
      </w:pPr>
      <w:r w:rsidRPr="006414D8">
        <w:rPr>
          <w:rFonts w:asciiTheme="majorBidi" w:hAnsiTheme="majorBidi" w:cstheme="majorBidi"/>
          <w:b/>
          <w:bCs/>
          <w:sz w:val="36"/>
        </w:rPr>
        <w:lastRenderedPageBreak/>
        <w:t>Table of Contents</w:t>
      </w:r>
    </w:p>
    <w:p w14:paraId="65E1C094" w14:textId="44482C75" w:rsidR="009E1DB1" w:rsidRDefault="00BB7B63">
      <w:pPr>
        <w:pStyle w:val="TOC1"/>
        <w:rPr>
          <w:rFonts w:asciiTheme="minorHAnsi" w:eastAsiaTheme="minorEastAsia" w:hAnsiTheme="minorHAnsi" w:cstheme="minorBidi"/>
          <w:b w:val="0"/>
          <w:sz w:val="22"/>
          <w:szCs w:val="22"/>
          <w:lang w:eastAsia="zh-CN"/>
        </w:rPr>
      </w:pPr>
      <w:r w:rsidRPr="006414D8">
        <w:rPr>
          <w:rFonts w:asciiTheme="majorBidi" w:hAnsiTheme="majorBidi" w:cstheme="majorBidi"/>
          <w:bCs/>
          <w:sz w:val="36"/>
          <w:szCs w:val="36"/>
        </w:rPr>
        <w:fldChar w:fldCharType="begin"/>
      </w:r>
      <w:r w:rsidRPr="006414D8">
        <w:rPr>
          <w:rFonts w:asciiTheme="majorBidi" w:hAnsiTheme="majorBidi" w:cstheme="majorBidi"/>
          <w:bCs/>
          <w:sz w:val="36"/>
          <w:szCs w:val="36"/>
        </w:rPr>
        <w:instrText xml:space="preserve"> TOC \o "1-2" \h \z \u </w:instrText>
      </w:r>
      <w:r w:rsidRPr="006414D8">
        <w:rPr>
          <w:rFonts w:asciiTheme="majorBidi" w:hAnsiTheme="majorBidi" w:cstheme="majorBidi"/>
          <w:bCs/>
          <w:sz w:val="36"/>
          <w:szCs w:val="36"/>
        </w:rPr>
        <w:fldChar w:fldCharType="separate"/>
      </w:r>
      <w:hyperlink w:anchor="_Toc5886609" w:history="1">
        <w:r w:rsidR="009E1DB1" w:rsidRPr="00BB2A7D">
          <w:rPr>
            <w:rStyle w:val="Hyperlink"/>
            <w:rFonts w:asciiTheme="majorBidi" w:hAnsiTheme="majorBidi" w:cstheme="majorBidi"/>
          </w:rPr>
          <w:t>1</w:t>
        </w:r>
        <w:r w:rsidR="009E1DB1">
          <w:rPr>
            <w:rFonts w:asciiTheme="minorHAnsi" w:eastAsiaTheme="minorEastAsia" w:hAnsiTheme="minorHAnsi" w:cstheme="minorBidi"/>
            <w:b w:val="0"/>
            <w:sz w:val="22"/>
            <w:szCs w:val="22"/>
            <w:lang w:eastAsia="zh-CN"/>
          </w:rPr>
          <w:tab/>
        </w:r>
        <w:r w:rsidR="009E1DB1" w:rsidRPr="00BB2A7D">
          <w:rPr>
            <w:rStyle w:val="Hyperlink"/>
            <w:rFonts w:asciiTheme="majorBidi" w:hAnsiTheme="majorBidi" w:cstheme="majorBidi"/>
          </w:rPr>
          <w:t>Executive Summary</w:t>
        </w:r>
        <w:r w:rsidR="009E1DB1">
          <w:rPr>
            <w:webHidden/>
          </w:rPr>
          <w:tab/>
        </w:r>
        <w:r w:rsidR="009E1DB1">
          <w:rPr>
            <w:webHidden/>
          </w:rPr>
          <w:fldChar w:fldCharType="begin"/>
        </w:r>
        <w:r w:rsidR="009E1DB1">
          <w:rPr>
            <w:webHidden/>
          </w:rPr>
          <w:instrText xml:space="preserve"> PAGEREF _Toc5886609 \h </w:instrText>
        </w:r>
        <w:r w:rsidR="009E1DB1">
          <w:rPr>
            <w:webHidden/>
          </w:rPr>
        </w:r>
        <w:r w:rsidR="009E1DB1">
          <w:rPr>
            <w:webHidden/>
          </w:rPr>
          <w:fldChar w:fldCharType="separate"/>
        </w:r>
        <w:r w:rsidR="009E1DB1">
          <w:rPr>
            <w:webHidden/>
          </w:rPr>
          <w:t>3</w:t>
        </w:r>
        <w:r w:rsidR="009E1DB1">
          <w:rPr>
            <w:webHidden/>
          </w:rPr>
          <w:fldChar w:fldCharType="end"/>
        </w:r>
      </w:hyperlink>
    </w:p>
    <w:p w14:paraId="20A5EA00" w14:textId="25BBAF7E" w:rsidR="009E1DB1" w:rsidRDefault="004D74B6">
      <w:pPr>
        <w:pStyle w:val="TOC1"/>
        <w:rPr>
          <w:rFonts w:asciiTheme="minorHAnsi" w:eastAsiaTheme="minorEastAsia" w:hAnsiTheme="minorHAnsi" w:cstheme="minorBidi"/>
          <w:b w:val="0"/>
          <w:sz w:val="22"/>
          <w:szCs w:val="22"/>
          <w:lang w:eastAsia="zh-CN"/>
        </w:rPr>
      </w:pPr>
      <w:hyperlink w:anchor="_Toc5886610" w:history="1">
        <w:r w:rsidR="009E1DB1" w:rsidRPr="00BB2A7D">
          <w:rPr>
            <w:rStyle w:val="Hyperlink"/>
            <w:rFonts w:asciiTheme="majorBidi" w:hAnsiTheme="majorBidi" w:cstheme="majorBidi"/>
          </w:rPr>
          <w:t>2</w:t>
        </w:r>
        <w:r w:rsidR="009E1DB1">
          <w:rPr>
            <w:rFonts w:asciiTheme="minorHAnsi" w:eastAsiaTheme="minorEastAsia" w:hAnsiTheme="minorHAnsi" w:cstheme="minorBidi"/>
            <w:b w:val="0"/>
            <w:sz w:val="22"/>
            <w:szCs w:val="22"/>
            <w:lang w:eastAsia="zh-CN"/>
          </w:rPr>
          <w:tab/>
        </w:r>
        <w:r w:rsidR="009E1DB1" w:rsidRPr="00BB2A7D">
          <w:rPr>
            <w:rStyle w:val="Hyperlink"/>
            <w:rFonts w:asciiTheme="majorBidi" w:hAnsiTheme="majorBidi" w:cstheme="majorBidi"/>
          </w:rPr>
          <w:t>Introducing the GSDEM</w:t>
        </w:r>
        <w:r w:rsidR="009E1DB1">
          <w:rPr>
            <w:webHidden/>
          </w:rPr>
          <w:tab/>
        </w:r>
        <w:r w:rsidR="009E1DB1">
          <w:rPr>
            <w:webHidden/>
          </w:rPr>
          <w:fldChar w:fldCharType="begin"/>
        </w:r>
        <w:r w:rsidR="009E1DB1">
          <w:rPr>
            <w:webHidden/>
          </w:rPr>
          <w:instrText xml:space="preserve"> PAGEREF _Toc5886610 \h </w:instrText>
        </w:r>
        <w:r w:rsidR="009E1DB1">
          <w:rPr>
            <w:webHidden/>
          </w:rPr>
        </w:r>
        <w:r w:rsidR="009E1DB1">
          <w:rPr>
            <w:webHidden/>
          </w:rPr>
          <w:fldChar w:fldCharType="separate"/>
        </w:r>
        <w:r w:rsidR="009E1DB1">
          <w:rPr>
            <w:webHidden/>
          </w:rPr>
          <w:t>4</w:t>
        </w:r>
        <w:r w:rsidR="009E1DB1">
          <w:rPr>
            <w:webHidden/>
          </w:rPr>
          <w:fldChar w:fldCharType="end"/>
        </w:r>
      </w:hyperlink>
    </w:p>
    <w:p w14:paraId="180EC716" w14:textId="1AC718CE" w:rsidR="009E1DB1" w:rsidRDefault="004D74B6">
      <w:pPr>
        <w:pStyle w:val="TOC2"/>
        <w:tabs>
          <w:tab w:val="left" w:pos="1100"/>
        </w:tabs>
        <w:rPr>
          <w:rFonts w:asciiTheme="minorHAnsi" w:eastAsiaTheme="minorEastAsia" w:hAnsiTheme="minorHAnsi" w:cstheme="minorBidi"/>
          <w:sz w:val="22"/>
          <w:lang w:val="en-GB" w:eastAsia="zh-CN" w:bidi="ar-SA"/>
        </w:rPr>
      </w:pPr>
      <w:hyperlink w:anchor="_Toc5886611" w:history="1">
        <w:r w:rsidR="009E1DB1" w:rsidRPr="00BB2A7D">
          <w:rPr>
            <w:rStyle w:val="Hyperlink"/>
          </w:rPr>
          <w:t>2.1</w:t>
        </w:r>
        <w:r w:rsidR="009E1DB1">
          <w:rPr>
            <w:rFonts w:asciiTheme="minorHAnsi" w:eastAsiaTheme="minorEastAsia" w:hAnsiTheme="minorHAnsi" w:cstheme="minorBidi"/>
            <w:sz w:val="22"/>
            <w:lang w:val="en-GB" w:eastAsia="zh-CN" w:bidi="ar-SA"/>
          </w:rPr>
          <w:tab/>
        </w:r>
        <w:r w:rsidR="009E1DB1" w:rsidRPr="00BB2A7D">
          <w:rPr>
            <w:rStyle w:val="Hyperlink"/>
          </w:rPr>
          <w:t>Background</w:t>
        </w:r>
        <w:r w:rsidR="009E1DB1">
          <w:rPr>
            <w:webHidden/>
          </w:rPr>
          <w:tab/>
        </w:r>
        <w:r w:rsidR="009E1DB1">
          <w:rPr>
            <w:webHidden/>
          </w:rPr>
          <w:fldChar w:fldCharType="begin"/>
        </w:r>
        <w:r w:rsidR="009E1DB1">
          <w:rPr>
            <w:webHidden/>
          </w:rPr>
          <w:instrText xml:space="preserve"> PAGEREF _Toc5886611 \h </w:instrText>
        </w:r>
        <w:r w:rsidR="009E1DB1">
          <w:rPr>
            <w:webHidden/>
          </w:rPr>
        </w:r>
        <w:r w:rsidR="009E1DB1">
          <w:rPr>
            <w:webHidden/>
          </w:rPr>
          <w:fldChar w:fldCharType="separate"/>
        </w:r>
        <w:r w:rsidR="009E1DB1">
          <w:rPr>
            <w:webHidden/>
          </w:rPr>
          <w:t>4</w:t>
        </w:r>
        <w:r w:rsidR="009E1DB1">
          <w:rPr>
            <w:webHidden/>
          </w:rPr>
          <w:fldChar w:fldCharType="end"/>
        </w:r>
      </w:hyperlink>
    </w:p>
    <w:p w14:paraId="09F85C9B" w14:textId="22489C2D" w:rsidR="009E1DB1" w:rsidRDefault="004D74B6">
      <w:pPr>
        <w:pStyle w:val="TOC2"/>
        <w:tabs>
          <w:tab w:val="left" w:pos="1100"/>
        </w:tabs>
        <w:rPr>
          <w:rFonts w:asciiTheme="minorHAnsi" w:eastAsiaTheme="minorEastAsia" w:hAnsiTheme="minorHAnsi" w:cstheme="minorBidi"/>
          <w:sz w:val="22"/>
          <w:lang w:val="en-GB" w:eastAsia="zh-CN" w:bidi="ar-SA"/>
        </w:rPr>
      </w:pPr>
      <w:hyperlink w:anchor="_Toc5886612" w:history="1">
        <w:r w:rsidR="009E1DB1" w:rsidRPr="00BB2A7D">
          <w:rPr>
            <w:rStyle w:val="Hyperlink"/>
          </w:rPr>
          <w:t>2.2</w:t>
        </w:r>
        <w:r w:rsidR="009E1DB1">
          <w:rPr>
            <w:rFonts w:asciiTheme="minorHAnsi" w:eastAsiaTheme="minorEastAsia" w:hAnsiTheme="minorHAnsi" w:cstheme="minorBidi"/>
            <w:sz w:val="22"/>
            <w:lang w:val="en-GB" w:eastAsia="zh-CN" w:bidi="ar-SA"/>
          </w:rPr>
          <w:tab/>
        </w:r>
        <w:r w:rsidR="009E1DB1" w:rsidRPr="00BB2A7D">
          <w:rPr>
            <w:rStyle w:val="Hyperlink"/>
          </w:rPr>
          <w:t>Statistical Data Editing Process</w:t>
        </w:r>
        <w:r w:rsidR="009E1DB1">
          <w:rPr>
            <w:webHidden/>
          </w:rPr>
          <w:tab/>
        </w:r>
        <w:r w:rsidR="009E1DB1">
          <w:rPr>
            <w:webHidden/>
          </w:rPr>
          <w:fldChar w:fldCharType="begin"/>
        </w:r>
        <w:r w:rsidR="009E1DB1">
          <w:rPr>
            <w:webHidden/>
          </w:rPr>
          <w:instrText xml:space="preserve"> PAGEREF _Toc5886612 \h </w:instrText>
        </w:r>
        <w:r w:rsidR="009E1DB1">
          <w:rPr>
            <w:webHidden/>
          </w:rPr>
        </w:r>
        <w:r w:rsidR="009E1DB1">
          <w:rPr>
            <w:webHidden/>
          </w:rPr>
          <w:fldChar w:fldCharType="separate"/>
        </w:r>
        <w:r w:rsidR="009E1DB1">
          <w:rPr>
            <w:webHidden/>
          </w:rPr>
          <w:t>4</w:t>
        </w:r>
        <w:r w:rsidR="009E1DB1">
          <w:rPr>
            <w:webHidden/>
          </w:rPr>
          <w:fldChar w:fldCharType="end"/>
        </w:r>
      </w:hyperlink>
    </w:p>
    <w:p w14:paraId="18054FF9" w14:textId="1EEA3BB3" w:rsidR="009E1DB1" w:rsidRDefault="004D74B6">
      <w:pPr>
        <w:pStyle w:val="TOC2"/>
        <w:tabs>
          <w:tab w:val="left" w:pos="1100"/>
        </w:tabs>
        <w:rPr>
          <w:rFonts w:asciiTheme="minorHAnsi" w:eastAsiaTheme="minorEastAsia" w:hAnsiTheme="minorHAnsi" w:cstheme="minorBidi"/>
          <w:sz w:val="22"/>
          <w:lang w:val="en-GB" w:eastAsia="zh-CN" w:bidi="ar-SA"/>
        </w:rPr>
      </w:pPr>
      <w:hyperlink w:anchor="_Toc5886613" w:history="1">
        <w:r w:rsidR="009E1DB1" w:rsidRPr="00BB2A7D">
          <w:rPr>
            <w:rStyle w:val="Hyperlink"/>
          </w:rPr>
          <w:t>2.3</w:t>
        </w:r>
        <w:r w:rsidR="009E1DB1">
          <w:rPr>
            <w:rFonts w:asciiTheme="minorHAnsi" w:eastAsiaTheme="minorEastAsia" w:hAnsiTheme="minorHAnsi" w:cstheme="minorBidi"/>
            <w:sz w:val="22"/>
            <w:lang w:val="en-GB" w:eastAsia="zh-CN" w:bidi="ar-SA"/>
          </w:rPr>
          <w:tab/>
        </w:r>
        <w:r w:rsidR="009E1DB1" w:rsidRPr="00BB2A7D">
          <w:rPr>
            <w:rStyle w:val="Hyperlink"/>
          </w:rPr>
          <w:t>Common Terminology</w:t>
        </w:r>
        <w:r w:rsidR="009E1DB1">
          <w:rPr>
            <w:webHidden/>
          </w:rPr>
          <w:tab/>
        </w:r>
        <w:r w:rsidR="009E1DB1">
          <w:rPr>
            <w:webHidden/>
          </w:rPr>
          <w:fldChar w:fldCharType="begin"/>
        </w:r>
        <w:r w:rsidR="009E1DB1">
          <w:rPr>
            <w:webHidden/>
          </w:rPr>
          <w:instrText xml:space="preserve"> PAGEREF _Toc5886613 \h </w:instrText>
        </w:r>
        <w:r w:rsidR="009E1DB1">
          <w:rPr>
            <w:webHidden/>
          </w:rPr>
        </w:r>
        <w:r w:rsidR="009E1DB1">
          <w:rPr>
            <w:webHidden/>
          </w:rPr>
          <w:fldChar w:fldCharType="separate"/>
        </w:r>
        <w:r w:rsidR="009E1DB1">
          <w:rPr>
            <w:webHidden/>
          </w:rPr>
          <w:t>6</w:t>
        </w:r>
        <w:r w:rsidR="009E1DB1">
          <w:rPr>
            <w:webHidden/>
          </w:rPr>
          <w:fldChar w:fldCharType="end"/>
        </w:r>
      </w:hyperlink>
    </w:p>
    <w:p w14:paraId="75244574" w14:textId="3C3B0A88" w:rsidR="009E1DB1" w:rsidRDefault="004D74B6">
      <w:pPr>
        <w:pStyle w:val="TOC2"/>
        <w:tabs>
          <w:tab w:val="left" w:pos="1100"/>
        </w:tabs>
        <w:rPr>
          <w:rFonts w:asciiTheme="minorHAnsi" w:eastAsiaTheme="minorEastAsia" w:hAnsiTheme="minorHAnsi" w:cstheme="minorBidi"/>
          <w:sz w:val="22"/>
          <w:lang w:val="en-GB" w:eastAsia="zh-CN" w:bidi="ar-SA"/>
        </w:rPr>
      </w:pPr>
      <w:hyperlink w:anchor="_Toc5886617" w:history="1">
        <w:r w:rsidR="009E1DB1" w:rsidRPr="00BB2A7D">
          <w:rPr>
            <w:rStyle w:val="Hyperlink"/>
          </w:rPr>
          <w:t>2.4</w:t>
        </w:r>
        <w:r w:rsidR="009E1DB1">
          <w:rPr>
            <w:rFonts w:asciiTheme="minorHAnsi" w:eastAsiaTheme="minorEastAsia" w:hAnsiTheme="minorHAnsi" w:cstheme="minorBidi"/>
            <w:sz w:val="22"/>
            <w:lang w:val="en-GB" w:eastAsia="zh-CN" w:bidi="ar-SA"/>
          </w:rPr>
          <w:tab/>
        </w:r>
        <w:r w:rsidR="009E1DB1" w:rsidRPr="00BB2A7D">
          <w:rPr>
            <w:rStyle w:val="Hyperlink"/>
          </w:rPr>
          <w:t>Topics Covered in the Remainder of This Document</w:t>
        </w:r>
        <w:r w:rsidR="009E1DB1">
          <w:rPr>
            <w:webHidden/>
          </w:rPr>
          <w:tab/>
        </w:r>
        <w:r w:rsidR="009E1DB1">
          <w:rPr>
            <w:webHidden/>
          </w:rPr>
          <w:fldChar w:fldCharType="begin"/>
        </w:r>
        <w:r w:rsidR="009E1DB1">
          <w:rPr>
            <w:webHidden/>
          </w:rPr>
          <w:instrText xml:space="preserve"> PAGEREF _Toc5886617 \h </w:instrText>
        </w:r>
        <w:r w:rsidR="009E1DB1">
          <w:rPr>
            <w:webHidden/>
          </w:rPr>
        </w:r>
        <w:r w:rsidR="009E1DB1">
          <w:rPr>
            <w:webHidden/>
          </w:rPr>
          <w:fldChar w:fldCharType="separate"/>
        </w:r>
        <w:r w:rsidR="009E1DB1">
          <w:rPr>
            <w:webHidden/>
          </w:rPr>
          <w:t>9</w:t>
        </w:r>
        <w:r w:rsidR="009E1DB1">
          <w:rPr>
            <w:webHidden/>
          </w:rPr>
          <w:fldChar w:fldCharType="end"/>
        </w:r>
      </w:hyperlink>
    </w:p>
    <w:p w14:paraId="0B897359" w14:textId="2332E32C" w:rsidR="009E1DB1" w:rsidRDefault="004D74B6">
      <w:pPr>
        <w:pStyle w:val="TOC1"/>
        <w:rPr>
          <w:rFonts w:asciiTheme="minorHAnsi" w:eastAsiaTheme="minorEastAsia" w:hAnsiTheme="minorHAnsi" w:cstheme="minorBidi"/>
          <w:b w:val="0"/>
          <w:sz w:val="22"/>
          <w:szCs w:val="22"/>
          <w:lang w:eastAsia="zh-CN"/>
        </w:rPr>
      </w:pPr>
      <w:hyperlink w:anchor="_Toc5886618" w:history="1">
        <w:r w:rsidR="009E1DB1" w:rsidRPr="00BB2A7D">
          <w:rPr>
            <w:rStyle w:val="Hyperlink"/>
            <w:rFonts w:asciiTheme="majorBidi" w:hAnsiTheme="majorBidi" w:cstheme="majorBidi"/>
          </w:rPr>
          <w:t>3</w:t>
        </w:r>
        <w:r w:rsidR="009E1DB1">
          <w:rPr>
            <w:rFonts w:asciiTheme="minorHAnsi" w:eastAsiaTheme="minorEastAsia" w:hAnsiTheme="minorHAnsi" w:cstheme="minorBidi"/>
            <w:b w:val="0"/>
            <w:sz w:val="22"/>
            <w:szCs w:val="22"/>
            <w:lang w:eastAsia="zh-CN"/>
          </w:rPr>
          <w:tab/>
        </w:r>
        <w:r w:rsidR="009E1DB1" w:rsidRPr="00BB2A7D">
          <w:rPr>
            <w:rStyle w:val="Hyperlink"/>
            <w:rFonts w:asciiTheme="majorBidi" w:hAnsiTheme="majorBidi" w:cstheme="majorBidi"/>
          </w:rPr>
          <w:t>Functions and Methods</w:t>
        </w:r>
        <w:r w:rsidR="009E1DB1">
          <w:rPr>
            <w:webHidden/>
          </w:rPr>
          <w:tab/>
        </w:r>
        <w:r w:rsidR="009E1DB1">
          <w:rPr>
            <w:webHidden/>
          </w:rPr>
          <w:fldChar w:fldCharType="begin"/>
        </w:r>
        <w:r w:rsidR="009E1DB1">
          <w:rPr>
            <w:webHidden/>
          </w:rPr>
          <w:instrText xml:space="preserve"> PAGEREF _Toc5886618 \h </w:instrText>
        </w:r>
        <w:r w:rsidR="009E1DB1">
          <w:rPr>
            <w:webHidden/>
          </w:rPr>
        </w:r>
        <w:r w:rsidR="009E1DB1">
          <w:rPr>
            <w:webHidden/>
          </w:rPr>
          <w:fldChar w:fldCharType="separate"/>
        </w:r>
        <w:r w:rsidR="009E1DB1">
          <w:rPr>
            <w:webHidden/>
          </w:rPr>
          <w:t>10</w:t>
        </w:r>
        <w:r w:rsidR="009E1DB1">
          <w:rPr>
            <w:webHidden/>
          </w:rPr>
          <w:fldChar w:fldCharType="end"/>
        </w:r>
      </w:hyperlink>
    </w:p>
    <w:p w14:paraId="331AC8B7" w14:textId="30D5FA65" w:rsidR="009E1DB1" w:rsidRDefault="004D74B6">
      <w:pPr>
        <w:pStyle w:val="TOC2"/>
        <w:tabs>
          <w:tab w:val="left" w:pos="1100"/>
        </w:tabs>
        <w:rPr>
          <w:rFonts w:asciiTheme="minorHAnsi" w:eastAsiaTheme="minorEastAsia" w:hAnsiTheme="minorHAnsi" w:cstheme="minorBidi"/>
          <w:sz w:val="22"/>
          <w:lang w:val="en-GB" w:eastAsia="zh-CN" w:bidi="ar-SA"/>
        </w:rPr>
      </w:pPr>
      <w:hyperlink w:anchor="_Toc5886619" w:history="1">
        <w:r w:rsidR="009E1DB1" w:rsidRPr="00BB2A7D">
          <w:rPr>
            <w:rStyle w:val="Hyperlink"/>
            <w:rFonts w:asciiTheme="majorBidi" w:hAnsiTheme="majorBidi" w:cstheme="majorBidi"/>
          </w:rPr>
          <w:t>3.1</w:t>
        </w:r>
        <w:r w:rsidR="009E1DB1">
          <w:rPr>
            <w:rFonts w:asciiTheme="minorHAnsi" w:eastAsiaTheme="minorEastAsia" w:hAnsiTheme="minorHAnsi" w:cstheme="minorBidi"/>
            <w:sz w:val="22"/>
            <w:lang w:val="en-GB" w:eastAsia="zh-CN" w:bidi="ar-SA"/>
          </w:rPr>
          <w:tab/>
        </w:r>
        <w:r w:rsidR="009E1DB1" w:rsidRPr="00BB2A7D">
          <w:rPr>
            <w:rStyle w:val="Hyperlink"/>
            <w:rFonts w:asciiTheme="majorBidi" w:hAnsiTheme="majorBidi" w:cstheme="majorBidi"/>
          </w:rPr>
          <w:t>Introduction</w:t>
        </w:r>
        <w:r w:rsidR="009E1DB1">
          <w:rPr>
            <w:webHidden/>
          </w:rPr>
          <w:tab/>
        </w:r>
        <w:r w:rsidR="009E1DB1">
          <w:rPr>
            <w:webHidden/>
          </w:rPr>
          <w:fldChar w:fldCharType="begin"/>
        </w:r>
        <w:r w:rsidR="009E1DB1">
          <w:rPr>
            <w:webHidden/>
          </w:rPr>
          <w:instrText xml:space="preserve"> PAGEREF _Toc5886619 \h </w:instrText>
        </w:r>
        <w:r w:rsidR="009E1DB1">
          <w:rPr>
            <w:webHidden/>
          </w:rPr>
        </w:r>
        <w:r w:rsidR="009E1DB1">
          <w:rPr>
            <w:webHidden/>
          </w:rPr>
          <w:fldChar w:fldCharType="separate"/>
        </w:r>
        <w:r w:rsidR="009E1DB1">
          <w:rPr>
            <w:webHidden/>
          </w:rPr>
          <w:t>10</w:t>
        </w:r>
        <w:r w:rsidR="009E1DB1">
          <w:rPr>
            <w:webHidden/>
          </w:rPr>
          <w:fldChar w:fldCharType="end"/>
        </w:r>
      </w:hyperlink>
    </w:p>
    <w:p w14:paraId="2592F4D7" w14:textId="118DC3E4" w:rsidR="009E1DB1" w:rsidRDefault="004D74B6">
      <w:pPr>
        <w:pStyle w:val="TOC2"/>
        <w:tabs>
          <w:tab w:val="left" w:pos="1100"/>
        </w:tabs>
        <w:rPr>
          <w:rFonts w:asciiTheme="minorHAnsi" w:eastAsiaTheme="minorEastAsia" w:hAnsiTheme="minorHAnsi" w:cstheme="minorBidi"/>
          <w:sz w:val="22"/>
          <w:lang w:val="en-GB" w:eastAsia="zh-CN" w:bidi="ar-SA"/>
        </w:rPr>
      </w:pPr>
      <w:hyperlink w:anchor="_Toc5886620" w:history="1">
        <w:r w:rsidR="009E1DB1" w:rsidRPr="00BB2A7D">
          <w:rPr>
            <w:rStyle w:val="Hyperlink"/>
          </w:rPr>
          <w:t>3.2</w:t>
        </w:r>
        <w:r w:rsidR="009E1DB1">
          <w:rPr>
            <w:rFonts w:asciiTheme="minorHAnsi" w:eastAsiaTheme="minorEastAsia" w:hAnsiTheme="minorHAnsi" w:cstheme="minorBidi"/>
            <w:sz w:val="22"/>
            <w:lang w:val="en-GB" w:eastAsia="zh-CN" w:bidi="ar-SA"/>
          </w:rPr>
          <w:tab/>
        </w:r>
        <w:r w:rsidR="009E1DB1" w:rsidRPr="00BB2A7D">
          <w:rPr>
            <w:rStyle w:val="Hyperlink"/>
          </w:rPr>
          <w:t>Functions</w:t>
        </w:r>
        <w:r w:rsidR="009E1DB1">
          <w:rPr>
            <w:webHidden/>
          </w:rPr>
          <w:tab/>
        </w:r>
        <w:r w:rsidR="009E1DB1">
          <w:rPr>
            <w:webHidden/>
          </w:rPr>
          <w:fldChar w:fldCharType="begin"/>
        </w:r>
        <w:r w:rsidR="009E1DB1">
          <w:rPr>
            <w:webHidden/>
          </w:rPr>
          <w:instrText xml:space="preserve"> PAGEREF _Toc5886620 \h </w:instrText>
        </w:r>
        <w:r w:rsidR="009E1DB1">
          <w:rPr>
            <w:webHidden/>
          </w:rPr>
        </w:r>
        <w:r w:rsidR="009E1DB1">
          <w:rPr>
            <w:webHidden/>
          </w:rPr>
          <w:fldChar w:fldCharType="separate"/>
        </w:r>
        <w:r w:rsidR="009E1DB1">
          <w:rPr>
            <w:webHidden/>
          </w:rPr>
          <w:t>10</w:t>
        </w:r>
        <w:r w:rsidR="009E1DB1">
          <w:rPr>
            <w:webHidden/>
          </w:rPr>
          <w:fldChar w:fldCharType="end"/>
        </w:r>
      </w:hyperlink>
    </w:p>
    <w:p w14:paraId="11C7A636" w14:textId="2D38D6C6" w:rsidR="009E1DB1" w:rsidRDefault="004D74B6">
      <w:pPr>
        <w:pStyle w:val="TOC2"/>
        <w:tabs>
          <w:tab w:val="left" w:pos="1100"/>
        </w:tabs>
        <w:rPr>
          <w:rFonts w:asciiTheme="minorHAnsi" w:eastAsiaTheme="minorEastAsia" w:hAnsiTheme="minorHAnsi" w:cstheme="minorBidi"/>
          <w:sz w:val="22"/>
          <w:lang w:val="en-GB" w:eastAsia="zh-CN" w:bidi="ar-SA"/>
        </w:rPr>
      </w:pPr>
      <w:hyperlink w:anchor="_Toc5886621" w:history="1">
        <w:r w:rsidR="009E1DB1" w:rsidRPr="00BB2A7D">
          <w:rPr>
            <w:rStyle w:val="Hyperlink"/>
          </w:rPr>
          <w:t>3.3</w:t>
        </w:r>
        <w:r w:rsidR="009E1DB1">
          <w:rPr>
            <w:rFonts w:asciiTheme="minorHAnsi" w:eastAsiaTheme="minorEastAsia" w:hAnsiTheme="minorHAnsi" w:cstheme="minorBidi"/>
            <w:sz w:val="22"/>
            <w:lang w:val="en-GB" w:eastAsia="zh-CN" w:bidi="ar-SA"/>
          </w:rPr>
          <w:tab/>
        </w:r>
        <w:r w:rsidR="009E1DB1" w:rsidRPr="00BB2A7D">
          <w:rPr>
            <w:rStyle w:val="Hyperlink"/>
          </w:rPr>
          <w:t>Methods</w:t>
        </w:r>
        <w:r w:rsidR="009E1DB1">
          <w:rPr>
            <w:webHidden/>
          </w:rPr>
          <w:tab/>
        </w:r>
        <w:r w:rsidR="009E1DB1">
          <w:rPr>
            <w:webHidden/>
          </w:rPr>
          <w:fldChar w:fldCharType="begin"/>
        </w:r>
        <w:r w:rsidR="009E1DB1">
          <w:rPr>
            <w:webHidden/>
          </w:rPr>
          <w:instrText xml:space="preserve"> PAGEREF _Toc5886621 \h </w:instrText>
        </w:r>
        <w:r w:rsidR="009E1DB1">
          <w:rPr>
            <w:webHidden/>
          </w:rPr>
        </w:r>
        <w:r w:rsidR="009E1DB1">
          <w:rPr>
            <w:webHidden/>
          </w:rPr>
          <w:fldChar w:fldCharType="separate"/>
        </w:r>
        <w:r w:rsidR="009E1DB1">
          <w:rPr>
            <w:webHidden/>
          </w:rPr>
          <w:t>13</w:t>
        </w:r>
        <w:r w:rsidR="009E1DB1">
          <w:rPr>
            <w:webHidden/>
          </w:rPr>
          <w:fldChar w:fldCharType="end"/>
        </w:r>
      </w:hyperlink>
    </w:p>
    <w:p w14:paraId="334031BF" w14:textId="0F681919" w:rsidR="009E1DB1" w:rsidRDefault="004D74B6">
      <w:pPr>
        <w:pStyle w:val="TOC2"/>
        <w:tabs>
          <w:tab w:val="left" w:pos="1100"/>
        </w:tabs>
        <w:rPr>
          <w:rFonts w:asciiTheme="minorHAnsi" w:eastAsiaTheme="minorEastAsia" w:hAnsiTheme="minorHAnsi" w:cstheme="minorBidi"/>
          <w:sz w:val="22"/>
          <w:lang w:val="en-GB" w:eastAsia="zh-CN" w:bidi="ar-SA"/>
        </w:rPr>
      </w:pPr>
      <w:hyperlink w:anchor="_Toc5886624" w:history="1">
        <w:r w:rsidR="009E1DB1" w:rsidRPr="00BB2A7D">
          <w:rPr>
            <w:rStyle w:val="Hyperlink"/>
            <w:rFonts w:asciiTheme="majorBidi" w:hAnsiTheme="majorBidi" w:cstheme="majorBidi"/>
          </w:rPr>
          <w:t>3.4</w:t>
        </w:r>
        <w:r w:rsidR="009E1DB1">
          <w:rPr>
            <w:rFonts w:asciiTheme="minorHAnsi" w:eastAsiaTheme="minorEastAsia" w:hAnsiTheme="minorHAnsi" w:cstheme="minorBidi"/>
            <w:sz w:val="22"/>
            <w:lang w:val="en-GB" w:eastAsia="zh-CN" w:bidi="ar-SA"/>
          </w:rPr>
          <w:tab/>
        </w:r>
        <w:r w:rsidR="009E1DB1" w:rsidRPr="00BB2A7D">
          <w:rPr>
            <w:rStyle w:val="Hyperlink"/>
            <w:rFonts w:asciiTheme="majorBidi" w:hAnsiTheme="majorBidi" w:cstheme="majorBidi"/>
          </w:rPr>
          <w:t>Practical Solutions</w:t>
        </w:r>
        <w:r w:rsidR="009E1DB1">
          <w:rPr>
            <w:webHidden/>
          </w:rPr>
          <w:tab/>
        </w:r>
        <w:r w:rsidR="009E1DB1">
          <w:rPr>
            <w:webHidden/>
          </w:rPr>
          <w:fldChar w:fldCharType="begin"/>
        </w:r>
        <w:r w:rsidR="009E1DB1">
          <w:rPr>
            <w:webHidden/>
          </w:rPr>
          <w:instrText xml:space="preserve"> PAGEREF _Toc5886624 \h </w:instrText>
        </w:r>
        <w:r w:rsidR="009E1DB1">
          <w:rPr>
            <w:webHidden/>
          </w:rPr>
        </w:r>
        <w:r w:rsidR="009E1DB1">
          <w:rPr>
            <w:webHidden/>
          </w:rPr>
          <w:fldChar w:fldCharType="separate"/>
        </w:r>
        <w:r w:rsidR="009E1DB1">
          <w:rPr>
            <w:webHidden/>
          </w:rPr>
          <w:t>17</w:t>
        </w:r>
        <w:r w:rsidR="009E1DB1">
          <w:rPr>
            <w:webHidden/>
          </w:rPr>
          <w:fldChar w:fldCharType="end"/>
        </w:r>
      </w:hyperlink>
    </w:p>
    <w:p w14:paraId="40C134D8" w14:textId="5635E673" w:rsidR="009E1DB1" w:rsidRDefault="004D74B6">
      <w:pPr>
        <w:pStyle w:val="TOC1"/>
        <w:rPr>
          <w:rFonts w:asciiTheme="minorHAnsi" w:eastAsiaTheme="minorEastAsia" w:hAnsiTheme="minorHAnsi" w:cstheme="minorBidi"/>
          <w:b w:val="0"/>
          <w:sz w:val="22"/>
          <w:szCs w:val="22"/>
          <w:lang w:eastAsia="zh-CN"/>
        </w:rPr>
      </w:pPr>
      <w:hyperlink w:anchor="_Toc5886625" w:history="1">
        <w:r w:rsidR="009E1DB1" w:rsidRPr="00BB2A7D">
          <w:rPr>
            <w:rStyle w:val="Hyperlink"/>
            <w:rFonts w:asciiTheme="majorBidi" w:hAnsiTheme="majorBidi" w:cstheme="majorBidi"/>
          </w:rPr>
          <w:t>4</w:t>
        </w:r>
        <w:r w:rsidR="009E1DB1">
          <w:rPr>
            <w:rFonts w:asciiTheme="minorHAnsi" w:eastAsiaTheme="minorEastAsia" w:hAnsiTheme="minorHAnsi" w:cstheme="minorBidi"/>
            <w:b w:val="0"/>
            <w:sz w:val="22"/>
            <w:szCs w:val="22"/>
            <w:lang w:eastAsia="zh-CN"/>
          </w:rPr>
          <w:tab/>
        </w:r>
        <w:r w:rsidR="009E1DB1" w:rsidRPr="00BB2A7D">
          <w:rPr>
            <w:rStyle w:val="Hyperlink"/>
            <w:rFonts w:asciiTheme="majorBidi" w:hAnsiTheme="majorBidi" w:cstheme="majorBidi"/>
          </w:rPr>
          <w:t>Metadata for Data Editing Process</w:t>
        </w:r>
        <w:r w:rsidR="009E1DB1">
          <w:rPr>
            <w:webHidden/>
          </w:rPr>
          <w:tab/>
        </w:r>
        <w:r w:rsidR="009E1DB1">
          <w:rPr>
            <w:webHidden/>
          </w:rPr>
          <w:fldChar w:fldCharType="begin"/>
        </w:r>
        <w:r w:rsidR="009E1DB1">
          <w:rPr>
            <w:webHidden/>
          </w:rPr>
          <w:instrText xml:space="preserve"> PAGEREF _Toc5886625 \h </w:instrText>
        </w:r>
        <w:r w:rsidR="009E1DB1">
          <w:rPr>
            <w:webHidden/>
          </w:rPr>
        </w:r>
        <w:r w:rsidR="009E1DB1">
          <w:rPr>
            <w:webHidden/>
          </w:rPr>
          <w:fldChar w:fldCharType="separate"/>
        </w:r>
        <w:r w:rsidR="009E1DB1">
          <w:rPr>
            <w:webHidden/>
          </w:rPr>
          <w:t>18</w:t>
        </w:r>
        <w:r w:rsidR="009E1DB1">
          <w:rPr>
            <w:webHidden/>
          </w:rPr>
          <w:fldChar w:fldCharType="end"/>
        </w:r>
      </w:hyperlink>
    </w:p>
    <w:p w14:paraId="4F150EBF" w14:textId="30FDBD3A" w:rsidR="009E1DB1" w:rsidRDefault="004D74B6">
      <w:pPr>
        <w:pStyle w:val="TOC2"/>
        <w:tabs>
          <w:tab w:val="left" w:pos="1100"/>
        </w:tabs>
        <w:rPr>
          <w:rFonts w:asciiTheme="minorHAnsi" w:eastAsiaTheme="minorEastAsia" w:hAnsiTheme="minorHAnsi" w:cstheme="minorBidi"/>
          <w:sz w:val="22"/>
          <w:lang w:val="en-GB" w:eastAsia="zh-CN" w:bidi="ar-SA"/>
        </w:rPr>
      </w:pPr>
      <w:hyperlink w:anchor="_Toc5886626" w:history="1">
        <w:r w:rsidR="009E1DB1" w:rsidRPr="00BB2A7D">
          <w:rPr>
            <w:rStyle w:val="Hyperlink"/>
            <w:rFonts w:asciiTheme="majorBidi" w:hAnsiTheme="majorBidi" w:cstheme="majorBidi"/>
          </w:rPr>
          <w:t>4.1</w:t>
        </w:r>
        <w:r w:rsidR="009E1DB1">
          <w:rPr>
            <w:rFonts w:asciiTheme="minorHAnsi" w:eastAsiaTheme="minorEastAsia" w:hAnsiTheme="minorHAnsi" w:cstheme="minorBidi"/>
            <w:sz w:val="22"/>
            <w:lang w:val="en-GB" w:eastAsia="zh-CN" w:bidi="ar-SA"/>
          </w:rPr>
          <w:tab/>
        </w:r>
        <w:r w:rsidR="009E1DB1" w:rsidRPr="00BB2A7D">
          <w:rPr>
            <w:rStyle w:val="Hyperlink"/>
            <w:rFonts w:asciiTheme="majorBidi" w:hAnsiTheme="majorBidi" w:cstheme="majorBidi"/>
          </w:rPr>
          <w:t>Introduction</w:t>
        </w:r>
        <w:r w:rsidR="009E1DB1">
          <w:rPr>
            <w:webHidden/>
          </w:rPr>
          <w:tab/>
        </w:r>
        <w:r w:rsidR="009E1DB1">
          <w:rPr>
            <w:webHidden/>
          </w:rPr>
          <w:fldChar w:fldCharType="begin"/>
        </w:r>
        <w:r w:rsidR="009E1DB1">
          <w:rPr>
            <w:webHidden/>
          </w:rPr>
          <w:instrText xml:space="preserve"> PAGEREF _Toc5886626 \h </w:instrText>
        </w:r>
        <w:r w:rsidR="009E1DB1">
          <w:rPr>
            <w:webHidden/>
          </w:rPr>
        </w:r>
        <w:r w:rsidR="009E1DB1">
          <w:rPr>
            <w:webHidden/>
          </w:rPr>
          <w:fldChar w:fldCharType="separate"/>
        </w:r>
        <w:r w:rsidR="009E1DB1">
          <w:rPr>
            <w:webHidden/>
          </w:rPr>
          <w:t>18</w:t>
        </w:r>
        <w:r w:rsidR="009E1DB1">
          <w:rPr>
            <w:webHidden/>
          </w:rPr>
          <w:fldChar w:fldCharType="end"/>
        </w:r>
      </w:hyperlink>
    </w:p>
    <w:p w14:paraId="75E38BC7" w14:textId="293EDBA5" w:rsidR="009E1DB1" w:rsidRDefault="004D74B6">
      <w:pPr>
        <w:pStyle w:val="TOC2"/>
        <w:tabs>
          <w:tab w:val="left" w:pos="1100"/>
        </w:tabs>
        <w:rPr>
          <w:rFonts w:asciiTheme="minorHAnsi" w:eastAsiaTheme="minorEastAsia" w:hAnsiTheme="minorHAnsi" w:cstheme="minorBidi"/>
          <w:sz w:val="22"/>
          <w:lang w:val="en-GB" w:eastAsia="zh-CN" w:bidi="ar-SA"/>
        </w:rPr>
      </w:pPr>
      <w:hyperlink w:anchor="_Toc5886627" w:history="1">
        <w:r w:rsidR="009E1DB1" w:rsidRPr="00BB2A7D">
          <w:rPr>
            <w:rStyle w:val="Hyperlink"/>
            <w:rFonts w:asciiTheme="majorBidi" w:hAnsiTheme="majorBidi" w:cstheme="majorBidi"/>
          </w:rPr>
          <w:t>4.2</w:t>
        </w:r>
        <w:r w:rsidR="009E1DB1">
          <w:rPr>
            <w:rFonts w:asciiTheme="minorHAnsi" w:eastAsiaTheme="minorEastAsia" w:hAnsiTheme="minorHAnsi" w:cstheme="minorBidi"/>
            <w:sz w:val="22"/>
            <w:lang w:val="en-GB" w:eastAsia="zh-CN" w:bidi="ar-SA"/>
          </w:rPr>
          <w:tab/>
        </w:r>
        <w:r w:rsidR="009E1DB1" w:rsidRPr="00BB2A7D">
          <w:rPr>
            <w:rStyle w:val="Hyperlink"/>
            <w:rFonts w:asciiTheme="majorBidi" w:hAnsiTheme="majorBidi" w:cstheme="majorBidi"/>
          </w:rPr>
          <w:t>Process Input Metadata</w:t>
        </w:r>
        <w:r w:rsidR="009E1DB1">
          <w:rPr>
            <w:webHidden/>
          </w:rPr>
          <w:tab/>
        </w:r>
        <w:r w:rsidR="009E1DB1">
          <w:rPr>
            <w:webHidden/>
          </w:rPr>
          <w:fldChar w:fldCharType="begin"/>
        </w:r>
        <w:r w:rsidR="009E1DB1">
          <w:rPr>
            <w:webHidden/>
          </w:rPr>
          <w:instrText xml:space="preserve"> PAGEREF _Toc5886627 \h </w:instrText>
        </w:r>
        <w:r w:rsidR="009E1DB1">
          <w:rPr>
            <w:webHidden/>
          </w:rPr>
        </w:r>
        <w:r w:rsidR="009E1DB1">
          <w:rPr>
            <w:webHidden/>
          </w:rPr>
          <w:fldChar w:fldCharType="separate"/>
        </w:r>
        <w:r w:rsidR="009E1DB1">
          <w:rPr>
            <w:webHidden/>
          </w:rPr>
          <w:t>18</w:t>
        </w:r>
        <w:r w:rsidR="009E1DB1">
          <w:rPr>
            <w:webHidden/>
          </w:rPr>
          <w:fldChar w:fldCharType="end"/>
        </w:r>
      </w:hyperlink>
    </w:p>
    <w:p w14:paraId="189BEE69" w14:textId="7954E9E5" w:rsidR="009E1DB1" w:rsidRDefault="004D74B6">
      <w:pPr>
        <w:pStyle w:val="TOC2"/>
        <w:tabs>
          <w:tab w:val="left" w:pos="1100"/>
        </w:tabs>
        <w:rPr>
          <w:rFonts w:asciiTheme="minorHAnsi" w:eastAsiaTheme="minorEastAsia" w:hAnsiTheme="minorHAnsi" w:cstheme="minorBidi"/>
          <w:sz w:val="22"/>
          <w:lang w:val="en-GB" w:eastAsia="zh-CN" w:bidi="ar-SA"/>
        </w:rPr>
      </w:pPr>
      <w:hyperlink w:anchor="_Toc5886630" w:history="1">
        <w:r w:rsidR="009E1DB1" w:rsidRPr="00BB2A7D">
          <w:rPr>
            <w:rStyle w:val="Hyperlink"/>
            <w:rFonts w:asciiTheme="majorBidi" w:hAnsiTheme="majorBidi" w:cstheme="majorBidi"/>
          </w:rPr>
          <w:t>4.3</w:t>
        </w:r>
        <w:r w:rsidR="009E1DB1">
          <w:rPr>
            <w:rFonts w:asciiTheme="minorHAnsi" w:eastAsiaTheme="minorEastAsia" w:hAnsiTheme="minorHAnsi" w:cstheme="minorBidi"/>
            <w:sz w:val="22"/>
            <w:lang w:val="en-GB" w:eastAsia="zh-CN" w:bidi="ar-SA"/>
          </w:rPr>
          <w:tab/>
        </w:r>
        <w:r w:rsidR="009E1DB1" w:rsidRPr="00BB2A7D">
          <w:rPr>
            <w:rStyle w:val="Hyperlink"/>
            <w:rFonts w:asciiTheme="majorBidi" w:hAnsiTheme="majorBidi" w:cstheme="majorBidi"/>
          </w:rPr>
          <w:t>Process Output Metadata</w:t>
        </w:r>
        <w:r w:rsidR="009E1DB1">
          <w:rPr>
            <w:webHidden/>
          </w:rPr>
          <w:tab/>
        </w:r>
        <w:r w:rsidR="009E1DB1">
          <w:rPr>
            <w:webHidden/>
          </w:rPr>
          <w:fldChar w:fldCharType="begin"/>
        </w:r>
        <w:r w:rsidR="009E1DB1">
          <w:rPr>
            <w:webHidden/>
          </w:rPr>
          <w:instrText xml:space="preserve"> PAGEREF _Toc5886630 \h </w:instrText>
        </w:r>
        <w:r w:rsidR="009E1DB1">
          <w:rPr>
            <w:webHidden/>
          </w:rPr>
        </w:r>
        <w:r w:rsidR="009E1DB1">
          <w:rPr>
            <w:webHidden/>
          </w:rPr>
          <w:fldChar w:fldCharType="separate"/>
        </w:r>
        <w:r w:rsidR="009E1DB1">
          <w:rPr>
            <w:webHidden/>
          </w:rPr>
          <w:t>20</w:t>
        </w:r>
        <w:r w:rsidR="009E1DB1">
          <w:rPr>
            <w:webHidden/>
          </w:rPr>
          <w:fldChar w:fldCharType="end"/>
        </w:r>
      </w:hyperlink>
    </w:p>
    <w:p w14:paraId="16D29DCF" w14:textId="2D39C6AF" w:rsidR="009E1DB1" w:rsidRDefault="004D74B6">
      <w:pPr>
        <w:pStyle w:val="TOC2"/>
        <w:tabs>
          <w:tab w:val="left" w:pos="1100"/>
        </w:tabs>
        <w:rPr>
          <w:rFonts w:asciiTheme="minorHAnsi" w:eastAsiaTheme="minorEastAsia" w:hAnsiTheme="minorHAnsi" w:cstheme="minorBidi"/>
          <w:sz w:val="22"/>
          <w:lang w:val="en-GB" w:eastAsia="zh-CN" w:bidi="ar-SA"/>
        </w:rPr>
      </w:pPr>
      <w:hyperlink w:anchor="_Toc5886633" w:history="1">
        <w:r w:rsidR="009E1DB1" w:rsidRPr="00BB2A7D">
          <w:rPr>
            <w:rStyle w:val="Hyperlink"/>
            <w:rFonts w:asciiTheme="majorBidi" w:hAnsiTheme="majorBidi" w:cstheme="majorBidi"/>
          </w:rPr>
          <w:t>4.4</w:t>
        </w:r>
        <w:r w:rsidR="009E1DB1">
          <w:rPr>
            <w:rFonts w:asciiTheme="minorHAnsi" w:eastAsiaTheme="minorEastAsia" w:hAnsiTheme="minorHAnsi" w:cstheme="minorBidi"/>
            <w:sz w:val="22"/>
            <w:lang w:val="en-GB" w:eastAsia="zh-CN" w:bidi="ar-SA"/>
          </w:rPr>
          <w:tab/>
        </w:r>
        <w:r w:rsidR="009E1DB1" w:rsidRPr="00BB2A7D">
          <w:rPr>
            <w:rStyle w:val="Hyperlink"/>
            <w:rFonts w:asciiTheme="majorBidi" w:hAnsiTheme="majorBidi" w:cstheme="majorBidi"/>
          </w:rPr>
          <w:t>Input and Output Metadata by Function Types</w:t>
        </w:r>
        <w:r w:rsidR="009E1DB1">
          <w:rPr>
            <w:webHidden/>
          </w:rPr>
          <w:tab/>
        </w:r>
        <w:r w:rsidR="009E1DB1">
          <w:rPr>
            <w:webHidden/>
          </w:rPr>
          <w:fldChar w:fldCharType="begin"/>
        </w:r>
        <w:r w:rsidR="009E1DB1">
          <w:rPr>
            <w:webHidden/>
          </w:rPr>
          <w:instrText xml:space="preserve"> PAGEREF _Toc5886633 \h </w:instrText>
        </w:r>
        <w:r w:rsidR="009E1DB1">
          <w:rPr>
            <w:webHidden/>
          </w:rPr>
        </w:r>
        <w:r w:rsidR="009E1DB1">
          <w:rPr>
            <w:webHidden/>
          </w:rPr>
          <w:fldChar w:fldCharType="separate"/>
        </w:r>
        <w:r w:rsidR="009E1DB1">
          <w:rPr>
            <w:webHidden/>
          </w:rPr>
          <w:t>21</w:t>
        </w:r>
        <w:r w:rsidR="009E1DB1">
          <w:rPr>
            <w:webHidden/>
          </w:rPr>
          <w:fldChar w:fldCharType="end"/>
        </w:r>
      </w:hyperlink>
    </w:p>
    <w:p w14:paraId="28FCC0B4" w14:textId="66DD6982" w:rsidR="009E1DB1" w:rsidRDefault="004D74B6">
      <w:pPr>
        <w:pStyle w:val="TOC2"/>
        <w:tabs>
          <w:tab w:val="left" w:pos="1100"/>
        </w:tabs>
        <w:rPr>
          <w:rFonts w:asciiTheme="minorHAnsi" w:eastAsiaTheme="minorEastAsia" w:hAnsiTheme="minorHAnsi" w:cstheme="minorBidi"/>
          <w:sz w:val="22"/>
          <w:lang w:val="en-GB" w:eastAsia="zh-CN" w:bidi="ar-SA"/>
        </w:rPr>
      </w:pPr>
      <w:hyperlink w:anchor="_Toc5886634" w:history="1">
        <w:r w:rsidR="009E1DB1" w:rsidRPr="00BB2A7D">
          <w:rPr>
            <w:rStyle w:val="Hyperlink"/>
            <w:rFonts w:asciiTheme="majorBidi" w:hAnsiTheme="majorBidi" w:cstheme="majorBidi"/>
          </w:rPr>
          <w:t>4.5</w:t>
        </w:r>
        <w:r w:rsidR="009E1DB1">
          <w:rPr>
            <w:rFonts w:asciiTheme="minorHAnsi" w:eastAsiaTheme="minorEastAsia" w:hAnsiTheme="minorHAnsi" w:cstheme="minorBidi"/>
            <w:sz w:val="22"/>
            <w:lang w:val="en-GB" w:eastAsia="zh-CN" w:bidi="ar-SA"/>
          </w:rPr>
          <w:tab/>
        </w:r>
        <w:r w:rsidR="009E1DB1" w:rsidRPr="00BB2A7D">
          <w:rPr>
            <w:rStyle w:val="Hyperlink"/>
            <w:rFonts w:asciiTheme="majorBidi" w:hAnsiTheme="majorBidi" w:cstheme="majorBidi"/>
          </w:rPr>
          <w:t>Metadata Summary Table</w:t>
        </w:r>
        <w:r w:rsidR="009E1DB1">
          <w:rPr>
            <w:webHidden/>
          </w:rPr>
          <w:tab/>
        </w:r>
        <w:r w:rsidR="009E1DB1">
          <w:rPr>
            <w:webHidden/>
          </w:rPr>
          <w:fldChar w:fldCharType="begin"/>
        </w:r>
        <w:r w:rsidR="009E1DB1">
          <w:rPr>
            <w:webHidden/>
          </w:rPr>
          <w:instrText xml:space="preserve"> PAGEREF _Toc5886634 \h </w:instrText>
        </w:r>
        <w:r w:rsidR="009E1DB1">
          <w:rPr>
            <w:webHidden/>
          </w:rPr>
        </w:r>
        <w:r w:rsidR="009E1DB1">
          <w:rPr>
            <w:webHidden/>
          </w:rPr>
          <w:fldChar w:fldCharType="separate"/>
        </w:r>
        <w:r w:rsidR="009E1DB1">
          <w:rPr>
            <w:webHidden/>
          </w:rPr>
          <w:t>22</w:t>
        </w:r>
        <w:r w:rsidR="009E1DB1">
          <w:rPr>
            <w:webHidden/>
          </w:rPr>
          <w:fldChar w:fldCharType="end"/>
        </w:r>
      </w:hyperlink>
    </w:p>
    <w:p w14:paraId="03797D34" w14:textId="7140B072" w:rsidR="009E1DB1" w:rsidRDefault="004D74B6">
      <w:pPr>
        <w:pStyle w:val="TOC1"/>
        <w:rPr>
          <w:rFonts w:asciiTheme="minorHAnsi" w:eastAsiaTheme="minorEastAsia" w:hAnsiTheme="minorHAnsi" w:cstheme="minorBidi"/>
          <w:b w:val="0"/>
          <w:sz w:val="22"/>
          <w:szCs w:val="22"/>
          <w:lang w:eastAsia="zh-CN"/>
        </w:rPr>
      </w:pPr>
      <w:hyperlink w:anchor="_Toc5886635" w:history="1">
        <w:r w:rsidR="009E1DB1" w:rsidRPr="00BB2A7D">
          <w:rPr>
            <w:rStyle w:val="Hyperlink"/>
            <w:rFonts w:asciiTheme="majorBidi" w:hAnsiTheme="majorBidi" w:cstheme="majorBidi"/>
          </w:rPr>
          <w:t>5</w:t>
        </w:r>
        <w:r w:rsidR="009E1DB1">
          <w:rPr>
            <w:rFonts w:asciiTheme="minorHAnsi" w:eastAsiaTheme="minorEastAsia" w:hAnsiTheme="minorHAnsi" w:cstheme="minorBidi"/>
            <w:b w:val="0"/>
            <w:sz w:val="22"/>
            <w:szCs w:val="22"/>
            <w:lang w:eastAsia="zh-CN"/>
          </w:rPr>
          <w:tab/>
        </w:r>
        <w:r w:rsidR="009E1DB1" w:rsidRPr="00BB2A7D">
          <w:rPr>
            <w:rStyle w:val="Hyperlink"/>
            <w:rFonts w:asciiTheme="majorBidi" w:hAnsiTheme="majorBidi" w:cstheme="majorBidi"/>
          </w:rPr>
          <w:t>SDE Flow Models</w:t>
        </w:r>
        <w:r w:rsidR="009E1DB1">
          <w:rPr>
            <w:webHidden/>
          </w:rPr>
          <w:tab/>
        </w:r>
        <w:r w:rsidR="009E1DB1">
          <w:rPr>
            <w:webHidden/>
          </w:rPr>
          <w:fldChar w:fldCharType="begin"/>
        </w:r>
        <w:r w:rsidR="009E1DB1">
          <w:rPr>
            <w:webHidden/>
          </w:rPr>
          <w:instrText xml:space="preserve"> PAGEREF _Toc5886635 \h </w:instrText>
        </w:r>
        <w:r w:rsidR="009E1DB1">
          <w:rPr>
            <w:webHidden/>
          </w:rPr>
        </w:r>
        <w:r w:rsidR="009E1DB1">
          <w:rPr>
            <w:webHidden/>
          </w:rPr>
          <w:fldChar w:fldCharType="separate"/>
        </w:r>
        <w:r w:rsidR="009E1DB1">
          <w:rPr>
            <w:webHidden/>
          </w:rPr>
          <w:t>23</w:t>
        </w:r>
        <w:r w:rsidR="009E1DB1">
          <w:rPr>
            <w:webHidden/>
          </w:rPr>
          <w:fldChar w:fldCharType="end"/>
        </w:r>
      </w:hyperlink>
    </w:p>
    <w:p w14:paraId="66C4F620" w14:textId="47E0AC2C" w:rsidR="009E1DB1" w:rsidRDefault="004D74B6">
      <w:pPr>
        <w:pStyle w:val="TOC2"/>
        <w:tabs>
          <w:tab w:val="left" w:pos="1100"/>
        </w:tabs>
        <w:rPr>
          <w:rFonts w:asciiTheme="minorHAnsi" w:eastAsiaTheme="minorEastAsia" w:hAnsiTheme="minorHAnsi" w:cstheme="minorBidi"/>
          <w:sz w:val="22"/>
          <w:lang w:val="en-GB" w:eastAsia="zh-CN" w:bidi="ar-SA"/>
        </w:rPr>
      </w:pPr>
      <w:hyperlink w:anchor="_Toc5886636" w:history="1">
        <w:r w:rsidR="009E1DB1" w:rsidRPr="00BB2A7D">
          <w:rPr>
            <w:rStyle w:val="Hyperlink"/>
            <w:rFonts w:asciiTheme="majorBidi" w:hAnsiTheme="majorBidi" w:cstheme="majorBidi"/>
          </w:rPr>
          <w:t>5.1</w:t>
        </w:r>
        <w:r w:rsidR="009E1DB1">
          <w:rPr>
            <w:rFonts w:asciiTheme="minorHAnsi" w:eastAsiaTheme="minorEastAsia" w:hAnsiTheme="minorHAnsi" w:cstheme="minorBidi"/>
            <w:sz w:val="22"/>
            <w:lang w:val="en-GB" w:eastAsia="zh-CN" w:bidi="ar-SA"/>
          </w:rPr>
          <w:tab/>
        </w:r>
        <w:r w:rsidR="009E1DB1" w:rsidRPr="00BB2A7D">
          <w:rPr>
            <w:rStyle w:val="Hyperlink"/>
            <w:rFonts w:asciiTheme="majorBidi" w:hAnsiTheme="majorBidi" w:cstheme="majorBidi"/>
          </w:rPr>
          <w:t>Introduction</w:t>
        </w:r>
        <w:r w:rsidR="009E1DB1">
          <w:rPr>
            <w:webHidden/>
          </w:rPr>
          <w:tab/>
        </w:r>
        <w:r w:rsidR="009E1DB1">
          <w:rPr>
            <w:webHidden/>
          </w:rPr>
          <w:fldChar w:fldCharType="begin"/>
        </w:r>
        <w:r w:rsidR="009E1DB1">
          <w:rPr>
            <w:webHidden/>
          </w:rPr>
          <w:instrText xml:space="preserve"> PAGEREF _Toc5886636 \h </w:instrText>
        </w:r>
        <w:r w:rsidR="009E1DB1">
          <w:rPr>
            <w:webHidden/>
          </w:rPr>
        </w:r>
        <w:r w:rsidR="009E1DB1">
          <w:rPr>
            <w:webHidden/>
          </w:rPr>
          <w:fldChar w:fldCharType="separate"/>
        </w:r>
        <w:r w:rsidR="009E1DB1">
          <w:rPr>
            <w:webHidden/>
          </w:rPr>
          <w:t>23</w:t>
        </w:r>
        <w:r w:rsidR="009E1DB1">
          <w:rPr>
            <w:webHidden/>
          </w:rPr>
          <w:fldChar w:fldCharType="end"/>
        </w:r>
      </w:hyperlink>
    </w:p>
    <w:p w14:paraId="2D231958" w14:textId="2038F7C9" w:rsidR="009E1DB1" w:rsidRDefault="004D74B6">
      <w:pPr>
        <w:pStyle w:val="TOC2"/>
        <w:tabs>
          <w:tab w:val="left" w:pos="1100"/>
        </w:tabs>
        <w:rPr>
          <w:rFonts w:asciiTheme="minorHAnsi" w:eastAsiaTheme="minorEastAsia" w:hAnsiTheme="minorHAnsi" w:cstheme="minorBidi"/>
          <w:sz w:val="22"/>
          <w:lang w:val="en-GB" w:eastAsia="zh-CN" w:bidi="ar-SA"/>
        </w:rPr>
      </w:pPr>
      <w:hyperlink w:anchor="_Toc5886637" w:history="1">
        <w:r w:rsidR="009E1DB1" w:rsidRPr="00BB2A7D">
          <w:rPr>
            <w:rStyle w:val="Hyperlink"/>
            <w:rFonts w:asciiTheme="majorBidi" w:hAnsiTheme="majorBidi" w:cstheme="majorBidi"/>
          </w:rPr>
          <w:t>5.2</w:t>
        </w:r>
        <w:r w:rsidR="009E1DB1">
          <w:rPr>
            <w:rFonts w:asciiTheme="minorHAnsi" w:eastAsiaTheme="minorEastAsia" w:hAnsiTheme="minorHAnsi" w:cstheme="minorBidi"/>
            <w:sz w:val="22"/>
            <w:lang w:val="en-GB" w:eastAsia="zh-CN" w:bidi="ar-SA"/>
          </w:rPr>
          <w:tab/>
        </w:r>
        <w:r w:rsidR="009E1DB1" w:rsidRPr="00BB2A7D">
          <w:rPr>
            <w:rStyle w:val="Hyperlink"/>
            <w:rFonts w:asciiTheme="majorBidi" w:hAnsiTheme="majorBidi" w:cstheme="majorBidi"/>
          </w:rPr>
          <w:t>Elements of the Process Flow Models</w:t>
        </w:r>
        <w:r w:rsidR="009E1DB1">
          <w:rPr>
            <w:webHidden/>
          </w:rPr>
          <w:tab/>
        </w:r>
        <w:r w:rsidR="009E1DB1">
          <w:rPr>
            <w:webHidden/>
          </w:rPr>
          <w:fldChar w:fldCharType="begin"/>
        </w:r>
        <w:r w:rsidR="009E1DB1">
          <w:rPr>
            <w:webHidden/>
          </w:rPr>
          <w:instrText xml:space="preserve"> PAGEREF _Toc5886637 \h </w:instrText>
        </w:r>
        <w:r w:rsidR="009E1DB1">
          <w:rPr>
            <w:webHidden/>
          </w:rPr>
        </w:r>
        <w:r w:rsidR="009E1DB1">
          <w:rPr>
            <w:webHidden/>
          </w:rPr>
          <w:fldChar w:fldCharType="separate"/>
        </w:r>
        <w:r w:rsidR="009E1DB1">
          <w:rPr>
            <w:webHidden/>
          </w:rPr>
          <w:t>23</w:t>
        </w:r>
        <w:r w:rsidR="009E1DB1">
          <w:rPr>
            <w:webHidden/>
          </w:rPr>
          <w:fldChar w:fldCharType="end"/>
        </w:r>
      </w:hyperlink>
    </w:p>
    <w:p w14:paraId="36901824" w14:textId="27E3C089" w:rsidR="009E1DB1" w:rsidRDefault="004D74B6">
      <w:pPr>
        <w:pStyle w:val="TOC2"/>
        <w:tabs>
          <w:tab w:val="left" w:pos="1100"/>
        </w:tabs>
        <w:rPr>
          <w:rFonts w:asciiTheme="minorHAnsi" w:eastAsiaTheme="minorEastAsia" w:hAnsiTheme="minorHAnsi" w:cstheme="minorBidi"/>
          <w:sz w:val="22"/>
          <w:lang w:val="en-GB" w:eastAsia="zh-CN" w:bidi="ar-SA"/>
        </w:rPr>
      </w:pPr>
      <w:hyperlink w:anchor="_Toc5886638" w:history="1">
        <w:r w:rsidR="009E1DB1" w:rsidRPr="00BB2A7D">
          <w:rPr>
            <w:rStyle w:val="Hyperlink"/>
            <w:rFonts w:asciiTheme="majorBidi" w:hAnsiTheme="majorBidi" w:cstheme="majorBidi"/>
          </w:rPr>
          <w:t>5.3</w:t>
        </w:r>
        <w:r w:rsidR="009E1DB1">
          <w:rPr>
            <w:rFonts w:asciiTheme="minorHAnsi" w:eastAsiaTheme="minorEastAsia" w:hAnsiTheme="minorHAnsi" w:cstheme="minorBidi"/>
            <w:sz w:val="22"/>
            <w:lang w:val="en-GB" w:eastAsia="zh-CN" w:bidi="ar-SA"/>
          </w:rPr>
          <w:tab/>
        </w:r>
        <w:r w:rsidR="009E1DB1" w:rsidRPr="00BB2A7D">
          <w:rPr>
            <w:rStyle w:val="Hyperlink"/>
            <w:rFonts w:asciiTheme="majorBidi" w:hAnsiTheme="majorBidi" w:cstheme="majorBidi"/>
          </w:rPr>
          <w:t>SDE Process Flows under Different Scenarios</w:t>
        </w:r>
        <w:r w:rsidR="009E1DB1">
          <w:rPr>
            <w:webHidden/>
          </w:rPr>
          <w:tab/>
        </w:r>
        <w:r w:rsidR="009E1DB1">
          <w:rPr>
            <w:webHidden/>
          </w:rPr>
          <w:fldChar w:fldCharType="begin"/>
        </w:r>
        <w:r w:rsidR="009E1DB1">
          <w:rPr>
            <w:webHidden/>
          </w:rPr>
          <w:instrText xml:space="preserve"> PAGEREF _Toc5886638 \h </w:instrText>
        </w:r>
        <w:r w:rsidR="009E1DB1">
          <w:rPr>
            <w:webHidden/>
          </w:rPr>
        </w:r>
        <w:r w:rsidR="009E1DB1">
          <w:rPr>
            <w:webHidden/>
          </w:rPr>
          <w:fldChar w:fldCharType="separate"/>
        </w:r>
        <w:r w:rsidR="009E1DB1">
          <w:rPr>
            <w:webHidden/>
          </w:rPr>
          <w:t>29</w:t>
        </w:r>
        <w:r w:rsidR="009E1DB1">
          <w:rPr>
            <w:webHidden/>
          </w:rPr>
          <w:fldChar w:fldCharType="end"/>
        </w:r>
      </w:hyperlink>
    </w:p>
    <w:p w14:paraId="50FAE861" w14:textId="4CA66CE4" w:rsidR="009E1DB1" w:rsidRDefault="004D74B6">
      <w:pPr>
        <w:pStyle w:val="TOC1"/>
        <w:rPr>
          <w:rFonts w:asciiTheme="minorHAnsi" w:eastAsiaTheme="minorEastAsia" w:hAnsiTheme="minorHAnsi" w:cstheme="minorBidi"/>
          <w:b w:val="0"/>
          <w:sz w:val="22"/>
          <w:szCs w:val="22"/>
          <w:lang w:eastAsia="zh-CN"/>
        </w:rPr>
      </w:pPr>
      <w:hyperlink w:anchor="_Toc5886639" w:history="1">
        <w:r w:rsidR="009E1DB1" w:rsidRPr="00BB2A7D">
          <w:rPr>
            <w:rStyle w:val="Hyperlink"/>
            <w:rFonts w:asciiTheme="majorBidi" w:hAnsiTheme="majorBidi" w:cstheme="majorBidi"/>
          </w:rPr>
          <w:t>6</w:t>
        </w:r>
        <w:r w:rsidR="009E1DB1">
          <w:rPr>
            <w:rFonts w:asciiTheme="minorHAnsi" w:eastAsiaTheme="minorEastAsia" w:hAnsiTheme="minorHAnsi" w:cstheme="minorBidi"/>
            <w:b w:val="0"/>
            <w:sz w:val="22"/>
            <w:szCs w:val="22"/>
            <w:lang w:eastAsia="zh-CN"/>
          </w:rPr>
          <w:tab/>
        </w:r>
        <w:r w:rsidR="009E1DB1" w:rsidRPr="00BB2A7D">
          <w:rPr>
            <w:rStyle w:val="Hyperlink"/>
            <w:rFonts w:asciiTheme="majorBidi" w:hAnsiTheme="majorBidi" w:cstheme="majorBidi"/>
          </w:rPr>
          <w:t>References</w:t>
        </w:r>
        <w:r w:rsidR="009E1DB1">
          <w:rPr>
            <w:webHidden/>
          </w:rPr>
          <w:tab/>
        </w:r>
        <w:r w:rsidR="009E1DB1">
          <w:rPr>
            <w:webHidden/>
          </w:rPr>
          <w:fldChar w:fldCharType="begin"/>
        </w:r>
        <w:r w:rsidR="009E1DB1">
          <w:rPr>
            <w:webHidden/>
          </w:rPr>
          <w:instrText xml:space="preserve"> PAGEREF _Toc5886639 \h </w:instrText>
        </w:r>
        <w:r w:rsidR="009E1DB1">
          <w:rPr>
            <w:webHidden/>
          </w:rPr>
        </w:r>
        <w:r w:rsidR="009E1DB1">
          <w:rPr>
            <w:webHidden/>
          </w:rPr>
          <w:fldChar w:fldCharType="separate"/>
        </w:r>
        <w:r w:rsidR="009E1DB1">
          <w:rPr>
            <w:webHidden/>
          </w:rPr>
          <w:t>38</w:t>
        </w:r>
        <w:r w:rsidR="009E1DB1">
          <w:rPr>
            <w:webHidden/>
          </w:rPr>
          <w:fldChar w:fldCharType="end"/>
        </w:r>
      </w:hyperlink>
    </w:p>
    <w:p w14:paraId="7F939DD0" w14:textId="137D617C" w:rsidR="00ED1E8A" w:rsidRPr="006414D8" w:rsidRDefault="00BB7B63" w:rsidP="006668CB">
      <w:pPr>
        <w:tabs>
          <w:tab w:val="left" w:pos="709"/>
        </w:tabs>
        <w:jc w:val="center"/>
        <w:rPr>
          <w:rFonts w:asciiTheme="majorBidi" w:hAnsiTheme="majorBidi" w:cstheme="majorBidi"/>
          <w:sz w:val="36"/>
          <w:szCs w:val="36"/>
        </w:rPr>
      </w:pPr>
      <w:r w:rsidRPr="006414D8">
        <w:rPr>
          <w:rFonts w:asciiTheme="majorBidi" w:hAnsiTheme="majorBidi" w:cstheme="majorBidi"/>
          <w:b/>
          <w:bCs/>
          <w:sz w:val="36"/>
          <w:szCs w:val="36"/>
        </w:rPr>
        <w:fldChar w:fldCharType="end"/>
      </w:r>
      <w:r w:rsidR="006F11E6" w:rsidRPr="006414D8">
        <w:rPr>
          <w:rFonts w:asciiTheme="majorBidi" w:hAnsiTheme="majorBidi" w:cstheme="majorBidi"/>
          <w:b/>
          <w:bCs/>
          <w:sz w:val="36"/>
          <w:szCs w:val="36"/>
        </w:rPr>
        <w:br w:type="page"/>
      </w:r>
    </w:p>
    <w:p w14:paraId="6CCFE6DB" w14:textId="778DA3D2" w:rsidR="0090341D" w:rsidRPr="006414D8" w:rsidRDefault="0090341D" w:rsidP="008219E2">
      <w:pPr>
        <w:pStyle w:val="Heading1"/>
        <w:numPr>
          <w:ilvl w:val="0"/>
          <w:numId w:val="5"/>
        </w:numPr>
        <w:rPr>
          <w:rFonts w:asciiTheme="majorBidi" w:hAnsiTheme="majorBidi" w:cstheme="majorBidi"/>
          <w:iCs w:val="0"/>
        </w:rPr>
      </w:pPr>
      <w:bookmarkStart w:id="7" w:name="_Toc5886609"/>
      <w:bookmarkStart w:id="8" w:name="_Toc425933473"/>
      <w:r w:rsidRPr="006414D8">
        <w:rPr>
          <w:rFonts w:asciiTheme="majorBidi" w:hAnsiTheme="majorBidi" w:cstheme="majorBidi"/>
          <w:iCs w:val="0"/>
        </w:rPr>
        <w:lastRenderedPageBreak/>
        <w:t>Executive Summary</w:t>
      </w:r>
      <w:bookmarkEnd w:id="7"/>
    </w:p>
    <w:p w14:paraId="604EE238" w14:textId="4364C1CF" w:rsidR="001E4968" w:rsidRPr="006414D8" w:rsidRDefault="001E4968" w:rsidP="006E40FB">
      <w:pPr>
        <w:pStyle w:val="Paragraphs"/>
        <w:rPr>
          <w:lang w:val="en-US"/>
        </w:rPr>
      </w:pPr>
      <w:r w:rsidRPr="006414D8">
        <w:rPr>
          <w:lang w:val="en-US"/>
        </w:rPr>
        <w:t xml:space="preserve">The topic of data editing attracts considerable interest in the context of </w:t>
      </w:r>
      <w:proofErr w:type="spellStart"/>
      <w:r w:rsidRPr="006414D8">
        <w:rPr>
          <w:lang w:val="en-US"/>
        </w:rPr>
        <w:t>modernising</w:t>
      </w:r>
      <w:proofErr w:type="spellEnd"/>
      <w:r w:rsidRPr="006414D8">
        <w:rPr>
          <w:lang w:val="en-US"/>
        </w:rPr>
        <w:t xml:space="preserve"> official statistics, because it is traditionally one of the most expensive and time-consuming parts of the statistical production process and is prone to be influenced by innovative procedures like machine learning. The exchange of ideas, experiences and good practice for improving the efficiency of data editing together with well described process</w:t>
      </w:r>
      <w:r w:rsidR="00AA1D4A">
        <w:rPr>
          <w:lang w:val="en-US"/>
        </w:rPr>
        <w:t>es</w:t>
      </w:r>
      <w:r w:rsidRPr="006414D8">
        <w:rPr>
          <w:lang w:val="en-US"/>
        </w:rPr>
        <w:t xml:space="preserve"> is therefore a priority for the international statistical commu</w:t>
      </w:r>
      <w:r w:rsidR="00A320D1" w:rsidRPr="006414D8">
        <w:rPr>
          <w:lang w:val="en-US"/>
        </w:rPr>
        <w:t>nity.</w:t>
      </w:r>
    </w:p>
    <w:p w14:paraId="1441318E" w14:textId="77777777" w:rsidR="00A320D1" w:rsidRPr="006414D8" w:rsidRDefault="00A320D1" w:rsidP="001E4968">
      <w:pPr>
        <w:tabs>
          <w:tab w:val="left" w:pos="709"/>
        </w:tabs>
        <w:spacing w:after="60" w:line="276" w:lineRule="auto"/>
        <w:rPr>
          <w:lang w:val="en-US"/>
        </w:rPr>
      </w:pPr>
    </w:p>
    <w:p w14:paraId="4D496F1C" w14:textId="437845D8" w:rsidR="001E4968" w:rsidRPr="006414D8" w:rsidRDefault="001E4968" w:rsidP="006E40FB">
      <w:pPr>
        <w:pStyle w:val="Paragraphs"/>
        <w:rPr>
          <w:lang w:val="en-US"/>
        </w:rPr>
      </w:pPr>
      <w:r w:rsidRPr="006414D8">
        <w:rPr>
          <w:lang w:val="en-US"/>
        </w:rPr>
        <w:t xml:space="preserve">The Generic Statistical Data Editing Model (GSDEM) </w:t>
      </w:r>
      <w:r w:rsidR="00ED4C72">
        <w:rPr>
          <w:lang w:val="en-US"/>
        </w:rPr>
        <w:t>was</w:t>
      </w:r>
      <w:r w:rsidR="00ED4C72" w:rsidRPr="006414D8">
        <w:rPr>
          <w:lang w:val="en-US"/>
        </w:rPr>
        <w:t xml:space="preserve"> </w:t>
      </w:r>
      <w:r w:rsidRPr="006414D8">
        <w:rPr>
          <w:lang w:val="en-US"/>
        </w:rPr>
        <w:t xml:space="preserve">developed under the High-Level Group for the </w:t>
      </w:r>
      <w:proofErr w:type="spellStart"/>
      <w:r w:rsidRPr="006414D8">
        <w:rPr>
          <w:lang w:val="en-US"/>
        </w:rPr>
        <w:t>Modernisation</w:t>
      </w:r>
      <w:proofErr w:type="spellEnd"/>
      <w:r w:rsidRPr="006414D8">
        <w:rPr>
          <w:lang w:val="en-US"/>
        </w:rPr>
        <w:t xml:space="preserve"> of Official Statistics (HLG-MOS). It is intended as a reference for all official statisticians whose activities include data editing.</w:t>
      </w:r>
    </w:p>
    <w:p w14:paraId="15386D2D" w14:textId="77777777" w:rsidR="001E4968" w:rsidRPr="006414D8" w:rsidRDefault="001E4968" w:rsidP="001E4968">
      <w:pPr>
        <w:tabs>
          <w:tab w:val="left" w:pos="709"/>
        </w:tabs>
        <w:spacing w:after="60" w:line="276" w:lineRule="auto"/>
        <w:rPr>
          <w:lang w:val="en-US"/>
        </w:rPr>
      </w:pPr>
    </w:p>
    <w:p w14:paraId="30C10F52" w14:textId="555BE1C3" w:rsidR="001E4968" w:rsidRPr="006414D8" w:rsidRDefault="001E4968" w:rsidP="006E40FB">
      <w:pPr>
        <w:pStyle w:val="Paragraphs"/>
        <w:rPr>
          <w:lang w:val="en-US"/>
        </w:rPr>
      </w:pPr>
      <w:r w:rsidRPr="006414D8">
        <w:rPr>
          <w:lang w:val="en-US"/>
        </w:rPr>
        <w:t xml:space="preserve">The GSDEM is designed to be consistent with other standards and models related to statistical </w:t>
      </w:r>
      <w:proofErr w:type="spellStart"/>
      <w:r w:rsidRPr="006414D8">
        <w:rPr>
          <w:lang w:val="en-US"/>
        </w:rPr>
        <w:t>modernisation</w:t>
      </w:r>
      <w:proofErr w:type="spellEnd"/>
      <w:proofErr w:type="gramStart"/>
      <w:r w:rsidRPr="006414D8">
        <w:rPr>
          <w:lang w:val="en-US"/>
        </w:rPr>
        <w:t>, in particular</w:t>
      </w:r>
      <w:r w:rsidR="00A74828">
        <w:rPr>
          <w:lang w:val="en-US"/>
        </w:rPr>
        <w:t>,</w:t>
      </w:r>
      <w:r w:rsidRPr="006414D8">
        <w:rPr>
          <w:lang w:val="en-US"/>
        </w:rPr>
        <w:t xml:space="preserve"> the</w:t>
      </w:r>
      <w:proofErr w:type="gramEnd"/>
      <w:r w:rsidRPr="006414D8">
        <w:rPr>
          <w:lang w:val="en-US"/>
        </w:rPr>
        <w:t xml:space="preserve"> Generic Statistical Business Process Model (GSBPM) and the Generic Statistical Information Model (GSIM). It should </w:t>
      </w:r>
      <w:proofErr w:type="gramStart"/>
      <w:r w:rsidRPr="006414D8">
        <w:rPr>
          <w:lang w:val="en-US"/>
        </w:rPr>
        <w:t>be seen as</w:t>
      </w:r>
      <w:proofErr w:type="gramEnd"/>
      <w:r w:rsidRPr="006414D8">
        <w:rPr>
          <w:lang w:val="en-US"/>
        </w:rPr>
        <w:t xml:space="preserve"> part of the coherent toolkit of models and standards promoted by the HLG-MOS under the “</w:t>
      </w:r>
      <w:proofErr w:type="spellStart"/>
      <w:r w:rsidRPr="006414D8">
        <w:rPr>
          <w:lang w:val="en-US"/>
        </w:rPr>
        <w:t>Modern</w:t>
      </w:r>
      <w:r w:rsidR="00572DF8">
        <w:rPr>
          <w:lang w:val="en-US"/>
        </w:rPr>
        <w:t>S</w:t>
      </w:r>
      <w:r w:rsidRPr="006414D8">
        <w:rPr>
          <w:lang w:val="en-US"/>
        </w:rPr>
        <w:t>tats</w:t>
      </w:r>
      <w:proofErr w:type="spellEnd"/>
      <w:r w:rsidRPr="006414D8">
        <w:rPr>
          <w:lang w:val="en-US"/>
        </w:rPr>
        <w:t>” initiative.</w:t>
      </w:r>
    </w:p>
    <w:p w14:paraId="2416C36B" w14:textId="77777777" w:rsidR="00A320D1" w:rsidRPr="006414D8" w:rsidRDefault="00A320D1" w:rsidP="001E4968">
      <w:pPr>
        <w:tabs>
          <w:tab w:val="left" w:pos="709"/>
        </w:tabs>
        <w:spacing w:after="60" w:line="276" w:lineRule="auto"/>
        <w:rPr>
          <w:lang w:val="en-US"/>
        </w:rPr>
      </w:pPr>
    </w:p>
    <w:p w14:paraId="79758A90" w14:textId="1AA72520" w:rsidR="001E4968" w:rsidRPr="006414D8" w:rsidRDefault="001E4968" w:rsidP="006E40FB">
      <w:pPr>
        <w:pStyle w:val="Paragraphs"/>
        <w:rPr>
          <w:lang w:val="en-US"/>
        </w:rPr>
      </w:pPr>
      <w:r w:rsidRPr="005B3BD6">
        <w:rPr>
          <w:lang w:val="en-US"/>
        </w:rPr>
        <w:t xml:space="preserve">The GSDEM </w:t>
      </w:r>
      <w:r w:rsidR="00374555" w:rsidRPr="005B3BD6">
        <w:rPr>
          <w:lang w:val="en-US"/>
        </w:rPr>
        <w:t xml:space="preserve">is </w:t>
      </w:r>
      <w:r w:rsidRPr="005B3BD6">
        <w:rPr>
          <w:lang w:val="en-US"/>
        </w:rPr>
        <w:t xml:space="preserve">envisaged as </w:t>
      </w:r>
      <w:r w:rsidR="00AA1D4A" w:rsidRPr="005B3BD6">
        <w:rPr>
          <w:lang w:val="en-US"/>
        </w:rPr>
        <w:t xml:space="preserve">a </w:t>
      </w:r>
      <w:r w:rsidRPr="005B3BD6">
        <w:rPr>
          <w:lang w:val="en-US"/>
        </w:rPr>
        <w:t>standard reference for statistical data editing</w:t>
      </w:r>
      <w:r w:rsidR="005B3BD6">
        <w:rPr>
          <w:lang w:val="en-US"/>
        </w:rPr>
        <w:t>,</w:t>
      </w:r>
      <w:r w:rsidRPr="005B3BD6">
        <w:rPr>
          <w:lang w:val="en-US"/>
        </w:rPr>
        <w:t xml:space="preserve"> in</w:t>
      </w:r>
      <w:r w:rsidR="00EA12EA" w:rsidRPr="005B3BD6">
        <w:rPr>
          <w:lang w:val="en-US"/>
        </w:rPr>
        <w:t xml:space="preserve"> the same way, from a methodological point of view, as the suite of standard models and methods for survey estimation</w:t>
      </w:r>
      <w:r w:rsidR="00374555" w:rsidRPr="005B3BD6">
        <w:rPr>
          <w:lang w:val="en-US"/>
        </w:rPr>
        <w:t>.</w:t>
      </w:r>
      <w:r w:rsidRPr="005B3BD6">
        <w:rPr>
          <w:lang w:val="en-US"/>
        </w:rPr>
        <w:t xml:space="preserve"> </w:t>
      </w:r>
      <w:r w:rsidR="00374555" w:rsidRPr="005B3BD6">
        <w:rPr>
          <w:lang w:val="en-US"/>
        </w:rPr>
        <w:t xml:space="preserve">By providing standard terminology and models, the GSDEM aims </w:t>
      </w:r>
      <w:r w:rsidRPr="005B3BD6">
        <w:rPr>
          <w:lang w:val="en-US"/>
        </w:rPr>
        <w:t>to facilitate understanding, communication</w:t>
      </w:r>
      <w:r w:rsidRPr="006414D8">
        <w:rPr>
          <w:lang w:val="en-US"/>
        </w:rPr>
        <w:t>, practice, assessment and development</w:t>
      </w:r>
      <w:r w:rsidR="00374555">
        <w:rPr>
          <w:lang w:val="en-US"/>
        </w:rPr>
        <w:t xml:space="preserve"> in the field of</w:t>
      </w:r>
      <w:r w:rsidR="0013030A">
        <w:rPr>
          <w:lang w:val="en-US"/>
        </w:rPr>
        <w:t xml:space="preserve"> </w:t>
      </w:r>
      <w:r w:rsidR="00374555">
        <w:rPr>
          <w:lang w:val="en-US"/>
        </w:rPr>
        <w:t>statistical data editing</w:t>
      </w:r>
      <w:r w:rsidRPr="006414D8">
        <w:rPr>
          <w:lang w:val="en-US"/>
        </w:rPr>
        <w:t>.</w:t>
      </w:r>
    </w:p>
    <w:p w14:paraId="2D51A4FC" w14:textId="77777777" w:rsidR="001E4968" w:rsidRPr="006414D8" w:rsidRDefault="001E4968" w:rsidP="001E4968">
      <w:pPr>
        <w:tabs>
          <w:tab w:val="left" w:pos="709"/>
        </w:tabs>
        <w:spacing w:after="60" w:line="276" w:lineRule="auto"/>
        <w:rPr>
          <w:lang w:val="en-US"/>
        </w:rPr>
      </w:pPr>
    </w:p>
    <w:p w14:paraId="303315F7" w14:textId="77777777" w:rsidR="001E4968" w:rsidRPr="006414D8" w:rsidRDefault="001E4968" w:rsidP="006E40FB">
      <w:pPr>
        <w:pStyle w:val="Paragraphs"/>
        <w:rPr>
          <w:lang w:val="en-US"/>
        </w:rPr>
      </w:pPr>
      <w:r w:rsidRPr="006414D8">
        <w:rPr>
          <w:lang w:val="en-US"/>
        </w:rPr>
        <w:t>The GSDEM describes the background and introduces fundamental definitions, followed by a description of the most common methods and functions using a generic terminology to explain the data editing functions (review, selection, treatment). The description of the metadata needed to define and describe the data editing functions and therefore fostering automation and a better control of the data editing process leads naturally to the development of the statistical data editing flow representing the sequencing of the different process steps. General proposals of most common flow models are provided with the aim to help users to develop, assess and understand statistical data editing processes.</w:t>
      </w:r>
    </w:p>
    <w:p w14:paraId="1853A781" w14:textId="77777777" w:rsidR="00A320D1" w:rsidRPr="006414D8" w:rsidRDefault="00A320D1" w:rsidP="001E4968">
      <w:pPr>
        <w:tabs>
          <w:tab w:val="left" w:pos="709"/>
        </w:tabs>
        <w:spacing w:after="60" w:line="276" w:lineRule="auto"/>
        <w:rPr>
          <w:lang w:val="en-US"/>
        </w:rPr>
      </w:pPr>
    </w:p>
    <w:p w14:paraId="037AB79F" w14:textId="77777777" w:rsidR="00A320D1" w:rsidRPr="006414D8" w:rsidRDefault="00A320D1">
      <w:pPr>
        <w:rPr>
          <w:rFonts w:asciiTheme="majorBidi" w:hAnsiTheme="majorBidi" w:cstheme="majorBidi"/>
          <w:b/>
          <w:bCs/>
          <w:sz w:val="36"/>
        </w:rPr>
      </w:pPr>
      <w:bookmarkStart w:id="9" w:name="_Ref1642648"/>
      <w:r w:rsidRPr="006414D8">
        <w:rPr>
          <w:rFonts w:asciiTheme="majorBidi" w:hAnsiTheme="majorBidi" w:cstheme="majorBidi"/>
        </w:rPr>
        <w:br w:type="page"/>
      </w:r>
    </w:p>
    <w:p w14:paraId="2B3F2E9A" w14:textId="71DD706B" w:rsidR="0090341D" w:rsidRPr="006414D8" w:rsidRDefault="00A244E0" w:rsidP="0090341D">
      <w:pPr>
        <w:pStyle w:val="Heading1"/>
        <w:rPr>
          <w:rFonts w:asciiTheme="majorBidi" w:hAnsiTheme="majorBidi" w:cstheme="majorBidi"/>
          <w:iCs w:val="0"/>
        </w:rPr>
      </w:pPr>
      <w:bookmarkStart w:id="10" w:name="_Toc5886610"/>
      <w:r w:rsidRPr="006414D8">
        <w:rPr>
          <w:rFonts w:asciiTheme="majorBidi" w:hAnsiTheme="majorBidi" w:cstheme="majorBidi"/>
          <w:iCs w:val="0"/>
        </w:rPr>
        <w:lastRenderedPageBreak/>
        <w:t>Introducing the GSDEM</w:t>
      </w:r>
      <w:bookmarkEnd w:id="9"/>
      <w:bookmarkEnd w:id="10"/>
    </w:p>
    <w:p w14:paraId="479F7531" w14:textId="77777777" w:rsidR="000D0AB4" w:rsidRPr="006414D8" w:rsidRDefault="000D0AB4" w:rsidP="000D0AB4">
      <w:pPr>
        <w:pStyle w:val="Heading2"/>
        <w:rPr>
          <w:szCs w:val="28"/>
        </w:rPr>
      </w:pPr>
      <w:bookmarkStart w:id="11" w:name="_Toc5886611"/>
      <w:bookmarkStart w:id="12" w:name="_Ref1580572"/>
      <w:r w:rsidRPr="006414D8">
        <w:rPr>
          <w:szCs w:val="28"/>
        </w:rPr>
        <w:t>Background</w:t>
      </w:r>
      <w:bookmarkEnd w:id="11"/>
    </w:p>
    <w:p w14:paraId="55FF6983" w14:textId="77777777" w:rsidR="00374555" w:rsidRDefault="00374555" w:rsidP="00374555">
      <w:pPr>
        <w:pStyle w:val="Paragraphs"/>
        <w:numPr>
          <w:ilvl w:val="0"/>
          <w:numId w:val="0"/>
        </w:numPr>
        <w:ind w:left="360" w:hanging="360"/>
      </w:pPr>
    </w:p>
    <w:p w14:paraId="4B5FC6A5" w14:textId="31FB8CCA" w:rsidR="000D0AB4" w:rsidRPr="006414D8" w:rsidRDefault="000D0AB4" w:rsidP="002923E6">
      <w:pPr>
        <w:pStyle w:val="Paragraphs"/>
      </w:pPr>
      <w:r w:rsidRPr="006414D8">
        <w:t xml:space="preserve">The idea of creating a </w:t>
      </w:r>
      <w:r w:rsidR="0052588F">
        <w:t>g</w:t>
      </w:r>
      <w:r w:rsidRPr="006414D8">
        <w:t xml:space="preserve">eneric </w:t>
      </w:r>
      <w:r w:rsidR="0052588F">
        <w:t>p</w:t>
      </w:r>
      <w:r w:rsidRPr="006414D8">
        <w:t xml:space="preserve">rocess </w:t>
      </w:r>
      <w:r w:rsidR="0052588F">
        <w:t>f</w:t>
      </w:r>
      <w:r w:rsidRPr="006414D8">
        <w:t xml:space="preserve">ramework for </w:t>
      </w:r>
      <w:r w:rsidR="0052588F">
        <w:t>s</w:t>
      </w:r>
      <w:r w:rsidRPr="006414D8">
        <w:t xml:space="preserve">tatistical </w:t>
      </w:r>
      <w:r w:rsidR="0052588F">
        <w:t>d</w:t>
      </w:r>
      <w:r w:rsidRPr="006414D8">
        <w:t xml:space="preserve">ata </w:t>
      </w:r>
      <w:r w:rsidR="0052588F">
        <w:t>e</w:t>
      </w:r>
      <w:r w:rsidRPr="006414D8">
        <w:t xml:space="preserve">diting was raised at the UNECE Work Session on Statistical Data Editing </w:t>
      </w:r>
      <w:r w:rsidR="009E51FE">
        <w:t xml:space="preserve">in </w:t>
      </w:r>
      <w:r w:rsidRPr="006414D8">
        <w:t xml:space="preserve">2014. The report of </w:t>
      </w:r>
      <w:r w:rsidR="0052588F">
        <w:t>the</w:t>
      </w:r>
      <w:r w:rsidRPr="006414D8">
        <w:t xml:space="preserve"> work session identified, under future work, the need to develop a "common, generic process framework for statistical data editing", suggesting that "this could be done by a task team under the High-Level Group for the Modernisation of Statistical Production and Service</w:t>
      </w:r>
      <w:r w:rsidR="00BE55BC">
        <w:t>s</w:t>
      </w:r>
      <w:r w:rsidR="00BE55BC">
        <w:rPr>
          <w:rStyle w:val="FootnoteReference"/>
        </w:rPr>
        <w:footnoteReference w:id="2"/>
      </w:r>
      <w:r w:rsidRPr="006414D8">
        <w:t>, and presented at the next Work Session".</w:t>
      </w:r>
    </w:p>
    <w:p w14:paraId="7FC0C048" w14:textId="77777777" w:rsidR="002923E6" w:rsidRPr="006414D8" w:rsidRDefault="002923E6" w:rsidP="00C16628">
      <w:pPr>
        <w:pStyle w:val="Paragraphs"/>
        <w:numPr>
          <w:ilvl w:val="0"/>
          <w:numId w:val="0"/>
        </w:numPr>
      </w:pPr>
    </w:p>
    <w:p w14:paraId="7A7A89BB" w14:textId="761A5C39" w:rsidR="000D0AB4" w:rsidRPr="00F33F4A" w:rsidRDefault="000D0AB4" w:rsidP="00FE0694">
      <w:pPr>
        <w:pStyle w:val="Paragraphs"/>
      </w:pPr>
      <w:r w:rsidRPr="006414D8">
        <w:t xml:space="preserve">The UNECE launched a call for expressions of interest, and a </w:t>
      </w:r>
      <w:r w:rsidR="001944C1">
        <w:t>t</w:t>
      </w:r>
      <w:r w:rsidRPr="006414D8">
        <w:t xml:space="preserve">ask </w:t>
      </w:r>
      <w:r w:rsidR="001944C1">
        <w:t>t</w:t>
      </w:r>
      <w:r w:rsidRPr="006414D8">
        <w:t>eam was established</w:t>
      </w:r>
      <w:r w:rsidR="009E51FE">
        <w:t xml:space="preserve"> subsequently</w:t>
      </w:r>
      <w:r w:rsidRPr="006414D8">
        <w:t xml:space="preserve">. The output of this task team </w:t>
      </w:r>
      <w:r w:rsidR="001D55A4" w:rsidRPr="006414D8">
        <w:t>was the</w:t>
      </w:r>
      <w:r w:rsidRPr="006414D8">
        <w:t xml:space="preserve"> Generic Statistical Data Editing Model (GSDEM)</w:t>
      </w:r>
      <w:r w:rsidR="009E51FE">
        <w:t xml:space="preserve"> </w:t>
      </w:r>
      <w:r w:rsidR="00F60248">
        <w:t>v</w:t>
      </w:r>
      <w:r w:rsidR="009E51FE">
        <w:t xml:space="preserve">ersion 1.0 which was launched at the Workshop on the Modernisation of Official </w:t>
      </w:r>
      <w:r w:rsidR="009E51FE" w:rsidRPr="00F33F4A">
        <w:t>Statistics in 2015.</w:t>
      </w:r>
    </w:p>
    <w:p w14:paraId="4BC5067D" w14:textId="77777777" w:rsidR="002923E6" w:rsidRPr="00F33F4A" w:rsidRDefault="002923E6" w:rsidP="00C16628">
      <w:pPr>
        <w:pStyle w:val="Paragraphs"/>
        <w:numPr>
          <w:ilvl w:val="0"/>
          <w:numId w:val="0"/>
        </w:numPr>
      </w:pPr>
    </w:p>
    <w:p w14:paraId="311505FB" w14:textId="1727A5DF" w:rsidR="002C0C14" w:rsidRPr="006414D8" w:rsidRDefault="00EA12EA" w:rsidP="00C16628">
      <w:pPr>
        <w:pStyle w:val="Paragraphs"/>
      </w:pPr>
      <w:r w:rsidRPr="00C16628">
        <w:rPr>
          <w:lang w:val="en-US"/>
        </w:rPr>
        <w:t>The GSDEM is envisaged as a standard reference for statistical data editing</w:t>
      </w:r>
      <w:r w:rsidR="00C16628">
        <w:rPr>
          <w:lang w:val="en-US"/>
        </w:rPr>
        <w:t>,</w:t>
      </w:r>
      <w:r w:rsidRPr="00C16628">
        <w:rPr>
          <w:lang w:val="en-US"/>
        </w:rPr>
        <w:t xml:space="preserve"> in the same way, from a methodological point of view, as the suite of standard models and methods for survey estimation</w:t>
      </w:r>
      <w:r w:rsidR="00C16628">
        <w:rPr>
          <w:lang w:val="en-US"/>
        </w:rPr>
        <w:t>.</w:t>
      </w:r>
      <w:r w:rsidRPr="00C16628" w:rsidDel="00EA12EA">
        <w:t xml:space="preserve"> </w:t>
      </w:r>
      <w:r w:rsidR="009E51FE" w:rsidRPr="00C16628">
        <w:t xml:space="preserve">By providing standard terminology and models, the GSDEM aims to </w:t>
      </w:r>
      <w:r w:rsidR="000D0AB4" w:rsidRPr="00C16628">
        <w:t>facilitate understanding</w:t>
      </w:r>
      <w:r w:rsidR="000D0AB4" w:rsidRPr="006414D8">
        <w:t>, communication, practice and development</w:t>
      </w:r>
      <w:r w:rsidR="009E51FE">
        <w:t xml:space="preserve"> in the field of statistical data editing</w:t>
      </w:r>
      <w:r w:rsidR="000D0AB4" w:rsidRPr="006414D8">
        <w:t>.</w:t>
      </w:r>
    </w:p>
    <w:p w14:paraId="372A20C6" w14:textId="77777777" w:rsidR="002923E6" w:rsidRPr="006414D8" w:rsidRDefault="002923E6" w:rsidP="00C16628">
      <w:pPr>
        <w:pStyle w:val="Paragraphs"/>
        <w:numPr>
          <w:ilvl w:val="0"/>
          <w:numId w:val="0"/>
        </w:numPr>
      </w:pPr>
    </w:p>
    <w:p w14:paraId="77586D23" w14:textId="07469263" w:rsidR="002923E6" w:rsidRPr="006414D8" w:rsidRDefault="000D0AB4" w:rsidP="00FE0694">
      <w:pPr>
        <w:pStyle w:val="Paragraphs"/>
      </w:pPr>
      <w:r w:rsidRPr="006414D8">
        <w:t xml:space="preserve">In 2018, at the Workshop on Statistical Data Editing a team was established to review the GSDEM and update if necessary. </w:t>
      </w:r>
      <w:r w:rsidR="00FE0694">
        <w:t>The current version of the GSDEM (version 2.0) is the result of the revision. Whilst this version</w:t>
      </w:r>
      <w:r w:rsidR="009E51FE">
        <w:t xml:space="preserve"> is considered as final at the time of release, it is also expected that future updates may be necessary in the coming years, either to reflect further experiences from using the model in practice, or due to the evolution of the nature of statistical data editing. The readers are therefore invited to check the UNECE Statistical Data Editing Wiki</w:t>
      </w:r>
      <w:r w:rsidR="009E51FE">
        <w:rPr>
          <w:rStyle w:val="FootnoteReference"/>
        </w:rPr>
        <w:footnoteReference w:id="3"/>
      </w:r>
      <w:r w:rsidR="009E51FE">
        <w:t xml:space="preserve"> to be sure of having the latest version.</w:t>
      </w:r>
    </w:p>
    <w:p w14:paraId="62E14672" w14:textId="77777777" w:rsidR="002923E6" w:rsidRPr="006414D8" w:rsidRDefault="002923E6" w:rsidP="00374555">
      <w:pPr>
        <w:pStyle w:val="Paragraphs"/>
        <w:numPr>
          <w:ilvl w:val="0"/>
          <w:numId w:val="0"/>
        </w:numPr>
      </w:pPr>
    </w:p>
    <w:p w14:paraId="60517646" w14:textId="02207398" w:rsidR="000D0AB4" w:rsidRPr="006414D8" w:rsidRDefault="009E51FE" w:rsidP="002923E6">
      <w:pPr>
        <w:pStyle w:val="Heading2"/>
      </w:pPr>
      <w:bookmarkStart w:id="13" w:name="_Toc5886612"/>
      <w:r>
        <w:t>Statistical Data Editing Process</w:t>
      </w:r>
      <w:bookmarkEnd w:id="13"/>
    </w:p>
    <w:p w14:paraId="221CC45C" w14:textId="77777777" w:rsidR="009D7A40" w:rsidRPr="006414D8" w:rsidRDefault="009D7A40" w:rsidP="009D7A40"/>
    <w:p w14:paraId="1337612C" w14:textId="60F86392" w:rsidR="000D0AB4" w:rsidRPr="00803D62" w:rsidRDefault="000D0AB4" w:rsidP="002923E6">
      <w:pPr>
        <w:pStyle w:val="Paragraphs"/>
        <w:rPr>
          <w:lang w:val="en-US"/>
        </w:rPr>
      </w:pPr>
      <w:r w:rsidRPr="006414D8">
        <w:t xml:space="preserve">The </w:t>
      </w:r>
      <w:r w:rsidR="00FC19FA" w:rsidRPr="006414D8">
        <w:t>statistical data editing</w:t>
      </w:r>
      <w:r w:rsidRPr="006414D8">
        <w:t xml:space="preserve"> (</w:t>
      </w:r>
      <w:r w:rsidR="00FC19FA" w:rsidRPr="006414D8">
        <w:t>SDE</w:t>
      </w:r>
      <w:r w:rsidRPr="006414D8">
        <w:t>) process</w:t>
      </w:r>
      <w:r w:rsidR="00F24752" w:rsidRPr="006414D8">
        <w:t xml:space="preserve"> </w:t>
      </w:r>
      <w:r w:rsidRPr="006414D8">
        <w:t xml:space="preserve">can be represented as follows (Figure 1): </w:t>
      </w:r>
      <w:r w:rsidR="009C2E9C">
        <w:t xml:space="preserve">data and metadata are provided as </w:t>
      </w:r>
      <w:r w:rsidRPr="006414D8">
        <w:t xml:space="preserve">an input, a </w:t>
      </w:r>
      <w:r w:rsidR="009C2E9C">
        <w:t>series of activities are performed to assess data plausibility, identify potential problems and remedy the problems; and transf</w:t>
      </w:r>
      <w:r w:rsidR="009C2E9C" w:rsidRPr="00803D62">
        <w:t xml:space="preserve">ormed data are produced as </w:t>
      </w:r>
      <w:r w:rsidRPr="00803D62">
        <w:t>an output. The process is set according to constraining factors as shown.</w:t>
      </w:r>
    </w:p>
    <w:p w14:paraId="40C4321B" w14:textId="48D8E139" w:rsidR="009D7A40" w:rsidRPr="006414D8" w:rsidRDefault="0099341E" w:rsidP="00C16628">
      <w:pPr>
        <w:autoSpaceDE w:val="0"/>
        <w:autoSpaceDN w:val="0"/>
        <w:adjustRightInd w:val="0"/>
        <w:rPr>
          <w:lang w:val="en-US"/>
        </w:rPr>
      </w:pPr>
      <w:r w:rsidRPr="006414D8">
        <w:rPr>
          <w:noProof/>
          <w:lang w:val="de-CH" w:eastAsia="de-CH"/>
        </w:rPr>
        <w:lastRenderedPageBreak/>
        <mc:AlternateContent>
          <mc:Choice Requires="wpg">
            <w:drawing>
              <wp:anchor distT="0" distB="0" distL="114300" distR="114300" simplePos="0" relativeHeight="251830272" behindDoc="0" locked="0" layoutInCell="1" allowOverlap="1" wp14:anchorId="4A803107" wp14:editId="0555D4FF">
                <wp:simplePos x="0" y="0"/>
                <wp:positionH relativeFrom="column">
                  <wp:posOffset>0</wp:posOffset>
                </wp:positionH>
                <wp:positionV relativeFrom="paragraph">
                  <wp:posOffset>43815</wp:posOffset>
                </wp:positionV>
                <wp:extent cx="6092825" cy="2574925"/>
                <wp:effectExtent l="0" t="0" r="22225" b="15875"/>
                <wp:wrapTopAndBottom/>
                <wp:docPr id="42" name="Group 42"/>
                <wp:cNvGraphicFramePr/>
                <a:graphic xmlns:a="http://schemas.openxmlformats.org/drawingml/2006/main">
                  <a:graphicData uri="http://schemas.microsoft.com/office/word/2010/wordprocessingGroup">
                    <wpg:wgp>
                      <wpg:cNvGrpSpPr/>
                      <wpg:grpSpPr>
                        <a:xfrm>
                          <a:off x="0" y="0"/>
                          <a:ext cx="6092825" cy="2574925"/>
                          <a:chOff x="0" y="-153649"/>
                          <a:chExt cx="6092966" cy="2576031"/>
                        </a:xfrm>
                      </wpg:grpSpPr>
                      <wpg:grpSp>
                        <wpg:cNvPr id="41" name="Group 41"/>
                        <wpg:cNvGrpSpPr/>
                        <wpg:grpSpPr>
                          <a:xfrm>
                            <a:off x="0" y="362310"/>
                            <a:ext cx="6092966" cy="2060072"/>
                            <a:chOff x="0" y="0"/>
                            <a:chExt cx="6092966" cy="2060072"/>
                          </a:xfrm>
                        </wpg:grpSpPr>
                        <wpg:grpSp>
                          <wpg:cNvPr id="23" name="Group 23"/>
                          <wpg:cNvGrpSpPr/>
                          <wpg:grpSpPr>
                            <a:xfrm>
                              <a:off x="0" y="0"/>
                              <a:ext cx="6092966" cy="1149602"/>
                              <a:chOff x="0" y="0"/>
                              <a:chExt cx="6092966" cy="1149602"/>
                            </a:xfrm>
                          </wpg:grpSpPr>
                          <wpg:grpSp>
                            <wpg:cNvPr id="26" name="Group 26"/>
                            <wpg:cNvGrpSpPr/>
                            <wpg:grpSpPr>
                              <a:xfrm>
                                <a:off x="2294627" y="0"/>
                                <a:ext cx="1495425" cy="1147445"/>
                                <a:chOff x="0" y="0"/>
                                <a:chExt cx="1495425" cy="1147445"/>
                              </a:xfrm>
                            </wpg:grpSpPr>
                            <wps:wsp>
                              <wps:cNvPr id="24" name="Rectangle 24"/>
                              <wps:cNvSpPr/>
                              <wps:spPr>
                                <a:xfrm>
                                  <a:off x="0" y="342900"/>
                                  <a:ext cx="1494155" cy="804545"/>
                                </a:xfrm>
                                <a:prstGeom prst="rect">
                                  <a:avLst/>
                                </a:prstGeom>
                                <a:solidFill>
                                  <a:srgbClr val="5B9BD5"/>
                                </a:solidFill>
                                <a:ln w="12700" cap="flat" cmpd="sng" algn="ctr">
                                  <a:solidFill>
                                    <a:srgbClr val="5B9BD5">
                                      <a:shade val="50000"/>
                                    </a:srgbClr>
                                  </a:solidFill>
                                  <a:prstDash val="solid"/>
                                  <a:miter lim="800000"/>
                                </a:ln>
                                <a:effectLst/>
                              </wps:spPr>
                              <wps:txbx>
                                <w:txbxContent>
                                  <w:p w14:paraId="2F4E0511" w14:textId="77777777" w:rsidR="004D74B6" w:rsidRDefault="004D74B6" w:rsidP="008219E2">
                                    <w:pPr>
                                      <w:pStyle w:val="ListParagraph"/>
                                      <w:numPr>
                                        <w:ilvl w:val="0"/>
                                        <w:numId w:val="6"/>
                                      </w:numPr>
                                      <w:spacing w:after="0"/>
                                    </w:pPr>
                                    <w:r>
                                      <w:t>Process steps</w:t>
                                    </w:r>
                                  </w:p>
                                  <w:p w14:paraId="5F251D8A" w14:textId="77777777" w:rsidR="004D74B6" w:rsidRDefault="004D74B6" w:rsidP="008219E2">
                                    <w:pPr>
                                      <w:pStyle w:val="ListParagraph"/>
                                      <w:numPr>
                                        <w:ilvl w:val="0"/>
                                        <w:numId w:val="6"/>
                                      </w:numPr>
                                      <w:spacing w:after="0"/>
                                    </w:pPr>
                                    <w:r>
                                      <w:t>Process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0"/>
                                  <a:ext cx="1495425" cy="347345"/>
                                </a:xfrm>
                                <a:prstGeom prst="rect">
                                  <a:avLst/>
                                </a:prstGeom>
                                <a:solidFill>
                                  <a:sysClr val="window" lastClr="FFFFFF"/>
                                </a:solidFill>
                                <a:ln w="12700" cap="flat" cmpd="sng" algn="ctr">
                                  <a:solidFill>
                                    <a:srgbClr val="4472C4"/>
                                  </a:solidFill>
                                  <a:prstDash val="solid"/>
                                  <a:miter lim="800000"/>
                                </a:ln>
                                <a:effectLst/>
                              </wps:spPr>
                              <wps:txbx>
                                <w:txbxContent>
                                  <w:p w14:paraId="2E221031" w14:textId="79380C8B" w:rsidR="004D74B6" w:rsidRDefault="004D74B6" w:rsidP="0099341E">
                                    <w:r>
                                      <w:t>SDE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a:off x="0" y="0"/>
                                <a:ext cx="1728000" cy="1149602"/>
                                <a:chOff x="0" y="0"/>
                                <a:chExt cx="1728000" cy="1149602"/>
                              </a:xfrm>
                            </wpg:grpSpPr>
                            <wps:wsp>
                              <wps:cNvPr id="28" name="Rectangle 28"/>
                              <wps:cNvSpPr/>
                              <wps:spPr>
                                <a:xfrm>
                                  <a:off x="0" y="345057"/>
                                  <a:ext cx="1728000" cy="804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81DF799" w14:textId="77777777" w:rsidR="004D74B6" w:rsidRDefault="004D74B6" w:rsidP="008219E2">
                                    <w:pPr>
                                      <w:pStyle w:val="ListParagraph"/>
                                      <w:numPr>
                                        <w:ilvl w:val="0"/>
                                        <w:numId w:val="6"/>
                                      </w:numPr>
                                      <w:spacing w:after="0"/>
                                    </w:pPr>
                                    <w:r>
                                      <w:t>Input data</w:t>
                                    </w:r>
                                  </w:p>
                                  <w:p w14:paraId="00B052FF" w14:textId="77777777" w:rsidR="004D74B6" w:rsidRDefault="004D74B6" w:rsidP="008219E2">
                                    <w:pPr>
                                      <w:pStyle w:val="ListParagraph"/>
                                      <w:numPr>
                                        <w:ilvl w:val="0"/>
                                        <w:numId w:val="6"/>
                                      </w:numPr>
                                      <w:spacing w:after="0"/>
                                    </w:pPr>
                                    <w:r>
                                      <w:t>Input metadata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0"/>
                                  <a:ext cx="1728000" cy="347345"/>
                                </a:xfrm>
                                <a:prstGeom prst="rect">
                                  <a:avLst/>
                                </a:prstGeom>
                                <a:solidFill>
                                  <a:sysClr val="window" lastClr="FFFFFF"/>
                                </a:solidFill>
                                <a:ln w="12700" cap="flat" cmpd="sng" algn="ctr">
                                  <a:solidFill>
                                    <a:srgbClr val="70AD47"/>
                                  </a:solidFill>
                                  <a:prstDash val="solid"/>
                                  <a:miter lim="800000"/>
                                </a:ln>
                                <a:effectLst/>
                              </wps:spPr>
                              <wps:txbx>
                                <w:txbxContent>
                                  <w:p w14:paraId="6F2CDAE1" w14:textId="77777777" w:rsidR="004D74B6" w:rsidRDefault="004D74B6" w:rsidP="0099341E">
                                    <w: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Group 15"/>
                            <wpg:cNvGrpSpPr/>
                            <wpg:grpSpPr>
                              <a:xfrm>
                                <a:off x="4364966" y="0"/>
                                <a:ext cx="1728000" cy="1149602"/>
                                <a:chOff x="0" y="0"/>
                                <a:chExt cx="1728000" cy="1149602"/>
                              </a:xfrm>
                            </wpg:grpSpPr>
                            <wps:wsp>
                              <wps:cNvPr id="31" name="Rectangle 31"/>
                              <wps:cNvSpPr/>
                              <wps:spPr>
                                <a:xfrm>
                                  <a:off x="0" y="345057"/>
                                  <a:ext cx="1728000" cy="804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4C55613C" w14:textId="77777777" w:rsidR="004D74B6" w:rsidRDefault="004D74B6" w:rsidP="008219E2">
                                    <w:pPr>
                                      <w:pStyle w:val="ListParagraph"/>
                                      <w:numPr>
                                        <w:ilvl w:val="0"/>
                                        <w:numId w:val="6"/>
                                      </w:numPr>
                                      <w:spacing w:after="0"/>
                                    </w:pPr>
                                    <w:r>
                                      <w:t>Transformed data</w:t>
                                    </w:r>
                                  </w:p>
                                  <w:p w14:paraId="02801923" w14:textId="77777777" w:rsidR="004D74B6" w:rsidRDefault="004D74B6" w:rsidP="008219E2">
                                    <w:pPr>
                                      <w:pStyle w:val="ListParagraph"/>
                                      <w:numPr>
                                        <w:ilvl w:val="0"/>
                                        <w:numId w:val="6"/>
                                      </w:numPr>
                                      <w:spacing w:after="0"/>
                                    </w:pPr>
                                    <w:r>
                                      <w:t>Output metadata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1728000" cy="347345"/>
                                </a:xfrm>
                                <a:prstGeom prst="rect">
                                  <a:avLst/>
                                </a:prstGeom>
                                <a:solidFill>
                                  <a:sysClr val="window" lastClr="FFFFFF"/>
                                </a:solidFill>
                                <a:ln w="12700" cap="flat" cmpd="sng" algn="ctr">
                                  <a:solidFill>
                                    <a:srgbClr val="70AD47"/>
                                  </a:solidFill>
                                  <a:prstDash val="solid"/>
                                  <a:miter lim="800000"/>
                                </a:ln>
                                <a:effectLst/>
                              </wps:spPr>
                              <wps:txbx>
                                <w:txbxContent>
                                  <w:p w14:paraId="48BEE94C" w14:textId="77777777" w:rsidR="004D74B6" w:rsidRDefault="004D74B6" w:rsidP="0099341E">
                                    <w: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Right Arrow 33"/>
                            <wps:cNvSpPr/>
                            <wps:spPr>
                              <a:xfrm>
                                <a:off x="1837427" y="508959"/>
                                <a:ext cx="344805" cy="11493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ight Arrow 34"/>
                            <wps:cNvSpPr/>
                            <wps:spPr>
                              <a:xfrm>
                                <a:off x="3907766" y="508959"/>
                                <a:ext cx="344805" cy="11493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Group 40"/>
                          <wpg:cNvGrpSpPr/>
                          <wpg:grpSpPr>
                            <a:xfrm>
                              <a:off x="621102" y="1250830"/>
                              <a:ext cx="4847590" cy="809242"/>
                              <a:chOff x="0" y="0"/>
                              <a:chExt cx="4847590" cy="809242"/>
                            </a:xfrm>
                          </wpg:grpSpPr>
                          <wps:wsp>
                            <wps:cNvPr id="36" name="Rectangle 36"/>
                            <wps:cNvSpPr/>
                            <wps:spPr>
                              <a:xfrm>
                                <a:off x="0" y="345057"/>
                                <a:ext cx="4847590" cy="4641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2375332" w14:textId="47000862" w:rsidR="004D74B6" w:rsidRDefault="004D74B6" w:rsidP="0099341E">
                                  <w:r>
                                    <w:t xml:space="preserve">Constraining factors: Monetary, Human, IT, Infrastructure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Down Arrow 37"/>
                            <wps:cNvSpPr/>
                            <wps:spPr>
                              <a:xfrm rot="10800000">
                                <a:off x="2191110" y="0"/>
                                <a:ext cx="459740" cy="34417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9" name="Text Box 39"/>
                        <wps:cNvSpPr txBox="1">
                          <a:spLocks/>
                        </wps:cNvSpPr>
                        <wps:spPr>
                          <a:xfrm>
                            <a:off x="0" y="-153649"/>
                            <a:ext cx="6084570" cy="241451"/>
                          </a:xfrm>
                          <a:prstGeom prst="rect">
                            <a:avLst/>
                          </a:prstGeom>
                          <a:solidFill>
                            <a:prstClr val="white"/>
                          </a:solidFill>
                          <a:ln>
                            <a:noFill/>
                          </a:ln>
                          <a:effectLst/>
                        </wps:spPr>
                        <wps:txbx>
                          <w:txbxContent>
                            <w:p w14:paraId="6B65C205" w14:textId="12507B3B" w:rsidR="004D74B6" w:rsidRPr="006E40FB" w:rsidRDefault="004D74B6" w:rsidP="00C16628">
                              <w:pPr>
                                <w:pStyle w:val="Caption"/>
                                <w:rPr>
                                  <w:b/>
                                  <w:bCs/>
                                  <w:noProof/>
                                </w:rPr>
                              </w:pPr>
                              <w:r w:rsidRPr="006E40FB">
                                <w:rPr>
                                  <w:b/>
                                  <w:bCs/>
                                </w:rPr>
                                <w:t>Figure</w:t>
                              </w:r>
                              <w:r>
                                <w:rPr>
                                  <w:b/>
                                  <w:bCs/>
                                </w:rPr>
                                <w:t xml:space="preserve"> 1</w:t>
                              </w:r>
                              <w:r w:rsidRPr="006E40FB">
                                <w:rPr>
                                  <w:b/>
                                  <w:bCs/>
                                </w:rPr>
                                <w:t>. Statistical Data Editing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803107" id="Group 42" o:spid="_x0000_s1027" style="position:absolute;margin-left:0;margin-top:3.45pt;width:479.75pt;height:202.75pt;z-index:251830272;mso-height-relative:margin" coordorigin=",-1536" coordsize="60929,2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">
                <v:group id="Group 41" o:spid="_x0000_s1028" style="position:absolute;top:3623;width:60929;height:20600" coordsize="60929,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23" o:spid="_x0000_s1029" style="position:absolute;width:60929;height:11496" coordsize="60929,1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6" o:spid="_x0000_s1030" style="position:absolute;left:22946;width:14954;height:11474" coordsize="14954,1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4" o:spid="_x0000_s1031" style="position:absolute;top:3429;width:14941;height:8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bC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juD/S/oBcnYFAAD//wMAUEsBAi0AFAAGAAgAAAAhANvh9svuAAAAhQEAABMAAAAAAAAA&#10;AAAAAAAAAAAAAFtDb250ZW50X1R5cGVzXS54bWxQSwECLQAUAAYACAAAACEAWvQsW78AAAAVAQAA&#10;CwAAAAAAAAAAAAAAAAAfAQAAX3JlbHMvLnJlbHNQSwECLQAUAAYACAAAACEAnPzmwsYAAADbAAAA&#10;DwAAAAAAAAAAAAAAAAAHAgAAZHJzL2Rvd25yZXYueG1sUEsFBgAAAAADAAMAtwAAAPoCAAAAAA==&#10;" fillcolor="#5b9bd5" strokecolor="#41719c" strokeweight="1pt">
                        <v:textbox>
                          <w:txbxContent>
                            <w:p w14:paraId="2F4E0511" w14:textId="77777777" w:rsidR="004D74B6" w:rsidRDefault="004D74B6" w:rsidP="008219E2">
                              <w:pPr>
                                <w:pStyle w:val="ListParagraph"/>
                                <w:numPr>
                                  <w:ilvl w:val="0"/>
                                  <w:numId w:val="6"/>
                                </w:numPr>
                                <w:spacing w:after="0"/>
                              </w:pPr>
                              <w:r>
                                <w:t>Process steps</w:t>
                              </w:r>
                            </w:p>
                            <w:p w14:paraId="5F251D8A" w14:textId="77777777" w:rsidR="004D74B6" w:rsidRDefault="004D74B6" w:rsidP="008219E2">
                              <w:pPr>
                                <w:pStyle w:val="ListParagraph"/>
                                <w:numPr>
                                  <w:ilvl w:val="0"/>
                                  <w:numId w:val="6"/>
                                </w:numPr>
                                <w:spacing w:after="0"/>
                              </w:pPr>
                              <w:r>
                                <w:t>Process flow</w:t>
                              </w:r>
                            </w:p>
                          </w:txbxContent>
                        </v:textbox>
                      </v:rect>
                      <v:rect id="Rectangle 25" o:spid="_x0000_s1032" style="position:absolute;width:14954;height: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" fillcolor="window" strokecolor="#4472c4" strokeweight="1pt">
                        <v:textbox>
                          <w:txbxContent>
                            <w:p w14:paraId="2E221031" w14:textId="79380C8B" w:rsidR="004D74B6" w:rsidRDefault="004D74B6" w:rsidP="0099341E">
                              <w:r>
                                <w:t>SDE Process</w:t>
                              </w:r>
                            </w:p>
                          </w:txbxContent>
                        </v:textbox>
                      </v:rect>
                    </v:group>
                    <v:group id="Group 14" o:spid="_x0000_s1033" style="position:absolute;width:17280;height:11496" coordsize="17280,1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28" o:spid="_x0000_s1034" style="position:absolute;top:3450;width:17280;height:8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" fillcolor="#70ad47" strokecolor="#507e32" strokeweight="1pt">
                        <v:textbox>
                          <w:txbxContent>
                            <w:p w14:paraId="081DF799" w14:textId="77777777" w:rsidR="004D74B6" w:rsidRDefault="004D74B6" w:rsidP="008219E2">
                              <w:pPr>
                                <w:pStyle w:val="ListParagraph"/>
                                <w:numPr>
                                  <w:ilvl w:val="0"/>
                                  <w:numId w:val="6"/>
                                </w:numPr>
                                <w:spacing w:after="0"/>
                              </w:pPr>
                              <w:r>
                                <w:t>Input data</w:t>
                              </w:r>
                            </w:p>
                            <w:p w14:paraId="00B052FF" w14:textId="77777777" w:rsidR="004D74B6" w:rsidRDefault="004D74B6" w:rsidP="008219E2">
                              <w:pPr>
                                <w:pStyle w:val="ListParagraph"/>
                                <w:numPr>
                                  <w:ilvl w:val="0"/>
                                  <w:numId w:val="6"/>
                                </w:numPr>
                                <w:spacing w:after="0"/>
                              </w:pPr>
                              <w:r>
                                <w:t>Input metadata</w:t>
                              </w:r>
                            </w:p>
                          </w:txbxContent>
                        </v:textbox>
                      </v:rect>
                      <v:rect id="Rectangle 29" o:spid="_x0000_s1035" style="position:absolute;width:17280;height: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" fillcolor="window" strokecolor="#70ad47" strokeweight="1pt">
                        <v:textbox>
                          <w:txbxContent>
                            <w:p w14:paraId="6F2CDAE1" w14:textId="77777777" w:rsidR="004D74B6" w:rsidRDefault="004D74B6" w:rsidP="0099341E">
                              <w:r>
                                <w:t>Input</w:t>
                              </w:r>
                            </w:p>
                          </w:txbxContent>
                        </v:textbox>
                      </v:rect>
                    </v:group>
                    <v:group id="Group 15" o:spid="_x0000_s1036" style="position:absolute;left:43649;width:17280;height:11496" coordsize="17280,1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31" o:spid="_x0000_s1037" style="position:absolute;top:3450;width:17280;height:8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4C55613C" w14:textId="77777777" w:rsidR="004D74B6" w:rsidRDefault="004D74B6" w:rsidP="008219E2">
                              <w:pPr>
                                <w:pStyle w:val="ListParagraph"/>
                                <w:numPr>
                                  <w:ilvl w:val="0"/>
                                  <w:numId w:val="6"/>
                                </w:numPr>
                                <w:spacing w:after="0"/>
                              </w:pPr>
                              <w:r>
                                <w:t>Transformed data</w:t>
                              </w:r>
                            </w:p>
                            <w:p w14:paraId="02801923" w14:textId="77777777" w:rsidR="004D74B6" w:rsidRDefault="004D74B6" w:rsidP="008219E2">
                              <w:pPr>
                                <w:pStyle w:val="ListParagraph"/>
                                <w:numPr>
                                  <w:ilvl w:val="0"/>
                                  <w:numId w:val="6"/>
                                </w:numPr>
                                <w:spacing w:after="0"/>
                              </w:pPr>
                              <w:r>
                                <w:t>Output metadata</w:t>
                              </w:r>
                            </w:p>
                          </w:txbxContent>
                        </v:textbox>
                      </v:rect>
                      <v:rect id="Rectangle 32" o:spid="_x0000_s1038" style="position:absolute;width:17280;height: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" fillcolor="window" strokecolor="#70ad47" strokeweight="1pt">
                        <v:textbox>
                          <w:txbxContent>
                            <w:p w14:paraId="48BEE94C" w14:textId="77777777" w:rsidR="004D74B6" w:rsidRDefault="004D74B6" w:rsidP="0099341E">
                              <w:r>
                                <w:t>Output</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039" type="#_x0000_t13" style="position:absolute;left:18374;top:5089;width:3448;height:1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" adj="18000" fillcolor="#5b9bd5" strokecolor="#41719c" strokeweight="1pt"/>
                    <v:shape id="Right Arrow 34" o:spid="_x0000_s1040" type="#_x0000_t13" style="position:absolute;left:39077;top:5089;width:3448;height:1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" adj="18000" fillcolor="#5b9bd5" strokecolor="#41719c" strokeweight="1pt"/>
                  </v:group>
                  <v:group id="Group 40" o:spid="_x0000_s1041" style="position:absolute;left:6211;top:12508;width:48475;height:8092" coordsize="48475,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36" o:spid="_x0000_s1042" style="position:absolute;top:3450;width:48475;height: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" fillcolor="window" strokecolor="windowText" strokeweight="1pt">
                      <v:textbox>
                        <w:txbxContent>
                          <w:p w14:paraId="72375332" w14:textId="47000862" w:rsidR="004D74B6" w:rsidRDefault="004D74B6" w:rsidP="0099341E">
                            <w:r>
                              <w:t xml:space="preserve">Constraining factors: Monetary, Human, IT, Infrastructure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 o:spid="_x0000_s1043" type="#_x0000_t67" style="position:absolute;left:21911;width:4597;height:344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" adj="10800" fillcolor="window" strokecolor="windowText" strokeweight="1pt"/>
                  </v:group>
                </v:group>
                <v:shape id="Text Box 39" o:spid="_x0000_s1044" type="#_x0000_t202" style="position:absolute;top:-1536;width:60845;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GjxQAAANsAAAAPAAAAZHJzL2Rvd25yZXYueG1sRI9Pa8JA&#10;FMTvBb/D8oReim6ag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BDrSGjxQAAANsAAAAP&#10;AAAAAAAAAAAAAAAAAAcCAABkcnMvZG93bnJldi54bWxQSwUGAAAAAAMAAwC3AAAA+QIAAAAA&#10;" stroked="f">
                  <v:textbox inset="0,0,0,0">
                    <w:txbxContent>
                      <w:p w14:paraId="6B65C205" w14:textId="12507B3B" w:rsidR="004D74B6" w:rsidRPr="006E40FB" w:rsidRDefault="004D74B6" w:rsidP="00C16628">
                        <w:pPr>
                          <w:pStyle w:val="Caption"/>
                          <w:rPr>
                            <w:b/>
                            <w:bCs/>
                            <w:noProof/>
                          </w:rPr>
                        </w:pPr>
                        <w:r w:rsidRPr="006E40FB">
                          <w:rPr>
                            <w:b/>
                            <w:bCs/>
                          </w:rPr>
                          <w:t>Figure</w:t>
                        </w:r>
                        <w:r>
                          <w:rPr>
                            <w:b/>
                            <w:bCs/>
                          </w:rPr>
                          <w:t xml:space="preserve"> 1</w:t>
                        </w:r>
                        <w:r w:rsidRPr="006E40FB">
                          <w:rPr>
                            <w:b/>
                            <w:bCs/>
                          </w:rPr>
                          <w:t>. Statistical Data Editing Process</w:t>
                        </w:r>
                      </w:p>
                    </w:txbxContent>
                  </v:textbox>
                </v:shape>
                <w10:wrap type="topAndBottom"/>
              </v:group>
            </w:pict>
          </mc:Fallback>
        </mc:AlternateContent>
      </w:r>
    </w:p>
    <w:p w14:paraId="750DD006" w14:textId="43453673" w:rsidR="009D7A40" w:rsidRPr="006414D8" w:rsidRDefault="001E2D0A" w:rsidP="002923E6">
      <w:pPr>
        <w:pStyle w:val="Paragraphs"/>
        <w:rPr>
          <w:lang w:val="en-US"/>
        </w:rPr>
      </w:pPr>
      <w:r w:rsidRPr="006414D8">
        <w:rPr>
          <w:lang w:val="en-US"/>
        </w:rPr>
        <w:t xml:space="preserve">Statistical data editing is often also </w:t>
      </w:r>
      <w:r w:rsidR="006414D8" w:rsidRPr="006414D8">
        <w:rPr>
          <w:lang w:val="en-US"/>
        </w:rPr>
        <w:t>referred</w:t>
      </w:r>
      <w:r w:rsidRPr="006414D8">
        <w:rPr>
          <w:lang w:val="en-US"/>
        </w:rPr>
        <w:t xml:space="preserve"> to as editing and imputation</w:t>
      </w:r>
      <w:r w:rsidR="001D55A4" w:rsidRPr="006414D8">
        <w:rPr>
          <w:lang w:val="en-US"/>
        </w:rPr>
        <w:t>, or “E&amp;I” for short</w:t>
      </w:r>
      <w:r w:rsidRPr="006414D8">
        <w:rPr>
          <w:lang w:val="en-US"/>
        </w:rPr>
        <w:t xml:space="preserve">. Throughout this document, we will primarily use the former term (as well as </w:t>
      </w:r>
      <w:r w:rsidR="001D55A4" w:rsidRPr="006414D8">
        <w:rPr>
          <w:lang w:val="en-US"/>
        </w:rPr>
        <w:t>“</w:t>
      </w:r>
      <w:r w:rsidRPr="006414D8">
        <w:rPr>
          <w:lang w:val="en-US"/>
        </w:rPr>
        <w:t>data editing</w:t>
      </w:r>
      <w:r w:rsidR="001D55A4" w:rsidRPr="006414D8">
        <w:rPr>
          <w:lang w:val="en-US"/>
        </w:rPr>
        <w:t>”</w:t>
      </w:r>
      <w:r w:rsidRPr="006414D8">
        <w:rPr>
          <w:lang w:val="en-US"/>
        </w:rPr>
        <w:t xml:space="preserve">, or simply </w:t>
      </w:r>
      <w:r w:rsidR="001D55A4" w:rsidRPr="006414D8">
        <w:rPr>
          <w:lang w:val="en-US"/>
        </w:rPr>
        <w:t>“</w:t>
      </w:r>
      <w:r w:rsidRPr="006414D8">
        <w:rPr>
          <w:lang w:val="en-US"/>
        </w:rPr>
        <w:t>editing</w:t>
      </w:r>
      <w:r w:rsidR="001D55A4" w:rsidRPr="006414D8">
        <w:rPr>
          <w:lang w:val="en-US"/>
        </w:rPr>
        <w:t>”</w:t>
      </w:r>
      <w:r w:rsidRPr="006414D8">
        <w:rPr>
          <w:lang w:val="en-US"/>
        </w:rPr>
        <w:t>), but occasionally use the latter when referring to commonly used expressions such as “Initial E&amp;I”.</w:t>
      </w:r>
    </w:p>
    <w:p w14:paraId="6C7F7FD2" w14:textId="77777777" w:rsidR="002923E6" w:rsidRPr="006414D8" w:rsidRDefault="002923E6" w:rsidP="00C16628">
      <w:pPr>
        <w:pStyle w:val="Paragraphs"/>
        <w:numPr>
          <w:ilvl w:val="0"/>
          <w:numId w:val="0"/>
        </w:numPr>
        <w:rPr>
          <w:lang w:val="en-US"/>
        </w:rPr>
      </w:pPr>
    </w:p>
    <w:p w14:paraId="016BC7AD" w14:textId="674E82F9" w:rsidR="002923E6" w:rsidRPr="006414D8" w:rsidRDefault="000D0AB4" w:rsidP="002923E6">
      <w:pPr>
        <w:pStyle w:val="Paragraphs"/>
      </w:pPr>
      <w:r w:rsidRPr="006414D8">
        <w:t xml:space="preserve">The </w:t>
      </w:r>
      <w:r w:rsidR="00FC17E9" w:rsidRPr="006414D8">
        <w:t>data editing</w:t>
      </w:r>
      <w:r w:rsidRPr="006414D8">
        <w:t xml:space="preserve"> process is chiefly composed of business functions</w:t>
      </w:r>
      <w:r w:rsidR="009D7A40" w:rsidRPr="006414D8">
        <w:t xml:space="preserve"> </w:t>
      </w:r>
      <w:r w:rsidRPr="006414D8">
        <w:t>that perform specific tasks with specific purposes. In the context of statistical data editing</w:t>
      </w:r>
      <w:r w:rsidR="0052588F">
        <w:t>,</w:t>
      </w:r>
      <w:r w:rsidRPr="006414D8">
        <w:t xml:space="preserve"> we refer to these functions as </w:t>
      </w:r>
      <w:r w:rsidR="0052588F">
        <w:t>“</w:t>
      </w:r>
      <w:r w:rsidRPr="006414D8">
        <w:t>data editing functions</w:t>
      </w:r>
      <w:r w:rsidR="0052588F">
        <w:t>”</w:t>
      </w:r>
      <w:r w:rsidRPr="006414D8">
        <w:t xml:space="preserve"> or</w:t>
      </w:r>
      <w:r w:rsidR="0052588F">
        <w:t xml:space="preserve"> “</w:t>
      </w:r>
      <w:r w:rsidRPr="006414D8">
        <w:t>functions</w:t>
      </w:r>
      <w:r w:rsidR="0052588F">
        <w:t>”</w:t>
      </w:r>
      <w:r w:rsidRPr="006414D8">
        <w:t xml:space="preserve"> for short. In terms of their purpose, these functions can be divided into three </w:t>
      </w:r>
      <w:r w:rsidR="001954C5">
        <w:t>function</w:t>
      </w:r>
      <w:r w:rsidR="001E2D0A" w:rsidRPr="006414D8">
        <w:t xml:space="preserve"> </w:t>
      </w:r>
      <w:r w:rsidRPr="006414D8">
        <w:t>types: "review", "selection" and "treatment", based on terms proposed by Pannekoek and Zhang (2012). These types of functions can also be viewed as high-level functions themselves, thereby characterizing the data editing process as performing three tasks: review, selection and/or treatment.</w:t>
      </w:r>
    </w:p>
    <w:p w14:paraId="189E067E" w14:textId="77777777" w:rsidR="002923E6" w:rsidRPr="006414D8" w:rsidRDefault="002923E6" w:rsidP="00C16628">
      <w:pPr>
        <w:pStyle w:val="Paragraphs"/>
        <w:numPr>
          <w:ilvl w:val="0"/>
          <w:numId w:val="0"/>
        </w:numPr>
      </w:pPr>
    </w:p>
    <w:p w14:paraId="4F4C0930" w14:textId="3B8EB785" w:rsidR="006402B8" w:rsidRDefault="000D0AB4" w:rsidP="002923E6">
      <w:pPr>
        <w:pStyle w:val="Paragraphs"/>
      </w:pPr>
      <w:r w:rsidRPr="006414D8">
        <w:t>Statistical data editing either involves or affects all eight phases of the Generic Statistical Business Process Model (GSBPM)</w:t>
      </w:r>
      <w:r w:rsidRPr="006414D8">
        <w:rPr>
          <w:rStyle w:val="FootnoteReference"/>
        </w:rPr>
        <w:t xml:space="preserve"> </w:t>
      </w:r>
      <w:r w:rsidRPr="006414D8">
        <w:rPr>
          <w:rStyle w:val="FootnoteReference"/>
        </w:rPr>
        <w:footnoteReference w:id="4"/>
      </w:r>
      <w:r w:rsidRPr="006414D8">
        <w:t>. Under the GSBPM</w:t>
      </w:r>
      <w:r w:rsidR="0052588F">
        <w:t>,</w:t>
      </w:r>
      <w:r w:rsidRPr="006414D8">
        <w:t xml:space="preserve"> statistical production can be </w:t>
      </w:r>
      <w:r w:rsidR="001954C5">
        <w:t>viewed</w:t>
      </w:r>
      <w:r w:rsidR="001954C5" w:rsidRPr="006414D8">
        <w:t xml:space="preserve"> </w:t>
      </w:r>
      <w:r w:rsidRPr="006414D8">
        <w:t>as a process of transform</w:t>
      </w:r>
      <w:r w:rsidR="001954C5">
        <w:t>ing</w:t>
      </w:r>
      <w:r w:rsidRPr="006414D8">
        <w:t xml:space="preserve"> the initial input data </w:t>
      </w:r>
      <w:r w:rsidR="001954C5">
        <w:t>into statistical information</w:t>
      </w:r>
      <w:r w:rsidRPr="006414D8">
        <w:t>. Data editing is part of this production process. Sometimes, all the data editing activities can be grouped to form a "fixed segment" in the chain with one point of entry and one point of exit (</w:t>
      </w:r>
      <w:r w:rsidR="00417B8B" w:rsidRPr="006414D8">
        <w:t xml:space="preserve">for example </w:t>
      </w:r>
      <w:r w:rsidRPr="006414D8">
        <w:t xml:space="preserve">by GSBPM </w:t>
      </w:r>
      <w:r w:rsidR="0052588F">
        <w:t>S</w:t>
      </w:r>
      <w:r w:rsidRPr="006414D8">
        <w:t>ub-processes 5.3 “</w:t>
      </w:r>
      <w:r w:rsidR="004A423C">
        <w:t>r</w:t>
      </w:r>
      <w:r w:rsidRPr="006414D8">
        <w:t>eview and validate” and 5.4 “</w:t>
      </w:r>
      <w:r w:rsidR="00345675">
        <w:t>e</w:t>
      </w:r>
      <w:r w:rsidRPr="006414D8">
        <w:t xml:space="preserve">dit and impute”). </w:t>
      </w:r>
    </w:p>
    <w:p w14:paraId="33096675" w14:textId="77777777" w:rsidR="006402B8" w:rsidRDefault="006402B8" w:rsidP="00C16628"/>
    <w:p w14:paraId="4C2B99FE" w14:textId="58C983BE" w:rsidR="002923E6" w:rsidRPr="006414D8" w:rsidRDefault="000D0AB4" w:rsidP="006402B8">
      <w:pPr>
        <w:pStyle w:val="Paragraphs"/>
      </w:pPr>
      <w:r w:rsidRPr="006414D8">
        <w:t xml:space="preserve">Generally, however, data </w:t>
      </w:r>
      <w:r w:rsidR="006402B8">
        <w:t xml:space="preserve">editing </w:t>
      </w:r>
      <w:r w:rsidRPr="006414D8">
        <w:t xml:space="preserve">services may be applied at different places during the data life-cycle, including the case when previously processed data are reused and combined with other data to generate new statistical outputs, such as editing for </w:t>
      </w:r>
      <w:r w:rsidR="0052588F">
        <w:t>n</w:t>
      </w:r>
      <w:r w:rsidRPr="006414D8">
        <w:t xml:space="preserve">ational </w:t>
      </w:r>
      <w:r w:rsidR="0052588F">
        <w:t>a</w:t>
      </w:r>
      <w:r w:rsidRPr="006414D8">
        <w:t>ccounts or other macro accounts.</w:t>
      </w:r>
      <w:r w:rsidR="00F541DC">
        <w:t xml:space="preserve"> </w:t>
      </w:r>
      <w:r w:rsidRPr="006414D8">
        <w:t xml:space="preserve">For instance, weighting of sample units is a process within </w:t>
      </w:r>
      <w:r w:rsidR="0052588F">
        <w:t>GSBPM P</w:t>
      </w:r>
      <w:r w:rsidRPr="006414D8">
        <w:t xml:space="preserve">hase 5. By convention weighting is not considered </w:t>
      </w:r>
      <w:r w:rsidR="009F6BB9" w:rsidRPr="006414D8">
        <w:t>a data editing</w:t>
      </w:r>
      <w:r w:rsidRPr="006414D8">
        <w:t xml:space="preserve"> </w:t>
      </w:r>
      <w:r w:rsidR="000E0DA4">
        <w:t>activity</w:t>
      </w:r>
      <w:r w:rsidRPr="006414D8">
        <w:t>, although it is a statistical function that may be relevant both to the input and the output of data editing.</w:t>
      </w:r>
    </w:p>
    <w:p w14:paraId="7A717BED" w14:textId="5146C573" w:rsidR="002923E6" w:rsidRPr="006414D8" w:rsidRDefault="002923E6" w:rsidP="00C16628">
      <w:pPr>
        <w:pStyle w:val="Paragraphs"/>
        <w:numPr>
          <w:ilvl w:val="0"/>
          <w:numId w:val="0"/>
        </w:numPr>
      </w:pPr>
    </w:p>
    <w:p w14:paraId="7F19DD28" w14:textId="2006B85E" w:rsidR="002923E6" w:rsidRPr="006414D8" w:rsidRDefault="000D0AB4" w:rsidP="002923E6">
      <w:pPr>
        <w:pStyle w:val="Paragraphs"/>
      </w:pPr>
      <w:r w:rsidRPr="006414D8">
        <w:t xml:space="preserve">From this perspective, editing during data collection (GSBPM Phase 4), including within collection instruments, constitutes either a data editing process or sub-process, depending on the scope of the process and the interpretation of the input and output data. Traditionally, there are also debates between imputation from the editing perspective and imputation from the estimation </w:t>
      </w:r>
      <w:r w:rsidRPr="006414D8">
        <w:lastRenderedPageBreak/>
        <w:t xml:space="preserve">perspective. Again, by clarifying the purposes and usages of the treatment functions in a data editing process, we may or may not pay special attention to a </w:t>
      </w:r>
      <w:proofErr w:type="gramStart"/>
      <w:r w:rsidRPr="006414D8">
        <w:t>particular imputation</w:t>
      </w:r>
      <w:proofErr w:type="gramEnd"/>
      <w:r w:rsidRPr="006414D8">
        <w:t xml:space="preserve"> process as part of the </w:t>
      </w:r>
      <w:r w:rsidR="009F6BB9" w:rsidRPr="006414D8">
        <w:t>data editing</w:t>
      </w:r>
      <w:r w:rsidRPr="006414D8">
        <w:t xml:space="preserve"> </w:t>
      </w:r>
      <w:r w:rsidR="000E37B3" w:rsidRPr="006414D8">
        <w:t>process and</w:t>
      </w:r>
      <w:r w:rsidRPr="006414D8">
        <w:t xml:space="preserve"> reach an agreement by convention.</w:t>
      </w:r>
      <w:r w:rsidR="002923E6" w:rsidRPr="006414D8">
        <w:t xml:space="preserve"> </w:t>
      </w:r>
    </w:p>
    <w:p w14:paraId="1E463BE6" w14:textId="77777777" w:rsidR="002923E6" w:rsidRPr="006414D8" w:rsidRDefault="002923E6" w:rsidP="002923E6"/>
    <w:p w14:paraId="4BDEF642" w14:textId="572344FA" w:rsidR="002923E6" w:rsidRPr="006414D8" w:rsidRDefault="006402B8" w:rsidP="002923E6">
      <w:pPr>
        <w:pStyle w:val="Paragraphs"/>
      </w:pPr>
      <w:r>
        <w:t>In this document</w:t>
      </w:r>
      <w:r w:rsidR="000D0AB4" w:rsidRPr="006414D8">
        <w:t xml:space="preserve">, the focus is mainly on the implementation of </w:t>
      </w:r>
      <w:r w:rsidR="00727145" w:rsidRPr="006414D8">
        <w:t xml:space="preserve">data </w:t>
      </w:r>
      <w:r w:rsidR="000D0AB4" w:rsidRPr="006414D8">
        <w:t xml:space="preserve">editing </w:t>
      </w:r>
      <w:r w:rsidR="000E0DA4">
        <w:t>processes</w:t>
      </w:r>
      <w:r w:rsidR="000D0AB4" w:rsidRPr="006414D8">
        <w:t>. The design, development and evaluation of editing strategies are generally considered out of scope, though reference is made to process metrics (</w:t>
      </w:r>
      <w:proofErr w:type="spellStart"/>
      <w:r w:rsidR="000D0AB4" w:rsidRPr="006414D8">
        <w:t>paradata</w:t>
      </w:r>
      <w:proofErr w:type="spellEnd"/>
      <w:r w:rsidR="000D0AB4" w:rsidRPr="006414D8">
        <w:t xml:space="preserve">) as this information may be used directly in the editing process. The articulation of the </w:t>
      </w:r>
      <w:r w:rsidR="00DC509B" w:rsidRPr="006414D8">
        <w:t>data editing</w:t>
      </w:r>
      <w:r w:rsidR="000D0AB4" w:rsidRPr="006414D8">
        <w:t xml:space="preserve"> functions provides a means to the focus of this framework, while the service-orientated perspective helps to ensure the scope of what is described, </w:t>
      </w:r>
      <w:proofErr w:type="gramStart"/>
      <w:r w:rsidR="000D0AB4" w:rsidRPr="006414D8">
        <w:t>in order to</w:t>
      </w:r>
      <w:proofErr w:type="gramEnd"/>
      <w:r w:rsidR="000D0AB4" w:rsidRPr="006414D8">
        <w:t xml:space="preserve"> make the framework sufficiently generic.</w:t>
      </w:r>
    </w:p>
    <w:p w14:paraId="439A0D5B" w14:textId="77777777" w:rsidR="002923E6" w:rsidRPr="006414D8" w:rsidRDefault="002923E6" w:rsidP="002923E6"/>
    <w:p w14:paraId="3FE7D9F9" w14:textId="2A513D03" w:rsidR="002923E6" w:rsidRPr="006414D8" w:rsidRDefault="000D0AB4" w:rsidP="00C16628">
      <w:pPr>
        <w:pStyle w:val="Paragraphs"/>
      </w:pPr>
      <w:r w:rsidRPr="006414D8">
        <w:t xml:space="preserve">Finally, </w:t>
      </w:r>
      <w:r w:rsidRPr="006414D8" w:rsidDel="002C0C14">
        <w:t xml:space="preserve">the current </w:t>
      </w:r>
      <w:r w:rsidR="0052588F" w:rsidDel="002C0C14">
        <w:t>document</w:t>
      </w:r>
      <w:r w:rsidRPr="006414D8" w:rsidDel="002C0C14">
        <w:t xml:space="preserve"> is primarily orientated towards </w:t>
      </w:r>
      <w:r w:rsidR="00417B8B" w:rsidRPr="006414D8" w:rsidDel="002C0C14">
        <w:t>the treatment of the data to achieve fitness for use</w:t>
      </w:r>
      <w:r w:rsidRPr="006414D8" w:rsidDel="002C0C14">
        <w:t xml:space="preserve">. Other important goals of statistical data editing, such as quality assessment and future error prevention, can take their points of departure from the results of the various </w:t>
      </w:r>
      <w:r w:rsidR="00DC509B" w:rsidRPr="006414D8" w:rsidDel="002C0C14">
        <w:t>data editing</w:t>
      </w:r>
      <w:r w:rsidRPr="006414D8" w:rsidDel="002C0C14">
        <w:t xml:space="preserve"> review and selection functions, but are not detailed or elaborated here.</w:t>
      </w:r>
    </w:p>
    <w:p w14:paraId="160E5BE3" w14:textId="77777777" w:rsidR="002923E6" w:rsidRPr="006414D8" w:rsidRDefault="002923E6" w:rsidP="002923E6">
      <w:pPr>
        <w:pStyle w:val="Paragraphs"/>
        <w:numPr>
          <w:ilvl w:val="0"/>
          <w:numId w:val="0"/>
        </w:numPr>
        <w:ind w:left="360" w:hanging="360"/>
      </w:pPr>
    </w:p>
    <w:p w14:paraId="61E82C56" w14:textId="33A21A83" w:rsidR="000D0AB4" w:rsidRPr="006414D8" w:rsidRDefault="000D0AB4" w:rsidP="000E0DA4">
      <w:pPr>
        <w:pStyle w:val="Heading2"/>
      </w:pPr>
      <w:bookmarkStart w:id="14" w:name="_Toc425933453"/>
      <w:bookmarkStart w:id="15" w:name="_Toc5886613"/>
      <w:r w:rsidRPr="006414D8">
        <w:t>Common Terminology</w:t>
      </w:r>
      <w:bookmarkEnd w:id="14"/>
      <w:bookmarkEnd w:id="15"/>
    </w:p>
    <w:p w14:paraId="4ADD5ACE" w14:textId="77777777" w:rsidR="002923E6" w:rsidRPr="006414D8" w:rsidRDefault="002923E6" w:rsidP="00C16628">
      <w:pPr>
        <w:pStyle w:val="Paragraphs"/>
        <w:numPr>
          <w:ilvl w:val="0"/>
          <w:numId w:val="0"/>
        </w:numPr>
        <w:ind w:left="360" w:hanging="360"/>
      </w:pPr>
    </w:p>
    <w:p w14:paraId="22F9D149" w14:textId="59FC951D" w:rsidR="000D0AB4" w:rsidRPr="006414D8" w:rsidRDefault="000D0AB4" w:rsidP="002923E6">
      <w:pPr>
        <w:pStyle w:val="Paragraphs"/>
      </w:pPr>
      <w:r w:rsidRPr="006414D8">
        <w:t xml:space="preserve">The overall statistical data editing process described in this </w:t>
      </w:r>
      <w:r w:rsidR="006414D8" w:rsidRPr="006414D8">
        <w:t>document</w:t>
      </w:r>
      <w:r w:rsidRPr="006414D8">
        <w:t xml:space="preserve"> contains </w:t>
      </w:r>
      <w:proofErr w:type="gramStart"/>
      <w:r w:rsidRPr="006414D8">
        <w:t>a number of</w:t>
      </w:r>
      <w:proofErr w:type="gramEnd"/>
      <w:r w:rsidRPr="006414D8">
        <w:t xml:space="preserve"> activities or tasks that aim to assess the plausibility of the data, identify potential problems and perform selected actions intended to remedy the identified problems.</w:t>
      </w:r>
    </w:p>
    <w:p w14:paraId="451AEBEB" w14:textId="77777777" w:rsidR="004A056A" w:rsidRPr="006414D8" w:rsidRDefault="004A056A" w:rsidP="00C16628">
      <w:pPr>
        <w:pStyle w:val="Paragraphs"/>
        <w:numPr>
          <w:ilvl w:val="0"/>
          <w:numId w:val="0"/>
        </w:numPr>
      </w:pPr>
    </w:p>
    <w:p w14:paraId="34D788D3" w14:textId="4E7E6A45" w:rsidR="004A056A" w:rsidRPr="006414D8" w:rsidRDefault="000D0AB4" w:rsidP="004A056A">
      <w:pPr>
        <w:pStyle w:val="Paragraphs"/>
      </w:pPr>
      <w:r w:rsidRPr="006414D8">
        <w:t xml:space="preserve">Below are proposals for definitions and descriptions of some of the main elements that can be distinguished in the data editing process and its inputs and outputs. The proposals are based on more general definitions from </w:t>
      </w:r>
      <w:r w:rsidR="00803D62">
        <w:t>Generic Statistical Information Model (</w:t>
      </w:r>
      <w:r w:rsidRPr="00803D62">
        <w:t>GSIM</w:t>
      </w:r>
      <w:r w:rsidR="00803D62">
        <w:t>)</w:t>
      </w:r>
      <w:r w:rsidR="00FD5155" w:rsidRPr="00803D62">
        <w:rPr>
          <w:rStyle w:val="FootnoteReference"/>
        </w:rPr>
        <w:footnoteReference w:id="5"/>
      </w:r>
      <w:r w:rsidRPr="006414D8">
        <w:t> that are applied to the specific context of data</w:t>
      </w:r>
      <w:r w:rsidR="00DC509B" w:rsidRPr="006414D8">
        <w:t xml:space="preserve"> editing</w:t>
      </w:r>
      <w:r w:rsidRPr="006414D8">
        <w:t>. There are three sections:</w:t>
      </w:r>
    </w:p>
    <w:p w14:paraId="43E2B02B" w14:textId="77777777" w:rsidR="009E3BEF" w:rsidRPr="006414D8" w:rsidRDefault="009E3BEF" w:rsidP="009E3BEF"/>
    <w:p w14:paraId="2BAE9D30" w14:textId="711629BE" w:rsidR="000D0AB4" w:rsidRPr="001944C1" w:rsidRDefault="000D0AB4" w:rsidP="008219E2">
      <w:pPr>
        <w:pStyle w:val="Paragraphs"/>
        <w:numPr>
          <w:ilvl w:val="0"/>
          <w:numId w:val="8"/>
        </w:numPr>
      </w:pPr>
      <w:r w:rsidRPr="001944C1">
        <w:rPr>
          <w:rStyle w:val="Emphasis"/>
          <w:i w:val="0"/>
          <w:iCs w:val="0"/>
        </w:rPr>
        <w:t>Functions and methods</w:t>
      </w:r>
      <w:r w:rsidRPr="001944C1">
        <w:t>. This section describes the elements associated with different data editing tasks.</w:t>
      </w:r>
    </w:p>
    <w:p w14:paraId="64D1054A" w14:textId="5F74210E" w:rsidR="000D0AB4" w:rsidRPr="001944C1" w:rsidRDefault="000D0AB4" w:rsidP="008219E2">
      <w:pPr>
        <w:pStyle w:val="Paragraphs"/>
        <w:numPr>
          <w:ilvl w:val="0"/>
          <w:numId w:val="8"/>
        </w:numPr>
      </w:pPr>
      <w:r w:rsidRPr="001944C1">
        <w:rPr>
          <w:rStyle w:val="Emphasis"/>
          <w:i w:val="0"/>
          <w:iCs w:val="0"/>
        </w:rPr>
        <w:t>Metadata types</w:t>
      </w:r>
      <w:r w:rsidRPr="001944C1">
        <w:t xml:space="preserve">. This section describes the </w:t>
      </w:r>
      <w:r w:rsidRPr="001944C1">
        <w:rPr>
          <w:rFonts w:asciiTheme="majorBidi" w:hAnsiTheme="majorBidi"/>
        </w:rPr>
        <w:t>metadata that are needed to define and to describe the data editing process</w:t>
      </w:r>
      <w:r w:rsidR="00417B8B" w:rsidRPr="001944C1">
        <w:rPr>
          <w:rFonts w:asciiTheme="majorBidi" w:hAnsiTheme="majorBidi"/>
        </w:rPr>
        <w:t>, as well as the outputs of the process.</w:t>
      </w:r>
    </w:p>
    <w:p w14:paraId="41C4D355" w14:textId="794278A8" w:rsidR="000D0AB4" w:rsidRPr="006414D8" w:rsidRDefault="000D0AB4" w:rsidP="008219E2">
      <w:pPr>
        <w:pStyle w:val="Paragraphs"/>
        <w:numPr>
          <w:ilvl w:val="0"/>
          <w:numId w:val="8"/>
        </w:numPr>
      </w:pPr>
      <w:r w:rsidRPr="001944C1">
        <w:rPr>
          <w:rStyle w:val="Emphasis"/>
          <w:i w:val="0"/>
          <w:iCs w:val="0"/>
        </w:rPr>
        <w:t>Process flow, process step and control</w:t>
      </w:r>
      <w:r w:rsidRPr="001944C1">
        <w:t>. This section describes the elements concerning the organisation of tasks within the data editing</w:t>
      </w:r>
      <w:r w:rsidRPr="006414D8">
        <w:t xml:space="preserve"> process.</w:t>
      </w:r>
    </w:p>
    <w:p w14:paraId="39CAB7BB" w14:textId="1A3A486F" w:rsidR="004A056A" w:rsidRPr="006414D8" w:rsidRDefault="004A056A" w:rsidP="004A056A">
      <w:pPr>
        <w:pStyle w:val="Paragraphs"/>
        <w:numPr>
          <w:ilvl w:val="0"/>
          <w:numId w:val="0"/>
        </w:numPr>
        <w:ind w:left="360" w:hanging="360"/>
      </w:pPr>
    </w:p>
    <w:p w14:paraId="36EC297D" w14:textId="428C5F92" w:rsidR="000D0AB4" w:rsidRPr="006414D8" w:rsidRDefault="000D0AB4" w:rsidP="008219E2">
      <w:pPr>
        <w:pStyle w:val="Heading2"/>
        <w:numPr>
          <w:ilvl w:val="2"/>
          <w:numId w:val="2"/>
        </w:numPr>
      </w:pPr>
      <w:bookmarkStart w:id="16" w:name="_Toc425933454"/>
      <w:bookmarkStart w:id="17" w:name="_Toc5726284"/>
      <w:bookmarkStart w:id="18" w:name="_Toc5886614"/>
      <w:r w:rsidRPr="006414D8">
        <w:t>Functions and Methods</w:t>
      </w:r>
      <w:bookmarkEnd w:id="16"/>
      <w:bookmarkEnd w:id="17"/>
      <w:bookmarkEnd w:id="18"/>
    </w:p>
    <w:p w14:paraId="1D007070" w14:textId="77D179FD" w:rsidR="000D0AB4" w:rsidRPr="006414D8" w:rsidRDefault="000D0AB4" w:rsidP="00A4314A">
      <w:pPr>
        <w:pStyle w:val="Heading3"/>
      </w:pPr>
      <w:r w:rsidRPr="006414D8">
        <w:rPr>
          <w:rStyle w:val="Emphasis"/>
          <w:i w:val="0"/>
          <w:iCs w:val="0"/>
        </w:rPr>
        <w:t>Function</w:t>
      </w:r>
      <w:r w:rsidR="0052588F">
        <w:rPr>
          <w:rStyle w:val="Emphasis"/>
          <w:i w:val="0"/>
          <w:iCs w:val="0"/>
        </w:rPr>
        <w:t>s</w:t>
      </w:r>
    </w:p>
    <w:p w14:paraId="34E62BDD" w14:textId="28A57C88" w:rsidR="000D0AB4" w:rsidRPr="006414D8" w:rsidRDefault="00DC509B" w:rsidP="004A056A">
      <w:pPr>
        <w:pStyle w:val="Paragraphs"/>
      </w:pPr>
      <w:r w:rsidRPr="006414D8">
        <w:t xml:space="preserve">The GSIM refers to a </w:t>
      </w:r>
      <w:r w:rsidRPr="006414D8">
        <w:rPr>
          <w:b/>
        </w:rPr>
        <w:t>business function</w:t>
      </w:r>
      <w:r w:rsidRPr="006414D8">
        <w:t xml:space="preserve"> as “</w:t>
      </w:r>
      <w:r w:rsidR="00BE1CEB">
        <w:t>s</w:t>
      </w:r>
      <w:r w:rsidRPr="006414D8">
        <w:t xml:space="preserve">omething an enterprise does, or needs to do, in order to achieve its objectives”. A </w:t>
      </w:r>
      <w:r w:rsidRPr="006414D8">
        <w:rPr>
          <w:b/>
        </w:rPr>
        <w:t>statistical data editing function</w:t>
      </w:r>
      <w:r w:rsidRPr="006414D8">
        <w:t xml:space="preserve"> is </w:t>
      </w:r>
      <w:r w:rsidR="00864ED4" w:rsidRPr="006414D8">
        <w:t>a business function</w:t>
      </w:r>
      <w:r w:rsidRPr="006414D8">
        <w:t xml:space="preserve"> that performs a specific purpose in the chain of activities </w:t>
      </w:r>
      <w:r w:rsidR="00864ED4" w:rsidRPr="006414D8">
        <w:t>defining</w:t>
      </w:r>
      <w:r w:rsidRPr="006414D8">
        <w:t xml:space="preserve"> the data editing process</w:t>
      </w:r>
      <w:r w:rsidR="00864ED4" w:rsidRPr="006414D8">
        <w:t xml:space="preserve">, and can be </w:t>
      </w:r>
      <w:r w:rsidR="000D0AB4" w:rsidRPr="006414D8">
        <w:t xml:space="preserve">categorized into three broad </w:t>
      </w:r>
      <w:r w:rsidR="000D0AB4" w:rsidRPr="006414D8">
        <w:rPr>
          <w:b/>
        </w:rPr>
        <w:t>function types</w:t>
      </w:r>
      <w:r w:rsidR="000D0AB4" w:rsidRPr="006414D8">
        <w:t>:</w:t>
      </w:r>
    </w:p>
    <w:p w14:paraId="0B38407F" w14:textId="77777777" w:rsidR="009E3BEF" w:rsidRPr="006414D8" w:rsidRDefault="009E3BEF" w:rsidP="009E3BEF">
      <w:pPr>
        <w:pStyle w:val="Paragraphs"/>
        <w:numPr>
          <w:ilvl w:val="0"/>
          <w:numId w:val="0"/>
        </w:numPr>
      </w:pPr>
    </w:p>
    <w:p w14:paraId="7D2D9972" w14:textId="72929EBB" w:rsidR="000D0AB4" w:rsidRPr="006414D8" w:rsidRDefault="000D0AB4" w:rsidP="008219E2">
      <w:pPr>
        <w:pStyle w:val="Paragraphs"/>
        <w:numPr>
          <w:ilvl w:val="0"/>
          <w:numId w:val="9"/>
        </w:numPr>
        <w:rPr>
          <w:rStyle w:val="Emphasis"/>
          <w:bCs/>
          <w:i w:val="0"/>
          <w:iCs w:val="0"/>
        </w:rPr>
      </w:pPr>
      <w:r w:rsidRPr="006414D8">
        <w:rPr>
          <w:rStyle w:val="Emphasis"/>
          <w:b/>
          <w:bCs/>
          <w:i w:val="0"/>
          <w:iCs w:val="0"/>
        </w:rPr>
        <w:t xml:space="preserve">Review. </w:t>
      </w:r>
      <w:r w:rsidRPr="006414D8">
        <w:rPr>
          <w:rStyle w:val="Emphasis"/>
          <w:bCs/>
          <w:i w:val="0"/>
          <w:iCs w:val="0"/>
        </w:rPr>
        <w:t>Functions that examine the data to identify potential problems</w:t>
      </w:r>
      <w:r w:rsidR="00FD5155">
        <w:rPr>
          <w:rStyle w:val="Emphasis"/>
          <w:bCs/>
          <w:i w:val="0"/>
          <w:iCs w:val="0"/>
        </w:rPr>
        <w:t>.</w:t>
      </w:r>
    </w:p>
    <w:p w14:paraId="59649449" w14:textId="23B5C281" w:rsidR="000D0AB4" w:rsidRPr="006414D8" w:rsidRDefault="000D0AB4" w:rsidP="008219E2">
      <w:pPr>
        <w:pStyle w:val="Paragraphs"/>
        <w:numPr>
          <w:ilvl w:val="0"/>
          <w:numId w:val="9"/>
        </w:numPr>
        <w:rPr>
          <w:rStyle w:val="Emphasis"/>
          <w:b/>
          <w:bCs/>
          <w:i w:val="0"/>
          <w:iCs w:val="0"/>
        </w:rPr>
      </w:pPr>
      <w:r w:rsidRPr="006414D8">
        <w:rPr>
          <w:rStyle w:val="Emphasis"/>
          <w:b/>
          <w:bCs/>
          <w:i w:val="0"/>
          <w:iCs w:val="0"/>
        </w:rPr>
        <w:t xml:space="preserve">Selection. </w:t>
      </w:r>
      <w:r w:rsidRPr="006414D8">
        <w:rPr>
          <w:rStyle w:val="Emphasis"/>
          <w:bCs/>
          <w:i w:val="0"/>
          <w:iCs w:val="0"/>
        </w:rPr>
        <w:t>Functions that select units or fields within units for specified further treatment</w:t>
      </w:r>
      <w:r w:rsidR="00FD5155">
        <w:rPr>
          <w:rStyle w:val="Emphasis"/>
          <w:bCs/>
          <w:i w:val="0"/>
          <w:iCs w:val="0"/>
        </w:rPr>
        <w:t>.</w:t>
      </w:r>
    </w:p>
    <w:p w14:paraId="0299A7B0" w14:textId="30ECFD7C" w:rsidR="000D0AB4" w:rsidRPr="006414D8" w:rsidRDefault="000D0AB4" w:rsidP="008219E2">
      <w:pPr>
        <w:pStyle w:val="Paragraphs"/>
        <w:numPr>
          <w:ilvl w:val="0"/>
          <w:numId w:val="9"/>
        </w:numPr>
        <w:rPr>
          <w:rStyle w:val="Emphasis"/>
          <w:b/>
          <w:bCs/>
          <w:i w:val="0"/>
          <w:iCs w:val="0"/>
        </w:rPr>
      </w:pPr>
      <w:r w:rsidRPr="006414D8">
        <w:rPr>
          <w:rStyle w:val="Emphasis"/>
          <w:b/>
          <w:bCs/>
          <w:i w:val="0"/>
          <w:iCs w:val="0"/>
        </w:rPr>
        <w:lastRenderedPageBreak/>
        <w:t xml:space="preserve">Treatment. </w:t>
      </w:r>
      <w:r w:rsidRPr="006414D8">
        <w:rPr>
          <w:rStyle w:val="Emphasis"/>
          <w:bCs/>
          <w:i w:val="0"/>
          <w:iCs w:val="0"/>
        </w:rPr>
        <w:t>Functions that change the data in a way that is considered appropriate to improve the data quality. The modification of specific fields within a unit (i.e. filling in missing values or changing erroneous ones) is referred to as imputation</w:t>
      </w:r>
      <w:r w:rsidR="00FD5155">
        <w:rPr>
          <w:rStyle w:val="Emphasis"/>
          <w:bCs/>
          <w:i w:val="0"/>
          <w:iCs w:val="0"/>
        </w:rPr>
        <w:t>.</w:t>
      </w:r>
    </w:p>
    <w:p w14:paraId="72E98D7F" w14:textId="77777777" w:rsidR="004A056A" w:rsidRPr="006414D8" w:rsidRDefault="004A056A" w:rsidP="00491348">
      <w:pPr>
        <w:pStyle w:val="Paragraphs"/>
        <w:numPr>
          <w:ilvl w:val="0"/>
          <w:numId w:val="0"/>
        </w:numPr>
        <w:ind w:left="360"/>
        <w:rPr>
          <w:rStyle w:val="Emphasis"/>
          <w:b/>
          <w:bCs/>
          <w:i w:val="0"/>
          <w:iCs w:val="0"/>
        </w:rPr>
      </w:pPr>
    </w:p>
    <w:p w14:paraId="5BC2C561" w14:textId="6E551335" w:rsidR="000D0AB4" w:rsidRPr="006414D8" w:rsidRDefault="000D0AB4" w:rsidP="004A056A">
      <w:pPr>
        <w:pStyle w:val="Paragraphs"/>
      </w:pPr>
      <w:r w:rsidRPr="006414D8">
        <w:t>Common examples of functions in each of the three categories are:</w:t>
      </w:r>
    </w:p>
    <w:p w14:paraId="50CEC653" w14:textId="77777777" w:rsidR="009E3BEF" w:rsidRPr="006414D8" w:rsidRDefault="009E3BEF" w:rsidP="009E3BEF">
      <w:pPr>
        <w:pStyle w:val="Paragraphs"/>
        <w:numPr>
          <w:ilvl w:val="0"/>
          <w:numId w:val="0"/>
        </w:numPr>
      </w:pPr>
    </w:p>
    <w:p w14:paraId="5A1B0E27" w14:textId="1C9E832D" w:rsidR="000D0AB4" w:rsidRPr="006414D8" w:rsidRDefault="000D0AB4" w:rsidP="008219E2">
      <w:pPr>
        <w:pStyle w:val="Paragraphs"/>
        <w:numPr>
          <w:ilvl w:val="0"/>
          <w:numId w:val="10"/>
        </w:numPr>
      </w:pPr>
      <w:r w:rsidRPr="006414D8">
        <w:rPr>
          <w:rStyle w:val="Emphasis"/>
          <w:i w:val="0"/>
          <w:iCs w:val="0"/>
        </w:rPr>
        <w:t>Review</w:t>
      </w:r>
      <w:r w:rsidRPr="006414D8">
        <w:t xml:space="preserve">: </w:t>
      </w:r>
      <w:r w:rsidR="00BE1CEB">
        <w:t>m</w:t>
      </w:r>
      <w:r w:rsidRPr="006414D8">
        <w:t>easuring the plausibility of values or combinations thereof; assessing data for logical consistency; measuring plausibility of macro-level estimates</w:t>
      </w:r>
      <w:r w:rsidR="00FD5155">
        <w:t>.</w:t>
      </w:r>
    </w:p>
    <w:p w14:paraId="5AFADEEF" w14:textId="081B1BB6" w:rsidR="000D0AB4" w:rsidRPr="006414D8" w:rsidRDefault="000D0AB4" w:rsidP="008219E2">
      <w:pPr>
        <w:pStyle w:val="Paragraphs"/>
        <w:numPr>
          <w:ilvl w:val="0"/>
          <w:numId w:val="10"/>
        </w:numPr>
      </w:pPr>
      <w:r w:rsidRPr="006414D8">
        <w:rPr>
          <w:rStyle w:val="Emphasis"/>
          <w:i w:val="0"/>
          <w:iCs w:val="0"/>
        </w:rPr>
        <w:t>Selection</w:t>
      </w:r>
      <w:r w:rsidRPr="006414D8">
        <w:t xml:space="preserve">: </w:t>
      </w:r>
      <w:r w:rsidR="00BE1CEB">
        <w:t>s</w:t>
      </w:r>
      <w:r w:rsidRPr="006414D8">
        <w:t xml:space="preserve">election of units for interactive treatment; selection of outlying units for </w:t>
      </w:r>
      <w:r w:rsidR="00417B8B" w:rsidRPr="006414D8">
        <w:t>specific treatment</w:t>
      </w:r>
      <w:r w:rsidRPr="006414D8">
        <w:t xml:space="preserve">; selection of influential outlying values for </w:t>
      </w:r>
      <w:r w:rsidR="00417B8B" w:rsidRPr="006414D8">
        <w:t>specific treatment</w:t>
      </w:r>
      <w:r w:rsidRPr="006414D8">
        <w:t>; selection of variables for treatment by specific imputation methods; localising erroneous values among those that are inconsistent</w:t>
      </w:r>
      <w:r w:rsidR="00FD5155">
        <w:t>.</w:t>
      </w:r>
    </w:p>
    <w:p w14:paraId="65475ED3" w14:textId="5ACBFA55" w:rsidR="000D0AB4" w:rsidRPr="006414D8" w:rsidRDefault="000D0AB4" w:rsidP="008219E2">
      <w:pPr>
        <w:pStyle w:val="Paragraphs"/>
        <w:numPr>
          <w:ilvl w:val="0"/>
          <w:numId w:val="10"/>
        </w:numPr>
      </w:pPr>
      <w:r w:rsidRPr="006414D8">
        <w:rPr>
          <w:rStyle w:val="Emphasis"/>
          <w:i w:val="0"/>
          <w:iCs w:val="0"/>
        </w:rPr>
        <w:t>Treatment</w:t>
      </w:r>
      <w:r w:rsidR="00864ED4" w:rsidRPr="006414D8">
        <w:t>:</w:t>
      </w:r>
      <w:r w:rsidRPr="006414D8">
        <w:t xml:space="preserve"> </w:t>
      </w:r>
      <w:r w:rsidR="00BE1CEB">
        <w:t>i</w:t>
      </w:r>
      <w:r w:rsidRPr="006414D8">
        <w:t xml:space="preserve">mputation of missing or discarded (erroneous) values; correction of systematic errors; adjustment for </w:t>
      </w:r>
      <w:r w:rsidR="00A27E7F" w:rsidRPr="006414D8">
        <w:t>inconsistenc</w:t>
      </w:r>
      <w:r w:rsidR="00A27E7F">
        <w:t>ies</w:t>
      </w:r>
      <w:r w:rsidR="00FD5155">
        <w:t>.</w:t>
      </w:r>
    </w:p>
    <w:p w14:paraId="278C7C7C" w14:textId="77777777" w:rsidR="004A056A" w:rsidRPr="006414D8" w:rsidRDefault="004A056A" w:rsidP="00491348">
      <w:pPr>
        <w:pStyle w:val="Paragraphs"/>
        <w:numPr>
          <w:ilvl w:val="0"/>
          <w:numId w:val="0"/>
        </w:numPr>
        <w:ind w:left="360" w:hanging="360"/>
      </w:pPr>
    </w:p>
    <w:p w14:paraId="5EE37A62" w14:textId="4EEE6E0A" w:rsidR="004A056A" w:rsidRPr="006414D8" w:rsidRDefault="000D0AB4" w:rsidP="004A056A">
      <w:pPr>
        <w:pStyle w:val="Paragraphs"/>
      </w:pPr>
      <w:r w:rsidRPr="006414D8">
        <w:t xml:space="preserve">The different types of functions are often linked and ordered as follows: </w:t>
      </w:r>
      <w:r w:rsidR="00BE1CEB">
        <w:rPr>
          <w:rStyle w:val="Emphasis"/>
          <w:i w:val="0"/>
          <w:iCs w:val="0"/>
        </w:rPr>
        <w:t>r</w:t>
      </w:r>
      <w:r w:rsidRPr="006414D8">
        <w:rPr>
          <w:rStyle w:val="Emphasis"/>
          <w:i w:val="0"/>
          <w:iCs w:val="0"/>
        </w:rPr>
        <w:t xml:space="preserve">eview functions </w:t>
      </w:r>
      <w:r w:rsidRPr="006414D8">
        <w:t>lead to quality indicators or measures that can point out specific problems in the data</w:t>
      </w:r>
      <w:r w:rsidR="00BE1CEB">
        <w:t>;</w:t>
      </w:r>
      <w:r w:rsidRPr="006414D8">
        <w:t xml:space="preserve"> </w:t>
      </w:r>
      <w:r w:rsidR="00BE1CEB">
        <w:rPr>
          <w:rStyle w:val="Emphasis"/>
          <w:i w:val="0"/>
          <w:iCs w:val="0"/>
        </w:rPr>
        <w:t>s</w:t>
      </w:r>
      <w:r w:rsidRPr="006414D8">
        <w:rPr>
          <w:rStyle w:val="Emphasis"/>
          <w:i w:val="0"/>
          <w:iCs w:val="0"/>
        </w:rPr>
        <w:t xml:space="preserve">election functions </w:t>
      </w:r>
      <w:r w:rsidRPr="006414D8">
        <w:t>take quality indicators and/or selection criteria (thresholds) and data as input and produce indicators identifying records or fields within records for further treatment</w:t>
      </w:r>
      <w:r w:rsidR="00BE1CEB">
        <w:t>;</w:t>
      </w:r>
      <w:r w:rsidRPr="006414D8">
        <w:t xml:space="preserve"> </w:t>
      </w:r>
      <w:r w:rsidR="00BE1CEB">
        <w:t>f</w:t>
      </w:r>
      <w:r w:rsidRPr="006414D8">
        <w:t xml:space="preserve">inally, </w:t>
      </w:r>
      <w:r w:rsidR="00BE1CEB">
        <w:t>t</w:t>
      </w:r>
      <w:r w:rsidRPr="006414D8">
        <w:t xml:space="preserve">reatment functions change or impute the selected data values in order to resolve the problems detected earlier. The results may then be subject to another (or the next) </w:t>
      </w:r>
      <w:r w:rsidR="00727145" w:rsidRPr="006414D8">
        <w:rPr>
          <w:rStyle w:val="Emphasis"/>
          <w:i w:val="0"/>
          <w:iCs w:val="0"/>
        </w:rPr>
        <w:t>r</w:t>
      </w:r>
      <w:r w:rsidRPr="006414D8">
        <w:rPr>
          <w:rStyle w:val="Emphasis"/>
          <w:i w:val="0"/>
          <w:iCs w:val="0"/>
        </w:rPr>
        <w:t>eview</w:t>
      </w:r>
      <w:r w:rsidRPr="006414D8">
        <w:t xml:space="preserve"> activity.</w:t>
      </w:r>
    </w:p>
    <w:p w14:paraId="021B8FFC" w14:textId="77777777" w:rsidR="004A056A" w:rsidRPr="006414D8" w:rsidRDefault="004A056A" w:rsidP="00491348">
      <w:pPr>
        <w:pStyle w:val="Paragraphs"/>
        <w:numPr>
          <w:ilvl w:val="0"/>
          <w:numId w:val="0"/>
        </w:numPr>
      </w:pPr>
    </w:p>
    <w:p w14:paraId="299D7EC3" w14:textId="561CC5CD" w:rsidR="00A4314A" w:rsidRPr="006414D8" w:rsidRDefault="000D0AB4" w:rsidP="00A4314A">
      <w:pPr>
        <w:pStyle w:val="Paragraphs"/>
      </w:pPr>
      <w:r w:rsidRPr="006414D8">
        <w:t xml:space="preserve">Each function type is characterized by its core type of input and output data and metadata. All function types use the data as input, while only </w:t>
      </w:r>
      <w:r w:rsidR="00727145" w:rsidRPr="00803D62">
        <w:t>t</w:t>
      </w:r>
      <w:r w:rsidRPr="00803D62">
        <w:t xml:space="preserve">reatment functions </w:t>
      </w:r>
      <w:r w:rsidR="000E0DA4" w:rsidRPr="00803D62">
        <w:t>produce</w:t>
      </w:r>
      <w:r w:rsidR="000E0DA4" w:rsidRPr="006414D8">
        <w:t xml:space="preserve"> </w:t>
      </w:r>
      <w:r w:rsidRPr="006414D8">
        <w:t>new data</w:t>
      </w:r>
      <w:r w:rsidR="000E0DA4">
        <w:t xml:space="preserve"> as output</w:t>
      </w:r>
      <w:r w:rsidRPr="006414D8">
        <w:t>. The input and output metadata for each function type is discussed in Chapter 4.</w:t>
      </w:r>
    </w:p>
    <w:p w14:paraId="4006500B" w14:textId="77777777" w:rsidR="000D0AB4" w:rsidRPr="006414D8" w:rsidRDefault="000D0AB4" w:rsidP="00A4314A">
      <w:pPr>
        <w:pStyle w:val="Heading3"/>
      </w:pPr>
      <w:r w:rsidRPr="006414D8">
        <w:rPr>
          <w:rStyle w:val="Emphasis"/>
          <w:i w:val="0"/>
          <w:iCs w:val="0"/>
        </w:rPr>
        <w:t xml:space="preserve">Methods </w:t>
      </w:r>
    </w:p>
    <w:p w14:paraId="34D9D035" w14:textId="67EC76DD" w:rsidR="000D0AB4" w:rsidRPr="006414D8" w:rsidRDefault="000D0AB4" w:rsidP="004A056A">
      <w:pPr>
        <w:pStyle w:val="Paragraphs"/>
      </w:pPr>
      <w:r w:rsidRPr="006414D8">
        <w:t xml:space="preserve">Data editing functions specify </w:t>
      </w:r>
      <w:r w:rsidRPr="008936F4">
        <w:rPr>
          <w:rStyle w:val="Emphasis"/>
          <w:i w:val="0"/>
          <w:iCs w:val="0"/>
        </w:rPr>
        <w:t>what</w:t>
      </w:r>
      <w:r w:rsidRPr="006414D8">
        <w:t xml:space="preserve"> action is to be performed in terms of its purpose, but not </w:t>
      </w:r>
      <w:r w:rsidRPr="008936F4">
        <w:rPr>
          <w:rStyle w:val="Emphasis"/>
          <w:i w:val="0"/>
          <w:iCs w:val="0"/>
        </w:rPr>
        <w:t>how</w:t>
      </w:r>
      <w:r w:rsidRPr="006414D8">
        <w:t xml:space="preserve"> it is performed. The latter is specified by the </w:t>
      </w:r>
      <w:r w:rsidR="001944C1" w:rsidRPr="008936F4">
        <w:rPr>
          <w:rStyle w:val="Emphasis"/>
          <w:b/>
          <w:i w:val="0"/>
          <w:iCs w:val="0"/>
        </w:rPr>
        <w:t>p</w:t>
      </w:r>
      <w:r w:rsidRPr="008936F4">
        <w:rPr>
          <w:rStyle w:val="Emphasis"/>
          <w:b/>
          <w:i w:val="0"/>
          <w:iCs w:val="0"/>
        </w:rPr>
        <w:t xml:space="preserve">rocess </w:t>
      </w:r>
      <w:r w:rsidR="001944C1" w:rsidRPr="008936F4">
        <w:rPr>
          <w:rStyle w:val="Emphasis"/>
          <w:b/>
          <w:i w:val="0"/>
          <w:iCs w:val="0"/>
        </w:rPr>
        <w:t>m</w:t>
      </w:r>
      <w:r w:rsidRPr="008936F4">
        <w:rPr>
          <w:rStyle w:val="Emphasis"/>
          <w:b/>
          <w:i w:val="0"/>
          <w:iCs w:val="0"/>
        </w:rPr>
        <w:t>ethod</w:t>
      </w:r>
      <w:r w:rsidRPr="006414D8">
        <w:t>. Examples of methods for different function types are:</w:t>
      </w:r>
    </w:p>
    <w:p w14:paraId="13C70688" w14:textId="77777777" w:rsidR="009E3BEF" w:rsidRPr="006414D8" w:rsidRDefault="009E3BEF" w:rsidP="009E3BEF"/>
    <w:p w14:paraId="231554A7" w14:textId="36864247" w:rsidR="000D0AB4" w:rsidRPr="006414D8" w:rsidRDefault="000D0AB4" w:rsidP="008219E2">
      <w:pPr>
        <w:pStyle w:val="Paragraphs"/>
        <w:numPr>
          <w:ilvl w:val="0"/>
          <w:numId w:val="11"/>
        </w:numPr>
      </w:pPr>
      <w:r w:rsidRPr="006414D8">
        <w:rPr>
          <w:rStyle w:val="Emphasis"/>
          <w:i w:val="0"/>
          <w:iCs w:val="0"/>
        </w:rPr>
        <w:t>Review:</w:t>
      </w:r>
      <w:r w:rsidRPr="006414D8">
        <w:t xml:space="preserve"> </w:t>
      </w:r>
      <w:r w:rsidR="00E91555">
        <w:t>e</w:t>
      </w:r>
      <w:r w:rsidRPr="006414D8">
        <w:t xml:space="preserve">valuating a specified score-function or set of </w:t>
      </w:r>
      <w:r w:rsidR="00A27E7F">
        <w:t>edit rule</w:t>
      </w:r>
      <w:r w:rsidRPr="006414D8">
        <w:t>s; calculating specific measures for outlier detection</w:t>
      </w:r>
      <w:r w:rsidR="00FD5155">
        <w:t>.</w:t>
      </w:r>
    </w:p>
    <w:p w14:paraId="045D4484" w14:textId="6A4F7DFD" w:rsidR="000D0AB4" w:rsidRPr="006414D8" w:rsidRDefault="000D0AB4" w:rsidP="008219E2">
      <w:pPr>
        <w:pStyle w:val="Paragraphs"/>
        <w:numPr>
          <w:ilvl w:val="0"/>
          <w:numId w:val="11"/>
        </w:numPr>
      </w:pPr>
      <w:r w:rsidRPr="006414D8">
        <w:rPr>
          <w:rStyle w:val="Emphasis"/>
          <w:i w:val="0"/>
          <w:iCs w:val="0"/>
        </w:rPr>
        <w:t>Selection</w:t>
      </w:r>
      <w:r w:rsidRPr="006414D8">
        <w:t xml:space="preserve">: </w:t>
      </w:r>
      <w:r w:rsidR="00E91555">
        <w:t>u</w:t>
      </w:r>
      <w:r w:rsidRPr="006414D8">
        <w:t xml:space="preserve">sing a specified criterion for outlier selection; using a specified threshold on a specific score function for selective editing; selection of units within a specified percentage of the highest score values; application of </w:t>
      </w:r>
      <w:proofErr w:type="spellStart"/>
      <w:r w:rsidRPr="006414D8">
        <w:t>Fellegi</w:t>
      </w:r>
      <w:proofErr w:type="spellEnd"/>
      <w:r w:rsidRPr="006414D8">
        <w:t>-Holt error localisation</w:t>
      </w:r>
      <w:r w:rsidRPr="006414D8">
        <w:rPr>
          <w:rStyle w:val="Emphasis"/>
          <w:i w:val="0"/>
          <w:iCs w:val="0"/>
        </w:rPr>
        <w:t xml:space="preserve"> </w:t>
      </w:r>
      <w:r w:rsidRPr="006414D8">
        <w:t>with specified weights</w:t>
      </w:r>
      <w:r w:rsidR="00FD5155">
        <w:t>.</w:t>
      </w:r>
    </w:p>
    <w:p w14:paraId="091A3820" w14:textId="06A132D2" w:rsidR="000D0AB4" w:rsidRPr="006414D8" w:rsidRDefault="000D0AB4" w:rsidP="008219E2">
      <w:pPr>
        <w:pStyle w:val="Paragraphs"/>
        <w:numPr>
          <w:ilvl w:val="0"/>
          <w:numId w:val="11"/>
        </w:numPr>
      </w:pPr>
      <w:r w:rsidRPr="006414D8">
        <w:rPr>
          <w:rStyle w:val="Emphasis"/>
          <w:i w:val="0"/>
          <w:iCs w:val="0"/>
        </w:rPr>
        <w:t>Treatment</w:t>
      </w:r>
      <w:r w:rsidRPr="006414D8">
        <w:t xml:space="preserve">: </w:t>
      </w:r>
      <w:r w:rsidR="00E91555">
        <w:t>s</w:t>
      </w:r>
      <w:r w:rsidRPr="006414D8">
        <w:t>pecific imputation methods and models for specified variables; adjustment for consistency of specific variables with a specific algorithm; amendment of values by subject matter specialists</w:t>
      </w:r>
      <w:r w:rsidR="00FD5155">
        <w:t>.</w:t>
      </w:r>
    </w:p>
    <w:p w14:paraId="7261C75C" w14:textId="77777777" w:rsidR="004A056A" w:rsidRPr="006414D8" w:rsidRDefault="004A056A" w:rsidP="004A056A">
      <w:pPr>
        <w:pStyle w:val="Paragraphs"/>
        <w:numPr>
          <w:ilvl w:val="0"/>
          <w:numId w:val="0"/>
        </w:numPr>
        <w:ind w:left="360" w:hanging="360"/>
      </w:pPr>
    </w:p>
    <w:p w14:paraId="4DE7D1A1" w14:textId="50721669" w:rsidR="000D0AB4" w:rsidRPr="006414D8" w:rsidRDefault="000D0AB4" w:rsidP="008219E2">
      <w:pPr>
        <w:pStyle w:val="Heading2"/>
        <w:numPr>
          <w:ilvl w:val="2"/>
          <w:numId w:val="2"/>
        </w:numPr>
      </w:pPr>
      <w:bookmarkStart w:id="19" w:name="_Toc425933456"/>
      <w:bookmarkStart w:id="20" w:name="_Toc5726285"/>
      <w:bookmarkStart w:id="21" w:name="_Toc5886615"/>
      <w:bookmarkStart w:id="22" w:name="_Toc425933455"/>
      <w:r w:rsidRPr="006414D8">
        <w:t xml:space="preserve">Metadata </w:t>
      </w:r>
      <w:r w:rsidR="009E3BEF" w:rsidRPr="006414D8">
        <w:t>T</w:t>
      </w:r>
      <w:r w:rsidRPr="006414D8">
        <w:t>ypes</w:t>
      </w:r>
      <w:bookmarkEnd w:id="19"/>
      <w:bookmarkEnd w:id="20"/>
      <w:bookmarkEnd w:id="21"/>
    </w:p>
    <w:p w14:paraId="79335B62" w14:textId="77777777" w:rsidR="004A056A" w:rsidRPr="006414D8" w:rsidRDefault="004A056A" w:rsidP="004A056A"/>
    <w:p w14:paraId="528B2988" w14:textId="61338F69" w:rsidR="009C2E9C" w:rsidRPr="006414D8" w:rsidRDefault="009C2E9C" w:rsidP="00491348">
      <w:pPr>
        <w:pStyle w:val="Paragraphs"/>
      </w:pPr>
      <w:r>
        <w:t>The SDE</w:t>
      </w:r>
      <w:r w:rsidRPr="006414D8">
        <w:t xml:space="preserve"> process </w:t>
      </w:r>
      <w:r w:rsidRPr="0052588F">
        <w:t>has input data and input metadata as its inputs</w:t>
      </w:r>
      <w:r w:rsidRPr="006414D8">
        <w:t xml:space="preserve">. </w:t>
      </w:r>
      <w:r w:rsidRPr="0052588F">
        <w:rPr>
          <w:b/>
          <w:bCs/>
        </w:rPr>
        <w:t>Input data</w:t>
      </w:r>
      <w:r w:rsidRPr="006414D8">
        <w:t xml:space="preserve"> is the data that is the object of the editing activities. </w:t>
      </w:r>
      <w:r w:rsidRPr="0052588F">
        <w:rPr>
          <w:b/>
          <w:bCs/>
        </w:rPr>
        <w:t>Input metadata</w:t>
      </w:r>
      <w:r w:rsidRPr="006414D8">
        <w:t xml:space="preserve"> consists of all other information that is needed for the process to run. On the output side</w:t>
      </w:r>
      <w:r>
        <w:t>,</w:t>
      </w:r>
      <w:r w:rsidRPr="006414D8">
        <w:t xml:space="preserve"> there is </w:t>
      </w:r>
      <w:r>
        <w:rPr>
          <w:b/>
        </w:rPr>
        <w:t>t</w:t>
      </w:r>
      <w:r w:rsidRPr="006414D8">
        <w:rPr>
          <w:b/>
        </w:rPr>
        <w:t>ransformed data</w:t>
      </w:r>
      <w:r w:rsidRPr="006414D8">
        <w:t xml:space="preserve">, which correspond to the input data (with modifications) and </w:t>
      </w:r>
      <w:r>
        <w:rPr>
          <w:b/>
        </w:rPr>
        <w:t>o</w:t>
      </w:r>
      <w:r w:rsidRPr="006414D8">
        <w:rPr>
          <w:b/>
        </w:rPr>
        <w:t>utput metadata</w:t>
      </w:r>
      <w:r w:rsidRPr="006414D8">
        <w:t xml:space="preserve"> which contain further information produced by the process.</w:t>
      </w:r>
    </w:p>
    <w:p w14:paraId="6D5683C0" w14:textId="69E0ED38" w:rsidR="00E70848" w:rsidRPr="006414D8" w:rsidRDefault="00D066DA" w:rsidP="004A056A">
      <w:pPr>
        <w:pStyle w:val="Paragraphs"/>
      </w:pPr>
      <w:r w:rsidRPr="006414D8">
        <w:lastRenderedPageBreak/>
        <w:t xml:space="preserve">According to </w:t>
      </w:r>
      <w:r w:rsidR="002627C4">
        <w:t>F</w:t>
      </w:r>
      <w:r w:rsidRPr="006414D8">
        <w:t>igure 1, t</w:t>
      </w:r>
      <w:r w:rsidR="000D0AB4" w:rsidRPr="006414D8">
        <w:t>he metadata needed to define and describe the data editing process can by broadly categorized</w:t>
      </w:r>
      <w:r w:rsidRPr="006414D8">
        <w:t xml:space="preserve"> </w:t>
      </w:r>
      <w:r w:rsidR="000D0AB4" w:rsidRPr="006414D8">
        <w:t>as follows:</w:t>
      </w:r>
    </w:p>
    <w:p w14:paraId="5F1A4F78" w14:textId="77777777" w:rsidR="009E3BEF" w:rsidRPr="006414D8" w:rsidRDefault="009E3BEF" w:rsidP="009E3BEF">
      <w:pPr>
        <w:pStyle w:val="Paragraphs"/>
        <w:numPr>
          <w:ilvl w:val="0"/>
          <w:numId w:val="0"/>
        </w:numPr>
        <w:ind w:left="360"/>
      </w:pPr>
    </w:p>
    <w:p w14:paraId="702580F2" w14:textId="69FB8C87" w:rsidR="00604E4C" w:rsidRPr="006414D8" w:rsidRDefault="000D0AB4" w:rsidP="008219E2">
      <w:pPr>
        <w:pStyle w:val="Paragraphs"/>
        <w:numPr>
          <w:ilvl w:val="0"/>
          <w:numId w:val="12"/>
        </w:numPr>
        <w:rPr>
          <w:rStyle w:val="Emphasis"/>
          <w:i w:val="0"/>
          <w:iCs w:val="0"/>
        </w:rPr>
      </w:pPr>
      <w:r w:rsidRPr="006414D8">
        <w:rPr>
          <w:rStyle w:val="Emphasis"/>
          <w:b/>
          <w:i w:val="0"/>
          <w:iCs w:val="0"/>
        </w:rPr>
        <w:t>Process input metadata</w:t>
      </w:r>
      <w:r w:rsidR="00946531">
        <w:rPr>
          <w:rStyle w:val="Emphasis"/>
          <w:i w:val="0"/>
          <w:iCs w:val="0"/>
        </w:rPr>
        <w:t>.</w:t>
      </w:r>
      <w:r w:rsidRPr="006414D8">
        <w:rPr>
          <w:rStyle w:val="Emphasis"/>
          <w:i w:val="0"/>
          <w:iCs w:val="0"/>
        </w:rPr>
        <w:t xml:space="preserve"> </w:t>
      </w:r>
      <w:r w:rsidR="00946531">
        <w:rPr>
          <w:rStyle w:val="Emphasis"/>
          <w:i w:val="0"/>
          <w:iCs w:val="0"/>
        </w:rPr>
        <w:t>T</w:t>
      </w:r>
      <w:r w:rsidR="00946531" w:rsidRPr="006414D8">
        <w:rPr>
          <w:rStyle w:val="Emphasis"/>
          <w:i w:val="0"/>
          <w:iCs w:val="0"/>
        </w:rPr>
        <w:t xml:space="preserve">he </w:t>
      </w:r>
      <w:r w:rsidRPr="006414D8">
        <w:rPr>
          <w:rStyle w:val="Emphasis"/>
          <w:i w:val="0"/>
          <w:iCs w:val="0"/>
        </w:rPr>
        <w:t xml:space="preserve">information objects </w:t>
      </w:r>
      <w:r w:rsidR="004209A4" w:rsidRPr="006414D8">
        <w:rPr>
          <w:rStyle w:val="Emphasis"/>
          <w:i w:val="0"/>
          <w:iCs w:val="0"/>
        </w:rPr>
        <w:t>that</w:t>
      </w:r>
      <w:r w:rsidR="00E70848" w:rsidRPr="006414D8">
        <w:rPr>
          <w:rStyle w:val="Emphasis"/>
          <w:i w:val="0"/>
          <w:iCs w:val="0"/>
        </w:rPr>
        <w:t xml:space="preserve"> describe the input of statistical data editing process. </w:t>
      </w:r>
      <w:r w:rsidR="00604E4C" w:rsidRPr="006414D8">
        <w:rPr>
          <w:rStyle w:val="Emphasis"/>
          <w:i w:val="0"/>
          <w:iCs w:val="0"/>
        </w:rPr>
        <w:t>Process input metadata include conceptual and structural metadata elements useful to describe input data (units, variable, value domain, data set, record…) and ad</w:t>
      </w:r>
      <w:r w:rsidR="00E70848" w:rsidRPr="006414D8">
        <w:rPr>
          <w:rStyle w:val="Emphasis"/>
          <w:i w:val="0"/>
          <w:iCs w:val="0"/>
        </w:rPr>
        <w:t xml:space="preserve">ditional information needed to apply the functions, such as auxiliary data and parameters. </w:t>
      </w:r>
    </w:p>
    <w:p w14:paraId="6A09E814" w14:textId="337AF3A9" w:rsidR="00604E4C" w:rsidRPr="006414D8" w:rsidRDefault="001D54CD" w:rsidP="008219E2">
      <w:pPr>
        <w:pStyle w:val="Paragraphs"/>
        <w:numPr>
          <w:ilvl w:val="0"/>
          <w:numId w:val="12"/>
        </w:numPr>
      </w:pPr>
      <w:r w:rsidRPr="006414D8">
        <w:rPr>
          <w:rStyle w:val="Emphasis"/>
          <w:b/>
          <w:i w:val="0"/>
          <w:iCs w:val="0"/>
        </w:rPr>
        <w:t xml:space="preserve">Process </w:t>
      </w:r>
      <w:r w:rsidR="00D066DA" w:rsidRPr="006414D8">
        <w:rPr>
          <w:rStyle w:val="Emphasis"/>
          <w:b/>
          <w:i w:val="0"/>
          <w:iCs w:val="0"/>
        </w:rPr>
        <w:t>s</w:t>
      </w:r>
      <w:r w:rsidRPr="006414D8">
        <w:rPr>
          <w:rStyle w:val="Emphasis"/>
          <w:b/>
          <w:i w:val="0"/>
          <w:iCs w:val="0"/>
        </w:rPr>
        <w:t xml:space="preserve">teps and </w:t>
      </w:r>
      <w:r w:rsidR="00D066DA" w:rsidRPr="006414D8">
        <w:rPr>
          <w:rStyle w:val="Emphasis"/>
          <w:b/>
          <w:i w:val="0"/>
          <w:iCs w:val="0"/>
        </w:rPr>
        <w:t>p</w:t>
      </w:r>
      <w:r w:rsidRPr="006414D8">
        <w:rPr>
          <w:rStyle w:val="Emphasis"/>
          <w:b/>
          <w:i w:val="0"/>
          <w:iCs w:val="0"/>
        </w:rPr>
        <w:t xml:space="preserve">rocess </w:t>
      </w:r>
      <w:r w:rsidR="00D066DA" w:rsidRPr="006414D8">
        <w:rPr>
          <w:rStyle w:val="Emphasis"/>
          <w:b/>
          <w:i w:val="0"/>
          <w:iCs w:val="0"/>
        </w:rPr>
        <w:t>f</w:t>
      </w:r>
      <w:r w:rsidRPr="006414D8">
        <w:rPr>
          <w:rStyle w:val="Emphasis"/>
          <w:b/>
          <w:i w:val="0"/>
          <w:iCs w:val="0"/>
        </w:rPr>
        <w:t>low metadata</w:t>
      </w:r>
      <w:r w:rsidR="00946531">
        <w:rPr>
          <w:rStyle w:val="Emphasis"/>
          <w:b/>
          <w:i w:val="0"/>
          <w:iCs w:val="0"/>
        </w:rPr>
        <w:t>.</w:t>
      </w:r>
      <w:r w:rsidRPr="006414D8">
        <w:rPr>
          <w:rStyle w:val="Emphasis"/>
          <w:b/>
          <w:i w:val="0"/>
          <w:iCs w:val="0"/>
        </w:rPr>
        <w:t xml:space="preserve"> </w:t>
      </w:r>
      <w:r w:rsidR="00946531">
        <w:rPr>
          <w:rStyle w:val="Emphasis"/>
          <w:i w:val="0"/>
          <w:iCs w:val="0"/>
        </w:rPr>
        <w:t>T</w:t>
      </w:r>
      <w:r w:rsidRPr="006414D8">
        <w:rPr>
          <w:rStyle w:val="Emphasis"/>
          <w:i w:val="0"/>
          <w:iCs w:val="0"/>
        </w:rPr>
        <w:t xml:space="preserve">he information objects needed to describe </w:t>
      </w:r>
      <w:r w:rsidR="00D066DA" w:rsidRPr="006414D8">
        <w:rPr>
          <w:rStyle w:val="Emphasis"/>
          <w:i w:val="0"/>
          <w:iCs w:val="0"/>
        </w:rPr>
        <w:t xml:space="preserve">the </w:t>
      </w:r>
      <w:r w:rsidRPr="006414D8">
        <w:rPr>
          <w:rStyle w:val="Emphasis"/>
          <w:i w:val="0"/>
          <w:iCs w:val="0"/>
        </w:rPr>
        <w:t>statistical data editing</w:t>
      </w:r>
      <w:r w:rsidR="00D066DA" w:rsidRPr="006414D8">
        <w:rPr>
          <w:rStyle w:val="Emphasis"/>
          <w:i w:val="0"/>
          <w:iCs w:val="0"/>
        </w:rPr>
        <w:t xml:space="preserve"> process itself.</w:t>
      </w:r>
      <w:r w:rsidRPr="006414D8">
        <w:t xml:space="preserve"> </w:t>
      </w:r>
      <w:r w:rsidR="00D066DA" w:rsidRPr="006414D8">
        <w:t>Each process step is detailed in term</w:t>
      </w:r>
      <w:r w:rsidR="00A27E7F">
        <w:t>s</w:t>
      </w:r>
      <w:r w:rsidR="00D066DA" w:rsidRPr="006414D8">
        <w:t xml:space="preserve"> of functions and methods while the routing among process steps is governed through process control defining the flow.</w:t>
      </w:r>
    </w:p>
    <w:p w14:paraId="7E88F6FC" w14:textId="57DDE0E5" w:rsidR="000D0AB4" w:rsidRPr="006414D8" w:rsidRDefault="000D0AB4" w:rsidP="008219E2">
      <w:pPr>
        <w:pStyle w:val="Paragraphs"/>
        <w:numPr>
          <w:ilvl w:val="0"/>
          <w:numId w:val="12"/>
        </w:numPr>
        <w:rPr>
          <w:rStyle w:val="Emphasis"/>
          <w:i w:val="0"/>
          <w:iCs w:val="0"/>
        </w:rPr>
      </w:pPr>
      <w:r w:rsidRPr="006414D8">
        <w:rPr>
          <w:rStyle w:val="Emphasis"/>
          <w:b/>
          <w:bCs/>
          <w:i w:val="0"/>
          <w:iCs w:val="0"/>
        </w:rPr>
        <w:t>Process output metadata</w:t>
      </w:r>
      <w:r w:rsidR="00946531">
        <w:rPr>
          <w:rStyle w:val="Emphasis"/>
          <w:b/>
          <w:bCs/>
          <w:i w:val="0"/>
          <w:iCs w:val="0"/>
        </w:rPr>
        <w:t>.</w:t>
      </w:r>
      <w:r w:rsidR="00604E4C" w:rsidRPr="006414D8">
        <w:rPr>
          <w:rStyle w:val="Emphasis"/>
          <w:b/>
          <w:bCs/>
          <w:i w:val="0"/>
          <w:iCs w:val="0"/>
        </w:rPr>
        <w:t xml:space="preserve"> </w:t>
      </w:r>
      <w:r w:rsidR="00946531">
        <w:rPr>
          <w:rStyle w:val="Emphasis"/>
          <w:bCs/>
          <w:i w:val="0"/>
          <w:iCs w:val="0"/>
        </w:rPr>
        <w:t>T</w:t>
      </w:r>
      <w:r w:rsidR="00604E4C" w:rsidRPr="006414D8">
        <w:rPr>
          <w:rStyle w:val="Emphasis"/>
          <w:bCs/>
          <w:i w:val="0"/>
          <w:iCs w:val="0"/>
        </w:rPr>
        <w:t xml:space="preserve">he information objects </w:t>
      </w:r>
      <w:r w:rsidR="00604E4C" w:rsidRPr="006414D8">
        <w:rPr>
          <w:rStyle w:val="Emphasis"/>
          <w:i w:val="0"/>
          <w:iCs w:val="0"/>
        </w:rPr>
        <w:t>that describe the output of the statistical data editing process.</w:t>
      </w:r>
      <w:r w:rsidR="00604E4C" w:rsidRPr="006414D8">
        <w:rPr>
          <w:rStyle w:val="Emphasis"/>
          <w:bCs/>
          <w:i w:val="0"/>
          <w:iCs w:val="0"/>
        </w:rPr>
        <w:t xml:space="preserve"> Process output metadata </w:t>
      </w:r>
      <w:r w:rsidR="00604E4C" w:rsidRPr="006414D8">
        <w:rPr>
          <w:rStyle w:val="Emphasis"/>
          <w:i w:val="0"/>
          <w:iCs w:val="0"/>
        </w:rPr>
        <w:t>include conceptual and structural metadata elements useful to describe output data</w:t>
      </w:r>
      <w:r w:rsidR="00604E4C" w:rsidRPr="006414D8">
        <w:rPr>
          <w:rStyle w:val="Emphasis"/>
          <w:bCs/>
          <w:i w:val="0"/>
          <w:iCs w:val="0"/>
        </w:rPr>
        <w:t>. Other metadata produced by the editing process is quality information for both the input data and the output data. Furthermore, information may be gathered about how the process has run which is not directly related to data quality (</w:t>
      </w:r>
      <w:proofErr w:type="spellStart"/>
      <w:r w:rsidR="00604E4C" w:rsidRPr="006414D8">
        <w:rPr>
          <w:rStyle w:val="Emphasis"/>
          <w:bCs/>
          <w:i w:val="0"/>
          <w:iCs w:val="0"/>
        </w:rPr>
        <w:t>paradata</w:t>
      </w:r>
      <w:proofErr w:type="spellEnd"/>
      <w:r w:rsidR="00604E4C" w:rsidRPr="006414D8">
        <w:rPr>
          <w:rStyle w:val="Emphasis"/>
          <w:bCs/>
          <w:i w:val="0"/>
          <w:iCs w:val="0"/>
        </w:rPr>
        <w:t>).</w:t>
      </w:r>
    </w:p>
    <w:p w14:paraId="4D9B5A32" w14:textId="77777777" w:rsidR="004A056A" w:rsidRPr="006414D8" w:rsidRDefault="004A056A" w:rsidP="00491348">
      <w:pPr>
        <w:pStyle w:val="Paragraphs"/>
        <w:numPr>
          <w:ilvl w:val="0"/>
          <w:numId w:val="0"/>
        </w:numPr>
        <w:ind w:left="360" w:hanging="360"/>
      </w:pPr>
    </w:p>
    <w:p w14:paraId="67781BE7" w14:textId="160EBEBB" w:rsidR="000D0AB4" w:rsidRPr="006414D8" w:rsidRDefault="000D0AB4" w:rsidP="008219E2">
      <w:pPr>
        <w:pStyle w:val="Heading2"/>
        <w:numPr>
          <w:ilvl w:val="2"/>
          <w:numId w:val="2"/>
        </w:numPr>
      </w:pPr>
      <w:bookmarkStart w:id="23" w:name="_Toc5726286"/>
      <w:bookmarkStart w:id="24" w:name="_Toc5886616"/>
      <w:r w:rsidRPr="006414D8">
        <w:t xml:space="preserve">Process </w:t>
      </w:r>
      <w:r w:rsidR="009E3BEF" w:rsidRPr="006414D8">
        <w:t>S</w:t>
      </w:r>
      <w:r w:rsidRPr="006414D8">
        <w:t>tep, Process Flow and Control</w:t>
      </w:r>
      <w:bookmarkEnd w:id="22"/>
      <w:bookmarkEnd w:id="23"/>
      <w:bookmarkEnd w:id="24"/>
    </w:p>
    <w:p w14:paraId="6F699F9B" w14:textId="77777777" w:rsidR="009E3BEF" w:rsidRPr="006414D8" w:rsidRDefault="009E3BEF" w:rsidP="00491348">
      <w:pPr>
        <w:pStyle w:val="Paragraphs"/>
        <w:numPr>
          <w:ilvl w:val="0"/>
          <w:numId w:val="0"/>
        </w:numPr>
        <w:ind w:left="360" w:hanging="360"/>
        <w:rPr>
          <w:rStyle w:val="Emphasis"/>
          <w:bCs/>
          <w:i w:val="0"/>
          <w:iCs w:val="0"/>
        </w:rPr>
      </w:pPr>
    </w:p>
    <w:p w14:paraId="3594BD78" w14:textId="73E06218" w:rsidR="009E3BEF" w:rsidRPr="00E91555" w:rsidRDefault="000D0AB4" w:rsidP="00E91555">
      <w:pPr>
        <w:pStyle w:val="Paragraphs"/>
        <w:rPr>
          <w:rStyle w:val="Emphasis"/>
          <w:i w:val="0"/>
          <w:iCs w:val="0"/>
        </w:rPr>
      </w:pPr>
      <w:r w:rsidRPr="006414D8">
        <w:rPr>
          <w:rStyle w:val="Emphasis"/>
          <w:bCs/>
          <w:i w:val="0"/>
          <w:iCs w:val="0"/>
        </w:rPr>
        <w:t>The elements required to design and describe a specific statistical data editing process consist of the following</w:t>
      </w:r>
      <w:r w:rsidR="009E3BEF" w:rsidRPr="006414D8">
        <w:rPr>
          <w:rStyle w:val="Emphasis"/>
          <w:bCs/>
          <w:i w:val="0"/>
          <w:iCs w:val="0"/>
        </w:rPr>
        <w:t>.</w:t>
      </w:r>
    </w:p>
    <w:p w14:paraId="29D43889" w14:textId="704F2D7F" w:rsidR="00E91555" w:rsidRPr="006414D8" w:rsidRDefault="00E91555" w:rsidP="00E91555">
      <w:pPr>
        <w:pStyle w:val="Heading3"/>
        <w:rPr>
          <w:rStyle w:val="Emphasis"/>
          <w:i w:val="0"/>
          <w:iCs w:val="0"/>
        </w:rPr>
      </w:pPr>
      <w:r>
        <w:rPr>
          <w:rStyle w:val="Emphasis"/>
          <w:i w:val="0"/>
          <w:iCs w:val="0"/>
        </w:rPr>
        <w:t>Process Step</w:t>
      </w:r>
    </w:p>
    <w:p w14:paraId="6D9074D1" w14:textId="28F974CF" w:rsidR="009E3BEF" w:rsidRPr="00E91555" w:rsidRDefault="009E3BEF" w:rsidP="00E91555">
      <w:pPr>
        <w:pStyle w:val="Paragraphs"/>
        <w:rPr>
          <w:rStyle w:val="Emphasis"/>
          <w:i w:val="0"/>
          <w:iCs w:val="0"/>
        </w:rPr>
      </w:pPr>
      <w:r w:rsidRPr="006414D8">
        <w:rPr>
          <w:rStyle w:val="Emphasis"/>
          <w:b/>
          <w:bCs/>
          <w:i w:val="0"/>
          <w:iCs w:val="0"/>
        </w:rPr>
        <w:t xml:space="preserve"> </w:t>
      </w:r>
      <w:r w:rsidR="000D0AB4" w:rsidRPr="006414D8">
        <w:t>An operational data editing process usually contains a considerable number of functions with specified methods that are executed in an organized way. To describe the characteristics of the organi</w:t>
      </w:r>
      <w:r w:rsidR="00DF32ED">
        <w:t>s</w:t>
      </w:r>
      <w:r w:rsidR="000D0AB4" w:rsidRPr="006414D8">
        <w:t xml:space="preserve">ation of the overall process in a comprehensible way, it </w:t>
      </w:r>
      <w:r w:rsidR="00A27E7F">
        <w:t xml:space="preserve">is </w:t>
      </w:r>
      <w:r w:rsidR="000D0AB4" w:rsidRPr="006414D8">
        <w:t xml:space="preserve">useful to subdivide the process in a limited number of </w:t>
      </w:r>
      <w:r w:rsidR="002627C4" w:rsidRPr="00123AFF">
        <w:rPr>
          <w:b/>
          <w:bCs/>
        </w:rPr>
        <w:t>p</w:t>
      </w:r>
      <w:r w:rsidR="000D0AB4" w:rsidRPr="00123AFF">
        <w:rPr>
          <w:b/>
          <w:bCs/>
        </w:rPr>
        <w:t>rocess steps</w:t>
      </w:r>
      <w:r w:rsidR="000D0AB4" w:rsidRPr="006414D8">
        <w:t xml:space="preserve"> and describe the organi</w:t>
      </w:r>
      <w:r w:rsidR="00DF32ED">
        <w:t>s</w:t>
      </w:r>
      <w:r w:rsidR="000D0AB4" w:rsidRPr="006414D8">
        <w:t>ation in terms of these process steps.</w:t>
      </w:r>
    </w:p>
    <w:p w14:paraId="470A6BCC" w14:textId="5C5B760E" w:rsidR="00E91555" w:rsidRDefault="000D0AB4" w:rsidP="00E91555">
      <w:pPr>
        <w:pStyle w:val="Heading3"/>
      </w:pPr>
      <w:r w:rsidRPr="006414D8">
        <w:rPr>
          <w:rStyle w:val="Emphasis"/>
          <w:bCs/>
          <w:i w:val="0"/>
          <w:iCs w:val="0"/>
        </w:rPr>
        <w:t xml:space="preserve">Process </w:t>
      </w:r>
      <w:r w:rsidR="00690AD1">
        <w:rPr>
          <w:rStyle w:val="Emphasis"/>
          <w:bCs/>
          <w:i w:val="0"/>
          <w:iCs w:val="0"/>
        </w:rPr>
        <w:t>F</w:t>
      </w:r>
      <w:r w:rsidRPr="006414D8">
        <w:rPr>
          <w:rStyle w:val="Emphasis"/>
          <w:bCs/>
          <w:i w:val="0"/>
          <w:iCs w:val="0"/>
        </w:rPr>
        <w:t xml:space="preserve">low and </w:t>
      </w:r>
      <w:r w:rsidR="00690AD1">
        <w:rPr>
          <w:rStyle w:val="Emphasis"/>
          <w:bCs/>
          <w:i w:val="0"/>
          <w:iCs w:val="0"/>
        </w:rPr>
        <w:t>C</w:t>
      </w:r>
      <w:r w:rsidRPr="006414D8">
        <w:rPr>
          <w:rStyle w:val="Emphasis"/>
          <w:bCs/>
          <w:i w:val="0"/>
          <w:iCs w:val="0"/>
        </w:rPr>
        <w:t>ontrol</w:t>
      </w:r>
    </w:p>
    <w:p w14:paraId="224FDBBC" w14:textId="58736F54" w:rsidR="009E3BEF" w:rsidRPr="006414D8" w:rsidRDefault="000D0AB4" w:rsidP="009E3BEF">
      <w:pPr>
        <w:pStyle w:val="Paragraphs"/>
      </w:pPr>
      <w:r w:rsidRPr="006414D8">
        <w:t xml:space="preserve">The description of a process in terms of process steps must also include a specification of the routing among them. The </w:t>
      </w:r>
      <w:r w:rsidR="007237B0" w:rsidRPr="00123AFF">
        <w:rPr>
          <w:rStyle w:val="Emphasis"/>
          <w:b/>
          <w:bCs/>
          <w:i w:val="0"/>
          <w:iCs w:val="0"/>
        </w:rPr>
        <w:t>p</w:t>
      </w:r>
      <w:r w:rsidRPr="00123AFF">
        <w:rPr>
          <w:rStyle w:val="Emphasis"/>
          <w:b/>
          <w:bCs/>
          <w:i w:val="0"/>
          <w:iCs w:val="0"/>
        </w:rPr>
        <w:t>rocess</w:t>
      </w:r>
      <w:r w:rsidR="00123AFF" w:rsidRPr="00123AFF">
        <w:rPr>
          <w:rStyle w:val="Emphasis"/>
          <w:b/>
          <w:bCs/>
          <w:i w:val="0"/>
          <w:iCs w:val="0"/>
        </w:rPr>
        <w:t xml:space="preserve"> </w:t>
      </w:r>
      <w:r w:rsidRPr="00123AFF">
        <w:rPr>
          <w:rStyle w:val="Emphasis"/>
          <w:b/>
          <w:bCs/>
          <w:i w:val="0"/>
          <w:iCs w:val="0"/>
        </w:rPr>
        <w:t>flow</w:t>
      </w:r>
      <w:r w:rsidRPr="006414D8">
        <w:rPr>
          <w:rStyle w:val="Emphasis"/>
          <w:i w:val="0"/>
          <w:iCs w:val="0"/>
        </w:rPr>
        <w:t xml:space="preserve"> </w:t>
      </w:r>
      <w:r w:rsidRPr="006414D8">
        <w:t xml:space="preserve">shows the process steps that are performed and the sequence in which they are performed. </w:t>
      </w:r>
      <w:r w:rsidR="008C6CB8">
        <w:t>A</w:t>
      </w:r>
      <w:r w:rsidR="008C6CB8" w:rsidRPr="006414D8">
        <w:t xml:space="preserve"> </w:t>
      </w:r>
      <w:r w:rsidRPr="006414D8">
        <w:t xml:space="preserve">trivial sequence is when a step is followed by the same step under all circumstances. When a step can be followed by several alternative steps, depending on some conditions, this is managed by a flow-element that </w:t>
      </w:r>
      <w:r w:rsidR="00AD73D4">
        <w:t>is called</w:t>
      </w:r>
      <w:r w:rsidRPr="006414D8">
        <w:t xml:space="preserve"> a </w:t>
      </w:r>
      <w:r w:rsidR="007237B0" w:rsidRPr="00123AFF">
        <w:rPr>
          <w:rStyle w:val="Emphasis"/>
          <w:b/>
          <w:bCs/>
          <w:i w:val="0"/>
          <w:iCs w:val="0"/>
        </w:rPr>
        <w:t>c</w:t>
      </w:r>
      <w:r w:rsidRPr="00123AFF">
        <w:rPr>
          <w:rStyle w:val="Emphasis"/>
          <w:b/>
          <w:bCs/>
          <w:i w:val="0"/>
          <w:iCs w:val="0"/>
        </w:rPr>
        <w:t>ontrol</w:t>
      </w:r>
      <w:r w:rsidR="000E343D" w:rsidRPr="006414D8">
        <w:t>, describing a branching in the process sequence.</w:t>
      </w:r>
    </w:p>
    <w:p w14:paraId="6CAD80AE" w14:textId="77777777" w:rsidR="009E3BEF" w:rsidRPr="006414D8" w:rsidRDefault="009E3BEF" w:rsidP="009E3BEF"/>
    <w:p w14:paraId="02101618" w14:textId="4E8572F6" w:rsidR="000D0AB4" w:rsidRPr="006414D8" w:rsidRDefault="000D0AB4" w:rsidP="009E3BEF">
      <w:pPr>
        <w:pStyle w:val="Paragraphs"/>
      </w:pPr>
      <w:r w:rsidRPr="006414D8">
        <w:t xml:space="preserve">Examples of generic high-level </w:t>
      </w:r>
      <w:r w:rsidR="007237B0">
        <w:t>p</w:t>
      </w:r>
      <w:r w:rsidRPr="006414D8">
        <w:t>rocess steps include the following:</w:t>
      </w:r>
    </w:p>
    <w:p w14:paraId="50E26124" w14:textId="77777777" w:rsidR="009E3BEF" w:rsidRPr="006414D8" w:rsidRDefault="009E3BEF" w:rsidP="009E3BEF">
      <w:pPr>
        <w:pStyle w:val="Paragraphs"/>
        <w:numPr>
          <w:ilvl w:val="0"/>
          <w:numId w:val="0"/>
        </w:numPr>
        <w:ind w:left="360" w:hanging="360"/>
      </w:pPr>
    </w:p>
    <w:p w14:paraId="3E2C4746" w14:textId="4EACFB5D" w:rsidR="000D0AB4" w:rsidRPr="006414D8" w:rsidRDefault="000D0AB4" w:rsidP="008219E2">
      <w:pPr>
        <w:pStyle w:val="Paragraphs"/>
        <w:numPr>
          <w:ilvl w:val="0"/>
          <w:numId w:val="13"/>
        </w:numPr>
      </w:pPr>
      <w:r w:rsidRPr="006414D8">
        <w:t>Initial E&amp;I (or Domain Editing and Editing Systematic Errors)</w:t>
      </w:r>
    </w:p>
    <w:p w14:paraId="43B716E2" w14:textId="5D340F67" w:rsidR="000D0AB4" w:rsidRPr="006414D8" w:rsidRDefault="000D0AB4" w:rsidP="008219E2">
      <w:pPr>
        <w:pStyle w:val="Paragraphs"/>
        <w:numPr>
          <w:ilvl w:val="0"/>
          <w:numId w:val="13"/>
        </w:numPr>
      </w:pPr>
      <w:r w:rsidRPr="006414D8">
        <w:t>Automatic E&amp;I</w:t>
      </w:r>
    </w:p>
    <w:p w14:paraId="61F5AD66" w14:textId="752EA142" w:rsidR="000D0AB4" w:rsidRPr="006414D8" w:rsidRDefault="000D0AB4" w:rsidP="008219E2">
      <w:pPr>
        <w:pStyle w:val="Paragraphs"/>
        <w:numPr>
          <w:ilvl w:val="0"/>
          <w:numId w:val="13"/>
        </w:numPr>
      </w:pPr>
      <w:r w:rsidRPr="006414D8">
        <w:t>Interactive E&amp;I</w:t>
      </w:r>
    </w:p>
    <w:p w14:paraId="2909FEF8" w14:textId="313FBC7C" w:rsidR="000D0AB4" w:rsidRPr="006414D8" w:rsidRDefault="000D0AB4" w:rsidP="008219E2">
      <w:pPr>
        <w:pStyle w:val="Paragraphs"/>
        <w:numPr>
          <w:ilvl w:val="0"/>
          <w:numId w:val="13"/>
        </w:numPr>
      </w:pPr>
      <w:r w:rsidRPr="006414D8">
        <w:t>Macro E&amp;I</w:t>
      </w:r>
    </w:p>
    <w:p w14:paraId="7FC55A30" w14:textId="742FFEA1" w:rsidR="000D0AB4" w:rsidRPr="006414D8" w:rsidRDefault="000D0AB4" w:rsidP="008219E2">
      <w:pPr>
        <w:pStyle w:val="Paragraphs"/>
        <w:numPr>
          <w:ilvl w:val="0"/>
          <w:numId w:val="13"/>
        </w:numPr>
      </w:pPr>
      <w:r w:rsidRPr="006414D8">
        <w:t>Linkage &amp; alignment</w:t>
      </w:r>
    </w:p>
    <w:p w14:paraId="4682FA1E" w14:textId="47564AFC" w:rsidR="009E3BEF" w:rsidRDefault="009E3BEF" w:rsidP="009E3BEF">
      <w:pPr>
        <w:pStyle w:val="Paragraphs"/>
        <w:numPr>
          <w:ilvl w:val="0"/>
          <w:numId w:val="0"/>
        </w:numPr>
        <w:ind w:left="360" w:hanging="360"/>
      </w:pPr>
    </w:p>
    <w:p w14:paraId="54877951" w14:textId="77777777" w:rsidR="00491348" w:rsidRPr="006414D8" w:rsidRDefault="00491348" w:rsidP="009E3BEF">
      <w:pPr>
        <w:pStyle w:val="Paragraphs"/>
        <w:numPr>
          <w:ilvl w:val="0"/>
          <w:numId w:val="0"/>
        </w:numPr>
        <w:ind w:left="360" w:hanging="360"/>
      </w:pPr>
    </w:p>
    <w:p w14:paraId="5121E789" w14:textId="15AC5209" w:rsidR="000D0AB4" w:rsidRPr="006414D8" w:rsidRDefault="000D0AB4" w:rsidP="009E3BEF">
      <w:pPr>
        <w:pStyle w:val="Paragraphs"/>
      </w:pPr>
      <w:r w:rsidRPr="006414D8">
        <w:lastRenderedPageBreak/>
        <w:t xml:space="preserve">Examples of </w:t>
      </w:r>
      <w:r w:rsidR="007237B0">
        <w:t>c</w:t>
      </w:r>
      <w:r w:rsidRPr="006414D8">
        <w:t>ontrols include the following</w:t>
      </w:r>
      <w:r w:rsidR="009E3BEF" w:rsidRPr="006414D8">
        <w:t>:</w:t>
      </w:r>
    </w:p>
    <w:p w14:paraId="1A353644" w14:textId="77777777" w:rsidR="009E3BEF" w:rsidRPr="006414D8" w:rsidRDefault="009E3BEF" w:rsidP="009E3BEF">
      <w:pPr>
        <w:pStyle w:val="Paragraphs"/>
        <w:numPr>
          <w:ilvl w:val="0"/>
          <w:numId w:val="0"/>
        </w:numPr>
        <w:ind w:left="360"/>
      </w:pPr>
    </w:p>
    <w:p w14:paraId="1CBC559A" w14:textId="7FF4D189" w:rsidR="000D0AB4" w:rsidRPr="006414D8" w:rsidRDefault="000D0AB4" w:rsidP="008219E2">
      <w:pPr>
        <w:pStyle w:val="Paragraphs"/>
        <w:numPr>
          <w:ilvl w:val="0"/>
          <w:numId w:val="14"/>
        </w:numPr>
      </w:pPr>
      <w:r w:rsidRPr="006414D8">
        <w:t>Selection of units with influential suspicious values for interactive treatment</w:t>
      </w:r>
      <w:r w:rsidR="00EC2F2D">
        <w:t>.</w:t>
      </w:r>
    </w:p>
    <w:p w14:paraId="002CBED4" w14:textId="6E176C5A" w:rsidR="000D0AB4" w:rsidRPr="006414D8" w:rsidRDefault="000D0AB4" w:rsidP="008219E2">
      <w:pPr>
        <w:pStyle w:val="Paragraphs"/>
        <w:numPr>
          <w:ilvl w:val="0"/>
          <w:numId w:val="14"/>
        </w:numPr>
      </w:pPr>
      <w:r w:rsidRPr="006414D8">
        <w:t>Selection of variables within units for specified treatment (e.g. imputation by some appropriate method, editing methods for categorical/continuous variables)</w:t>
      </w:r>
      <w:r w:rsidR="00EC2F2D">
        <w:t>.</w:t>
      </w:r>
    </w:p>
    <w:p w14:paraId="4FA1823D" w14:textId="3D2CEFB5" w:rsidR="000D0AB4" w:rsidRPr="006414D8" w:rsidRDefault="000D0AB4" w:rsidP="008219E2">
      <w:pPr>
        <w:pStyle w:val="Paragraphs"/>
        <w:numPr>
          <w:ilvl w:val="0"/>
          <w:numId w:val="14"/>
        </w:numPr>
      </w:pPr>
      <w:r w:rsidRPr="006414D8">
        <w:t>Finding the underlying causes of suspicious aggregates</w:t>
      </w:r>
      <w:r w:rsidR="00EC2F2D">
        <w:t>.</w:t>
      </w:r>
    </w:p>
    <w:p w14:paraId="08792EA3" w14:textId="77777777" w:rsidR="009E3BEF" w:rsidRPr="006414D8" w:rsidRDefault="009E3BEF" w:rsidP="009E3BEF">
      <w:pPr>
        <w:pStyle w:val="Paragraphs"/>
        <w:numPr>
          <w:ilvl w:val="0"/>
          <w:numId w:val="0"/>
        </w:numPr>
        <w:ind w:left="360" w:hanging="360"/>
      </w:pPr>
    </w:p>
    <w:p w14:paraId="75C6A0B8" w14:textId="63D48474" w:rsidR="000D0AB4" w:rsidRPr="006414D8" w:rsidRDefault="000D0AB4" w:rsidP="00BE12FF">
      <w:pPr>
        <w:pStyle w:val="Heading2"/>
      </w:pPr>
      <w:bookmarkStart w:id="25" w:name="_Toc425933457"/>
      <w:bookmarkStart w:id="26" w:name="_Toc5886617"/>
      <w:r w:rsidRPr="006414D8">
        <w:t xml:space="preserve">Topics </w:t>
      </w:r>
      <w:r w:rsidR="008219E2">
        <w:t>C</w:t>
      </w:r>
      <w:r w:rsidRPr="006414D8">
        <w:t xml:space="preserve">overed in the </w:t>
      </w:r>
      <w:r w:rsidR="008219E2">
        <w:t>R</w:t>
      </w:r>
      <w:r w:rsidRPr="006414D8">
        <w:t xml:space="preserve">emainder of </w:t>
      </w:r>
      <w:r w:rsidR="008219E2">
        <w:t>T</w:t>
      </w:r>
      <w:r w:rsidRPr="006414D8">
        <w:t xml:space="preserve">his </w:t>
      </w:r>
      <w:bookmarkEnd w:id="25"/>
      <w:r w:rsidR="008219E2">
        <w:t>D</w:t>
      </w:r>
      <w:r w:rsidR="000E343D" w:rsidRPr="006414D8">
        <w:t>ocument</w:t>
      </w:r>
      <w:bookmarkEnd w:id="26"/>
    </w:p>
    <w:p w14:paraId="6010B55F" w14:textId="77777777" w:rsidR="000D0AB4" w:rsidRPr="006414D8" w:rsidRDefault="000D0AB4" w:rsidP="000D0AB4">
      <w:pPr>
        <w:rPr>
          <w:lang w:val="en-US"/>
        </w:rPr>
      </w:pPr>
    </w:p>
    <w:p w14:paraId="47112813" w14:textId="4CC9AE11" w:rsidR="000D0AB4" w:rsidRPr="006414D8" w:rsidRDefault="000D0AB4" w:rsidP="009E3BEF">
      <w:pPr>
        <w:pStyle w:val="Paragraphs"/>
        <w:rPr>
          <w:lang w:val="en-US"/>
        </w:rPr>
      </w:pPr>
      <w:r w:rsidRPr="006414D8">
        <w:rPr>
          <w:lang w:val="en-US"/>
        </w:rPr>
        <w:t xml:space="preserve">The remainder of this </w:t>
      </w:r>
      <w:r w:rsidR="000E343D" w:rsidRPr="006414D8">
        <w:rPr>
          <w:lang w:val="en-US"/>
        </w:rPr>
        <w:t>document</w:t>
      </w:r>
      <w:r w:rsidRPr="006414D8">
        <w:rPr>
          <w:lang w:val="en-US"/>
        </w:rPr>
        <w:t xml:space="preserve"> considers different aspects of the GSDEM:</w:t>
      </w:r>
    </w:p>
    <w:p w14:paraId="7027A7DA" w14:textId="77777777" w:rsidR="009E3BEF" w:rsidRPr="006414D8" w:rsidRDefault="009E3BEF" w:rsidP="00491348">
      <w:pPr>
        <w:pStyle w:val="Paragraphs"/>
        <w:numPr>
          <w:ilvl w:val="0"/>
          <w:numId w:val="0"/>
        </w:numPr>
        <w:rPr>
          <w:lang w:val="en-US"/>
        </w:rPr>
      </w:pPr>
    </w:p>
    <w:p w14:paraId="783B3771" w14:textId="3A945D7D" w:rsidR="000D0AB4" w:rsidRPr="006414D8" w:rsidRDefault="000D0AB4" w:rsidP="008219E2">
      <w:pPr>
        <w:pStyle w:val="Paragraphs"/>
        <w:numPr>
          <w:ilvl w:val="0"/>
          <w:numId w:val="15"/>
        </w:numPr>
        <w:ind w:left="720"/>
        <w:rPr>
          <w:lang w:val="en-US"/>
        </w:rPr>
      </w:pPr>
      <w:r w:rsidRPr="006414D8">
        <w:rPr>
          <w:lang w:val="en-US"/>
        </w:rPr>
        <w:t>Chapter 3 considers data editing functions and methods in detail, provides further examples of each, and includes some comments on practical solutions</w:t>
      </w:r>
      <w:r w:rsidR="00EC2F2D">
        <w:rPr>
          <w:lang w:val="en-US"/>
        </w:rPr>
        <w:t>.</w:t>
      </w:r>
    </w:p>
    <w:p w14:paraId="12CAE264" w14:textId="68D34A2B" w:rsidR="000D0AB4" w:rsidRPr="006414D8" w:rsidRDefault="000D0AB4" w:rsidP="008219E2">
      <w:pPr>
        <w:pStyle w:val="Paragraphs"/>
        <w:numPr>
          <w:ilvl w:val="0"/>
          <w:numId w:val="15"/>
        </w:numPr>
        <w:ind w:left="720"/>
        <w:rPr>
          <w:lang w:val="en-US"/>
        </w:rPr>
      </w:pPr>
      <w:r w:rsidRPr="006414D8">
        <w:rPr>
          <w:lang w:val="en-US"/>
        </w:rPr>
        <w:t xml:space="preserve">Chapter </w:t>
      </w:r>
      <w:r w:rsidR="000E343D" w:rsidRPr="006414D8">
        <w:rPr>
          <w:lang w:val="en-US"/>
        </w:rPr>
        <w:t xml:space="preserve">4 </w:t>
      </w:r>
      <w:r w:rsidRPr="006414D8">
        <w:rPr>
          <w:lang w:val="en-US"/>
        </w:rPr>
        <w:t>considers issues related to different types of metadata with the statistical data editing process</w:t>
      </w:r>
      <w:r w:rsidR="00EC2F2D">
        <w:rPr>
          <w:lang w:val="en-US"/>
        </w:rPr>
        <w:t>.</w:t>
      </w:r>
    </w:p>
    <w:p w14:paraId="0C5BBF05" w14:textId="0CD13196" w:rsidR="000D0AB4" w:rsidRPr="006414D8" w:rsidRDefault="000D0AB4" w:rsidP="008219E2">
      <w:pPr>
        <w:pStyle w:val="Paragraphs"/>
        <w:numPr>
          <w:ilvl w:val="0"/>
          <w:numId w:val="15"/>
        </w:numPr>
        <w:ind w:left="720"/>
        <w:rPr>
          <w:lang w:val="en-US"/>
        </w:rPr>
      </w:pPr>
      <w:r w:rsidRPr="006414D8">
        <w:rPr>
          <w:lang w:val="en-US"/>
        </w:rPr>
        <w:t>Chapter 5 considers the elements defining a process (process steps, flow and control) and gives examples of</w:t>
      </w:r>
      <w:r w:rsidR="00864ED4" w:rsidRPr="006414D8">
        <w:rPr>
          <w:lang w:val="en-US"/>
        </w:rPr>
        <w:t xml:space="preserve"> data</w:t>
      </w:r>
      <w:r w:rsidRPr="006414D8">
        <w:rPr>
          <w:lang w:val="en-US"/>
        </w:rPr>
        <w:t xml:space="preserve"> editing flows for different statistical domains</w:t>
      </w:r>
      <w:r w:rsidR="00EC2F2D">
        <w:rPr>
          <w:lang w:val="en-US"/>
        </w:rPr>
        <w:t>.</w:t>
      </w:r>
    </w:p>
    <w:p w14:paraId="0C95C05D" w14:textId="161D4374" w:rsidR="000D0AB4" w:rsidRPr="006414D8" w:rsidRDefault="000D0AB4" w:rsidP="009E3BEF">
      <w:pPr>
        <w:ind w:left="360"/>
        <w:rPr>
          <w:rFonts w:asciiTheme="majorBidi" w:hAnsiTheme="majorBidi" w:cstheme="majorBidi"/>
          <w:b/>
          <w:bCs/>
          <w:sz w:val="36"/>
        </w:rPr>
      </w:pPr>
      <w:r w:rsidRPr="006414D8">
        <w:rPr>
          <w:rFonts w:asciiTheme="majorBidi" w:hAnsiTheme="majorBidi" w:cstheme="majorBidi"/>
        </w:rPr>
        <w:br w:type="page"/>
      </w:r>
    </w:p>
    <w:p w14:paraId="33E9FF50" w14:textId="44CD21C8" w:rsidR="00273079" w:rsidRPr="006414D8" w:rsidRDefault="00273079" w:rsidP="00273079">
      <w:pPr>
        <w:pStyle w:val="Heading1"/>
        <w:rPr>
          <w:rFonts w:asciiTheme="majorBidi" w:hAnsiTheme="majorBidi" w:cstheme="majorBidi"/>
          <w:iCs w:val="0"/>
        </w:rPr>
      </w:pPr>
      <w:bookmarkStart w:id="27" w:name="_Toc5886618"/>
      <w:r w:rsidRPr="006414D8">
        <w:rPr>
          <w:rFonts w:asciiTheme="majorBidi" w:hAnsiTheme="majorBidi" w:cstheme="majorBidi"/>
          <w:iCs w:val="0"/>
        </w:rPr>
        <w:lastRenderedPageBreak/>
        <w:t>Functions and Methods</w:t>
      </w:r>
      <w:bookmarkEnd w:id="8"/>
      <w:bookmarkEnd w:id="12"/>
      <w:bookmarkEnd w:id="27"/>
    </w:p>
    <w:p w14:paraId="32F47DB9" w14:textId="5D6B143B" w:rsidR="00273079" w:rsidRPr="006414D8" w:rsidRDefault="00273079" w:rsidP="00273079">
      <w:pPr>
        <w:pStyle w:val="Heading2"/>
        <w:rPr>
          <w:rFonts w:asciiTheme="majorBidi" w:hAnsiTheme="majorBidi" w:cstheme="majorBidi"/>
          <w:lang w:val="en-US"/>
        </w:rPr>
      </w:pPr>
      <w:bookmarkStart w:id="28" w:name="_Toc425933474"/>
      <w:bookmarkStart w:id="29" w:name="_Toc5886619"/>
      <w:r w:rsidRPr="006414D8">
        <w:rPr>
          <w:rFonts w:asciiTheme="majorBidi" w:hAnsiTheme="majorBidi" w:cstheme="majorBidi"/>
          <w:lang w:val="en-US"/>
        </w:rPr>
        <w:t>Introduction</w:t>
      </w:r>
      <w:bookmarkEnd w:id="28"/>
      <w:bookmarkEnd w:id="29"/>
    </w:p>
    <w:p w14:paraId="6887FDFE" w14:textId="77777777" w:rsidR="00273079" w:rsidRPr="006414D8" w:rsidRDefault="00273079" w:rsidP="00273079">
      <w:pPr>
        <w:tabs>
          <w:tab w:val="left" w:pos="709"/>
        </w:tabs>
        <w:rPr>
          <w:rFonts w:asciiTheme="majorBidi" w:hAnsiTheme="majorBidi" w:cstheme="majorBidi"/>
          <w:lang w:val="en-US"/>
        </w:rPr>
      </w:pPr>
    </w:p>
    <w:p w14:paraId="4427E6AB" w14:textId="3DE411B6" w:rsidR="00273079" w:rsidRPr="006414D8" w:rsidRDefault="00273079" w:rsidP="00273079">
      <w:pPr>
        <w:pStyle w:val="Paragraphs"/>
        <w:rPr>
          <w:rFonts w:asciiTheme="majorBidi" w:hAnsiTheme="majorBidi" w:cstheme="majorBidi"/>
          <w:lang w:val="en-US"/>
        </w:rPr>
      </w:pPr>
      <w:r w:rsidRPr="006414D8">
        <w:rPr>
          <w:rFonts w:asciiTheme="majorBidi" w:hAnsiTheme="majorBidi" w:cstheme="majorBidi"/>
          <w:lang w:val="en-US"/>
        </w:rPr>
        <w:t xml:space="preserve">The functions and methods are an essential part in describing lower levels of hierarchy in the construction of </w:t>
      </w:r>
      <w:proofErr w:type="gramStart"/>
      <w:r w:rsidRPr="006414D8">
        <w:rPr>
          <w:rFonts w:asciiTheme="majorBidi" w:hAnsiTheme="majorBidi" w:cstheme="majorBidi"/>
          <w:lang w:val="en-US"/>
        </w:rPr>
        <w:t>a</w:t>
      </w:r>
      <w:proofErr w:type="gramEnd"/>
      <w:r w:rsidRPr="006414D8">
        <w:rPr>
          <w:rFonts w:asciiTheme="majorBidi" w:hAnsiTheme="majorBidi" w:cstheme="majorBidi"/>
          <w:lang w:val="en-US"/>
        </w:rPr>
        <w:t xml:space="preserve"> </w:t>
      </w:r>
      <w:r w:rsidR="004837F2">
        <w:rPr>
          <w:rFonts w:asciiTheme="majorBidi" w:hAnsiTheme="majorBidi" w:cstheme="majorBidi"/>
          <w:lang w:val="en-US"/>
        </w:rPr>
        <w:t>SDE</w:t>
      </w:r>
      <w:r w:rsidR="004837F2" w:rsidRPr="006414D8">
        <w:rPr>
          <w:rFonts w:asciiTheme="majorBidi" w:hAnsiTheme="majorBidi" w:cstheme="majorBidi"/>
          <w:lang w:val="en-US"/>
        </w:rPr>
        <w:t xml:space="preserve"> </w:t>
      </w:r>
      <w:r w:rsidRPr="006414D8">
        <w:rPr>
          <w:rFonts w:asciiTheme="majorBidi" w:hAnsiTheme="majorBidi" w:cstheme="majorBidi"/>
          <w:lang w:val="en-US"/>
        </w:rPr>
        <w:t xml:space="preserve">process. This chapter </w:t>
      </w:r>
      <w:r w:rsidR="004837F2">
        <w:rPr>
          <w:rFonts w:asciiTheme="majorBidi" w:hAnsiTheme="majorBidi" w:cstheme="majorBidi"/>
          <w:lang w:val="en-US"/>
        </w:rPr>
        <w:t>provides</w:t>
      </w:r>
      <w:r w:rsidRPr="006414D8">
        <w:rPr>
          <w:rFonts w:asciiTheme="majorBidi" w:hAnsiTheme="majorBidi" w:cstheme="majorBidi"/>
          <w:lang w:val="en-US"/>
        </w:rPr>
        <w:t xml:space="preserve"> more exact categorization and definitions of the functions and methods in editing processes and provides examples and explanations for their use. It uses concepts and structures which have appeared earlier in </w:t>
      </w:r>
      <w:proofErr w:type="spellStart"/>
      <w:r w:rsidRPr="006414D8">
        <w:rPr>
          <w:rFonts w:asciiTheme="majorBidi" w:hAnsiTheme="majorBidi" w:cstheme="majorBidi"/>
          <w:lang w:val="en-US"/>
        </w:rPr>
        <w:t>Camstra</w:t>
      </w:r>
      <w:proofErr w:type="spellEnd"/>
      <w:r w:rsidRPr="006414D8">
        <w:rPr>
          <w:rFonts w:asciiTheme="majorBidi" w:hAnsiTheme="majorBidi" w:cstheme="majorBidi"/>
          <w:lang w:val="en-US"/>
        </w:rPr>
        <w:t xml:space="preserve"> and </w:t>
      </w:r>
      <w:proofErr w:type="spellStart"/>
      <w:r w:rsidRPr="006414D8">
        <w:rPr>
          <w:rFonts w:asciiTheme="majorBidi" w:hAnsiTheme="majorBidi" w:cstheme="majorBidi"/>
          <w:lang w:val="en-US"/>
        </w:rPr>
        <w:t>Renssen</w:t>
      </w:r>
      <w:proofErr w:type="spellEnd"/>
      <w:r w:rsidRPr="006414D8">
        <w:rPr>
          <w:rFonts w:asciiTheme="majorBidi" w:hAnsiTheme="majorBidi" w:cstheme="majorBidi"/>
          <w:lang w:val="en-US"/>
        </w:rPr>
        <w:t xml:space="preserve"> (2011), Pannekoek and Zhang (2012)</w:t>
      </w:r>
      <w:r w:rsidR="001845C1">
        <w:rPr>
          <w:rFonts w:asciiTheme="majorBidi" w:hAnsiTheme="majorBidi" w:cstheme="majorBidi"/>
          <w:lang w:val="en-US"/>
        </w:rPr>
        <w:t>,</w:t>
      </w:r>
      <w:r w:rsidRPr="006414D8">
        <w:rPr>
          <w:rFonts w:asciiTheme="majorBidi" w:hAnsiTheme="majorBidi" w:cstheme="majorBidi"/>
          <w:lang w:val="en-US"/>
        </w:rPr>
        <w:t xml:space="preserve"> and Pannekoek et al. (2013), here presented with some modification. </w:t>
      </w:r>
    </w:p>
    <w:p w14:paraId="49C90F74" w14:textId="77777777" w:rsidR="00273079" w:rsidRPr="006414D8" w:rsidRDefault="00273079" w:rsidP="00273079">
      <w:pPr>
        <w:tabs>
          <w:tab w:val="left" w:pos="709"/>
        </w:tabs>
        <w:rPr>
          <w:rFonts w:asciiTheme="majorBidi" w:hAnsiTheme="majorBidi" w:cstheme="majorBidi"/>
          <w:lang w:val="en-US"/>
        </w:rPr>
      </w:pPr>
    </w:p>
    <w:p w14:paraId="4162AD1B" w14:textId="7E012FEE" w:rsidR="00273079" w:rsidRPr="006414D8" w:rsidRDefault="000B4B6F" w:rsidP="00273079">
      <w:pPr>
        <w:pStyle w:val="Paragraphs"/>
        <w:rPr>
          <w:rFonts w:asciiTheme="majorBidi" w:hAnsiTheme="majorBidi" w:cstheme="majorBidi"/>
          <w:lang w:val="en-US"/>
        </w:rPr>
      </w:pPr>
      <w:r w:rsidRPr="006414D8">
        <w:rPr>
          <w:rFonts w:asciiTheme="majorBidi" w:hAnsiTheme="majorBidi" w:cstheme="majorBidi"/>
          <w:lang w:val="en-US"/>
        </w:rPr>
        <w:t>T</w:t>
      </w:r>
      <w:r w:rsidR="00273079" w:rsidRPr="006414D8">
        <w:rPr>
          <w:rFonts w:asciiTheme="majorBidi" w:hAnsiTheme="majorBidi" w:cstheme="majorBidi"/>
          <w:lang w:val="en-US"/>
        </w:rPr>
        <w:t>he difference between functions and methods can be understood as follows. Functions specify what data editing action is to be performed, methods specify how these actions are to be performed. A function may be implemented by multiple methods and one method can perform different functions.</w:t>
      </w:r>
    </w:p>
    <w:p w14:paraId="0197C818" w14:textId="77777777" w:rsidR="00273079" w:rsidRPr="006414D8" w:rsidRDefault="00273079" w:rsidP="00273079">
      <w:pPr>
        <w:tabs>
          <w:tab w:val="left" w:pos="709"/>
        </w:tabs>
        <w:rPr>
          <w:rFonts w:asciiTheme="majorBidi" w:hAnsiTheme="majorBidi" w:cstheme="majorBidi"/>
          <w:lang w:val="en-US"/>
        </w:rPr>
      </w:pPr>
    </w:p>
    <w:p w14:paraId="11123564" w14:textId="13F8A63A" w:rsidR="00273079" w:rsidRPr="006414D8" w:rsidRDefault="00273079" w:rsidP="000B4B6F">
      <w:pPr>
        <w:pStyle w:val="Paragraphs"/>
        <w:rPr>
          <w:rFonts w:asciiTheme="majorBidi" w:hAnsiTheme="majorBidi" w:cstheme="majorBidi"/>
          <w:lang w:val="en-US"/>
        </w:rPr>
      </w:pPr>
      <w:r w:rsidRPr="006414D8">
        <w:rPr>
          <w:rFonts w:asciiTheme="majorBidi" w:hAnsiTheme="majorBidi" w:cstheme="majorBidi"/>
          <w:lang w:val="en-US"/>
        </w:rPr>
        <w:t xml:space="preserve">Chapter </w:t>
      </w:r>
      <w:r w:rsidR="000B4B6F" w:rsidRPr="006414D8">
        <w:rPr>
          <w:rFonts w:asciiTheme="majorBidi" w:hAnsiTheme="majorBidi" w:cstheme="majorBidi"/>
          <w:highlight w:val="yellow"/>
          <w:lang w:val="en-US"/>
        </w:rPr>
        <w:fldChar w:fldCharType="begin"/>
      </w:r>
      <w:r w:rsidR="000B4B6F" w:rsidRPr="006414D8">
        <w:rPr>
          <w:rFonts w:asciiTheme="majorBidi" w:hAnsiTheme="majorBidi" w:cstheme="majorBidi"/>
          <w:lang w:val="en-US"/>
        </w:rPr>
        <w:instrText xml:space="preserve"> REF _Ref1578061 \r </w:instrText>
      </w:r>
      <w:r w:rsidR="006414D8" w:rsidRPr="006414D8">
        <w:rPr>
          <w:rFonts w:asciiTheme="majorBidi" w:hAnsiTheme="majorBidi" w:cstheme="majorBidi"/>
          <w:lang w:val="en-US"/>
        </w:rPr>
        <w:instrText xml:space="preserve"> \* MERGEFORMAT </w:instrText>
      </w:r>
      <w:r w:rsidR="000B4B6F" w:rsidRPr="006414D8">
        <w:rPr>
          <w:rFonts w:asciiTheme="majorBidi" w:hAnsiTheme="majorBidi" w:cstheme="majorBidi"/>
          <w:highlight w:val="yellow"/>
          <w:lang w:val="en-US"/>
        </w:rPr>
        <w:fldChar w:fldCharType="separate"/>
      </w:r>
      <w:r w:rsidR="000B4B6F" w:rsidRPr="006414D8">
        <w:rPr>
          <w:rFonts w:asciiTheme="majorBidi" w:hAnsiTheme="majorBidi" w:cstheme="majorBidi"/>
          <w:cs/>
          <w:lang w:val="en-US"/>
        </w:rPr>
        <w:t>‎</w:t>
      </w:r>
      <w:r w:rsidR="000B4B6F" w:rsidRPr="006414D8">
        <w:rPr>
          <w:rFonts w:asciiTheme="majorBidi" w:hAnsiTheme="majorBidi" w:cstheme="majorBidi"/>
          <w:lang w:val="en-US"/>
        </w:rPr>
        <w:t>3.2</w:t>
      </w:r>
      <w:r w:rsidR="000B4B6F" w:rsidRPr="006414D8">
        <w:rPr>
          <w:rFonts w:asciiTheme="majorBidi" w:hAnsiTheme="majorBidi" w:cstheme="majorBidi"/>
          <w:highlight w:val="yellow"/>
          <w:lang w:val="en-US"/>
        </w:rPr>
        <w:fldChar w:fldCharType="end"/>
      </w:r>
      <w:r w:rsidRPr="006414D8">
        <w:rPr>
          <w:rFonts w:asciiTheme="majorBidi" w:hAnsiTheme="majorBidi" w:cstheme="majorBidi"/>
          <w:lang w:val="en-US"/>
        </w:rPr>
        <w:t xml:space="preserve"> and </w:t>
      </w:r>
      <w:r w:rsidR="00E76067" w:rsidRPr="006414D8">
        <w:rPr>
          <w:rFonts w:asciiTheme="majorBidi" w:hAnsiTheme="majorBidi" w:cstheme="majorBidi"/>
          <w:lang w:val="en-US"/>
        </w:rPr>
        <w:fldChar w:fldCharType="begin"/>
      </w:r>
      <w:r w:rsidR="00E76067" w:rsidRPr="006414D8">
        <w:rPr>
          <w:rFonts w:asciiTheme="majorBidi" w:hAnsiTheme="majorBidi" w:cstheme="majorBidi"/>
          <w:lang w:val="en-US"/>
        </w:rPr>
        <w:instrText xml:space="preserve"> REF _Ref1578087 \n \h  \* MERGEFORMAT </w:instrText>
      </w:r>
      <w:r w:rsidR="00E76067" w:rsidRPr="006414D8">
        <w:rPr>
          <w:rFonts w:asciiTheme="majorBidi" w:hAnsiTheme="majorBidi" w:cstheme="majorBidi"/>
          <w:lang w:val="en-US"/>
        </w:rPr>
      </w:r>
      <w:r w:rsidR="00E76067" w:rsidRPr="006414D8">
        <w:rPr>
          <w:rFonts w:asciiTheme="majorBidi" w:hAnsiTheme="majorBidi" w:cstheme="majorBidi"/>
          <w:lang w:val="en-US"/>
        </w:rPr>
        <w:fldChar w:fldCharType="separate"/>
      </w:r>
      <w:r w:rsidR="000B4B6F" w:rsidRPr="006414D8">
        <w:rPr>
          <w:rFonts w:asciiTheme="majorBidi" w:hAnsiTheme="majorBidi" w:cstheme="majorBidi"/>
          <w:cs/>
          <w:lang w:val="en-US"/>
        </w:rPr>
        <w:t>‎</w:t>
      </w:r>
      <w:r w:rsidR="00E76067" w:rsidRPr="006414D8">
        <w:rPr>
          <w:rFonts w:asciiTheme="majorBidi" w:hAnsiTheme="majorBidi" w:cstheme="majorBidi"/>
          <w:lang w:val="en-US"/>
        </w:rPr>
        <w:fldChar w:fldCharType="end"/>
      </w:r>
      <w:r w:rsidR="000B4B6F" w:rsidRPr="006414D8">
        <w:rPr>
          <w:rFonts w:asciiTheme="majorBidi" w:hAnsiTheme="majorBidi" w:cstheme="majorBidi"/>
          <w:lang w:val="en-US"/>
        </w:rPr>
        <w:fldChar w:fldCharType="begin"/>
      </w:r>
      <w:r w:rsidR="000B4B6F" w:rsidRPr="006414D8">
        <w:rPr>
          <w:rFonts w:asciiTheme="majorBidi" w:hAnsiTheme="majorBidi" w:cstheme="majorBidi"/>
          <w:lang w:val="en-US"/>
        </w:rPr>
        <w:instrText xml:space="preserve"> REF _Ref1643140 \r </w:instrText>
      </w:r>
      <w:r w:rsidR="006414D8" w:rsidRPr="006414D8">
        <w:rPr>
          <w:rFonts w:asciiTheme="majorBidi" w:hAnsiTheme="majorBidi" w:cstheme="majorBidi"/>
          <w:lang w:val="en-US"/>
        </w:rPr>
        <w:instrText xml:space="preserve"> \* MERGEFORMAT </w:instrText>
      </w:r>
      <w:r w:rsidR="000B4B6F" w:rsidRPr="006414D8">
        <w:rPr>
          <w:rFonts w:asciiTheme="majorBidi" w:hAnsiTheme="majorBidi" w:cstheme="majorBidi"/>
          <w:lang w:val="en-US"/>
        </w:rPr>
        <w:fldChar w:fldCharType="separate"/>
      </w:r>
      <w:r w:rsidR="000B4B6F" w:rsidRPr="006414D8">
        <w:rPr>
          <w:rFonts w:asciiTheme="majorBidi" w:hAnsiTheme="majorBidi" w:cstheme="majorBidi"/>
          <w:cs/>
          <w:lang w:val="en-US"/>
        </w:rPr>
        <w:t>‎</w:t>
      </w:r>
      <w:r w:rsidR="000B4B6F" w:rsidRPr="006414D8">
        <w:rPr>
          <w:rFonts w:asciiTheme="majorBidi" w:hAnsiTheme="majorBidi" w:cstheme="majorBidi"/>
          <w:lang w:val="en-US"/>
        </w:rPr>
        <w:t>3.3</w:t>
      </w:r>
      <w:r w:rsidR="000B4B6F" w:rsidRPr="006414D8">
        <w:rPr>
          <w:rFonts w:asciiTheme="majorBidi" w:hAnsiTheme="majorBidi" w:cstheme="majorBidi"/>
          <w:lang w:val="en-US"/>
        </w:rPr>
        <w:fldChar w:fldCharType="end"/>
      </w:r>
      <w:r w:rsidRPr="006414D8">
        <w:rPr>
          <w:rFonts w:asciiTheme="majorBidi" w:hAnsiTheme="majorBidi" w:cstheme="majorBidi"/>
          <w:lang w:val="en-US"/>
        </w:rPr>
        <w:t xml:space="preserve"> define the terms </w:t>
      </w:r>
      <w:r w:rsidR="001845C1">
        <w:rPr>
          <w:rFonts w:asciiTheme="majorBidi" w:hAnsiTheme="majorBidi" w:cstheme="majorBidi"/>
          <w:lang w:val="en-US"/>
        </w:rPr>
        <w:t>“</w:t>
      </w:r>
      <w:r w:rsidRPr="006414D8">
        <w:rPr>
          <w:rFonts w:asciiTheme="majorBidi" w:hAnsiTheme="majorBidi" w:cstheme="majorBidi"/>
          <w:lang w:val="en-US"/>
        </w:rPr>
        <w:t>function</w:t>
      </w:r>
      <w:r w:rsidR="001845C1">
        <w:rPr>
          <w:rFonts w:asciiTheme="majorBidi" w:hAnsiTheme="majorBidi" w:cstheme="majorBidi"/>
          <w:lang w:val="en-US"/>
        </w:rPr>
        <w:t>”</w:t>
      </w:r>
      <w:r w:rsidRPr="006414D8">
        <w:rPr>
          <w:rFonts w:asciiTheme="majorBidi" w:hAnsiTheme="majorBidi" w:cstheme="majorBidi"/>
          <w:lang w:val="en-US"/>
        </w:rPr>
        <w:t xml:space="preserve"> and </w:t>
      </w:r>
      <w:r w:rsidR="001845C1">
        <w:rPr>
          <w:rFonts w:asciiTheme="majorBidi" w:hAnsiTheme="majorBidi" w:cstheme="majorBidi"/>
          <w:lang w:val="en-US"/>
        </w:rPr>
        <w:t>“</w:t>
      </w:r>
      <w:r w:rsidRPr="006414D8">
        <w:rPr>
          <w:rFonts w:asciiTheme="majorBidi" w:hAnsiTheme="majorBidi" w:cstheme="majorBidi"/>
          <w:lang w:val="en-US"/>
        </w:rPr>
        <w:t>method</w:t>
      </w:r>
      <w:r w:rsidR="001845C1">
        <w:rPr>
          <w:rFonts w:asciiTheme="majorBidi" w:hAnsiTheme="majorBidi" w:cstheme="majorBidi"/>
          <w:lang w:val="en-US"/>
        </w:rPr>
        <w:t>”</w:t>
      </w:r>
      <w:r w:rsidRPr="006414D8">
        <w:rPr>
          <w:rFonts w:asciiTheme="majorBidi" w:hAnsiTheme="majorBidi" w:cstheme="majorBidi"/>
          <w:lang w:val="en-US"/>
        </w:rPr>
        <w:t xml:space="preserve"> and split them into categories or types. The</w:t>
      </w:r>
      <w:r w:rsidR="00A27E7F">
        <w:rPr>
          <w:rFonts w:asciiTheme="majorBidi" w:hAnsiTheme="majorBidi" w:cstheme="majorBidi"/>
          <w:lang w:val="en-US"/>
        </w:rPr>
        <w:t>se</w:t>
      </w:r>
      <w:r w:rsidRPr="006414D8">
        <w:rPr>
          <w:rFonts w:asciiTheme="majorBidi" w:hAnsiTheme="majorBidi" w:cstheme="majorBidi"/>
          <w:lang w:val="en-US"/>
        </w:rPr>
        <w:t xml:space="preserve"> chapters provide examples for different functions and methods. In </w:t>
      </w:r>
      <w:r w:rsidR="00D70CF5">
        <w:rPr>
          <w:rFonts w:asciiTheme="majorBidi" w:hAnsiTheme="majorBidi" w:cstheme="majorBidi"/>
          <w:lang w:val="en-US"/>
        </w:rPr>
        <w:t>C</w:t>
      </w:r>
      <w:r w:rsidRPr="006414D8">
        <w:rPr>
          <w:rFonts w:asciiTheme="majorBidi" w:hAnsiTheme="majorBidi" w:cstheme="majorBidi"/>
          <w:lang w:val="en-US"/>
        </w:rPr>
        <w:t xml:space="preserve">hapter </w:t>
      </w:r>
      <w:r w:rsidR="00E76067" w:rsidRPr="006414D8">
        <w:rPr>
          <w:rFonts w:asciiTheme="majorBidi" w:hAnsiTheme="majorBidi" w:cstheme="majorBidi"/>
          <w:lang w:val="en-US"/>
        </w:rPr>
        <w:fldChar w:fldCharType="begin"/>
      </w:r>
      <w:r w:rsidR="00E76067" w:rsidRPr="006414D8">
        <w:rPr>
          <w:rFonts w:asciiTheme="majorBidi" w:hAnsiTheme="majorBidi" w:cstheme="majorBidi"/>
          <w:lang w:val="en-US"/>
        </w:rPr>
        <w:instrText xml:space="preserve"> REF _Ref1578132 \n \h </w:instrText>
      </w:r>
      <w:r w:rsidR="000B5B31" w:rsidRPr="006414D8">
        <w:rPr>
          <w:rFonts w:asciiTheme="majorBidi" w:hAnsiTheme="majorBidi" w:cstheme="majorBidi"/>
          <w:lang w:val="en-US"/>
        </w:rPr>
        <w:instrText xml:space="preserve"> \* MERGEFORMAT </w:instrText>
      </w:r>
      <w:r w:rsidR="00E76067" w:rsidRPr="006414D8">
        <w:rPr>
          <w:rFonts w:asciiTheme="majorBidi" w:hAnsiTheme="majorBidi" w:cstheme="majorBidi"/>
          <w:lang w:val="en-US"/>
        </w:rPr>
      </w:r>
      <w:r w:rsidR="00E76067" w:rsidRPr="006414D8">
        <w:rPr>
          <w:rFonts w:asciiTheme="majorBidi" w:hAnsiTheme="majorBidi" w:cstheme="majorBidi"/>
          <w:lang w:val="en-US"/>
        </w:rPr>
        <w:fldChar w:fldCharType="separate"/>
      </w:r>
      <w:r w:rsidR="000B4B6F" w:rsidRPr="006414D8">
        <w:rPr>
          <w:rFonts w:asciiTheme="majorBidi" w:hAnsiTheme="majorBidi" w:cstheme="majorBidi"/>
          <w:cs/>
          <w:lang w:val="en-US"/>
        </w:rPr>
        <w:t>‎</w:t>
      </w:r>
      <w:r w:rsidR="00E76067" w:rsidRPr="006414D8">
        <w:rPr>
          <w:rFonts w:asciiTheme="majorBidi" w:hAnsiTheme="majorBidi" w:cstheme="majorBidi"/>
          <w:lang w:val="en-US"/>
        </w:rPr>
        <w:fldChar w:fldCharType="end"/>
      </w:r>
      <w:r w:rsidR="001845C1">
        <w:rPr>
          <w:rFonts w:asciiTheme="majorBidi" w:hAnsiTheme="majorBidi" w:cstheme="majorBidi"/>
          <w:lang w:val="en-US"/>
        </w:rPr>
        <w:t>3.5</w:t>
      </w:r>
      <w:r w:rsidR="004837F2">
        <w:rPr>
          <w:rFonts w:asciiTheme="majorBidi" w:hAnsiTheme="majorBidi" w:cstheme="majorBidi"/>
          <w:lang w:val="en-US"/>
        </w:rPr>
        <w:t>,</w:t>
      </w:r>
      <w:r w:rsidRPr="006414D8">
        <w:rPr>
          <w:rFonts w:asciiTheme="majorBidi" w:hAnsiTheme="majorBidi" w:cstheme="majorBidi"/>
          <w:lang w:val="en-US"/>
        </w:rPr>
        <w:t xml:space="preserve"> the practical application of the concept of functions and methods are </w:t>
      </w:r>
      <w:r w:rsidR="004837F2">
        <w:rPr>
          <w:rFonts w:asciiTheme="majorBidi" w:hAnsiTheme="majorBidi" w:cstheme="majorBidi"/>
          <w:lang w:val="en-US"/>
        </w:rPr>
        <w:t>considered</w:t>
      </w:r>
      <w:r w:rsidRPr="006414D8">
        <w:rPr>
          <w:rFonts w:asciiTheme="majorBidi" w:hAnsiTheme="majorBidi" w:cstheme="majorBidi"/>
          <w:lang w:val="en-US"/>
        </w:rPr>
        <w:t>.</w:t>
      </w:r>
      <w:bookmarkStart w:id="30" w:name="_Toc425933475"/>
    </w:p>
    <w:p w14:paraId="60FAD074" w14:textId="77777777" w:rsidR="00C41954" w:rsidRPr="006414D8" w:rsidRDefault="00C41954" w:rsidP="00C41954">
      <w:pPr>
        <w:rPr>
          <w:lang w:val="en-US"/>
        </w:rPr>
      </w:pPr>
    </w:p>
    <w:p w14:paraId="603BE96F" w14:textId="0E121082" w:rsidR="00273079" w:rsidRPr="006414D8" w:rsidRDefault="00273079" w:rsidP="000B4B6F">
      <w:pPr>
        <w:pStyle w:val="Heading2"/>
      </w:pPr>
      <w:bookmarkStart w:id="31" w:name="_Ref1578061"/>
      <w:bookmarkStart w:id="32" w:name="_Toc5886620"/>
      <w:r w:rsidRPr="006414D8">
        <w:t>Functions</w:t>
      </w:r>
      <w:bookmarkEnd w:id="30"/>
      <w:bookmarkEnd w:id="31"/>
      <w:bookmarkEnd w:id="32"/>
    </w:p>
    <w:p w14:paraId="757729DA" w14:textId="77777777" w:rsidR="00273079" w:rsidRPr="006414D8" w:rsidRDefault="00273079" w:rsidP="00273079">
      <w:pPr>
        <w:tabs>
          <w:tab w:val="left" w:pos="709"/>
        </w:tabs>
        <w:rPr>
          <w:rFonts w:asciiTheme="majorBidi" w:hAnsiTheme="majorBidi" w:cstheme="majorBidi"/>
          <w:lang w:val="en-US"/>
        </w:rPr>
      </w:pPr>
    </w:p>
    <w:p w14:paraId="35A59F55" w14:textId="5BE5DEBA" w:rsidR="00C41954" w:rsidRPr="006414D8" w:rsidRDefault="002F50BB" w:rsidP="00BE12FF">
      <w:pPr>
        <w:pStyle w:val="Paragraphs"/>
        <w:rPr>
          <w:lang w:val="en-US"/>
        </w:rPr>
      </w:pPr>
      <w:r w:rsidRPr="006414D8">
        <w:t xml:space="preserve">A </w:t>
      </w:r>
      <w:r w:rsidRPr="006414D8">
        <w:rPr>
          <w:b/>
        </w:rPr>
        <w:t>statistical data editing function</w:t>
      </w:r>
      <w:r w:rsidRPr="006414D8">
        <w:t xml:space="preserve"> is a business function that performs a specific purpose in the chain of activities defining the data editing process and can be categorized into three broad </w:t>
      </w:r>
      <w:r w:rsidRPr="006414D8">
        <w:rPr>
          <w:b/>
        </w:rPr>
        <w:t>function types</w:t>
      </w:r>
      <w:r w:rsidRPr="006414D8">
        <w:t>:</w:t>
      </w:r>
    </w:p>
    <w:p w14:paraId="7E75FC0A" w14:textId="77777777" w:rsidR="009E3BEF" w:rsidRPr="006414D8" w:rsidRDefault="009E3BEF" w:rsidP="00491348">
      <w:pPr>
        <w:pStyle w:val="Paragraphs"/>
        <w:numPr>
          <w:ilvl w:val="0"/>
          <w:numId w:val="0"/>
        </w:numPr>
        <w:rPr>
          <w:lang w:val="en-US"/>
        </w:rPr>
      </w:pPr>
    </w:p>
    <w:p w14:paraId="7FA1C8C1" w14:textId="63CA697F" w:rsidR="00273079" w:rsidRPr="006414D8" w:rsidRDefault="00273079" w:rsidP="008219E2">
      <w:pPr>
        <w:pStyle w:val="Paragraphs"/>
        <w:numPr>
          <w:ilvl w:val="0"/>
          <w:numId w:val="16"/>
        </w:numPr>
        <w:rPr>
          <w:lang w:val="en-US"/>
        </w:rPr>
      </w:pPr>
      <w:r w:rsidRPr="006414D8">
        <w:rPr>
          <w:b/>
          <w:lang w:val="en-US"/>
        </w:rPr>
        <w:t>Review</w:t>
      </w:r>
      <w:r w:rsidRPr="006414D8">
        <w:rPr>
          <w:lang w:val="en-US"/>
        </w:rPr>
        <w:t>. Functions that examine the data to identify potential problems</w:t>
      </w:r>
      <w:r w:rsidR="00EC2F2D">
        <w:rPr>
          <w:lang w:val="en-US"/>
        </w:rPr>
        <w:t>.</w:t>
      </w:r>
    </w:p>
    <w:p w14:paraId="7C9F9270" w14:textId="53AC7ED3" w:rsidR="00273079" w:rsidRPr="006414D8" w:rsidRDefault="00273079" w:rsidP="008219E2">
      <w:pPr>
        <w:pStyle w:val="Paragraphs"/>
        <w:numPr>
          <w:ilvl w:val="0"/>
          <w:numId w:val="16"/>
        </w:numPr>
        <w:rPr>
          <w:lang w:val="en-US"/>
        </w:rPr>
      </w:pPr>
      <w:r w:rsidRPr="006414D8">
        <w:rPr>
          <w:b/>
          <w:lang w:val="en-US"/>
        </w:rPr>
        <w:t>Selection</w:t>
      </w:r>
      <w:r w:rsidRPr="006414D8">
        <w:rPr>
          <w:lang w:val="en-US"/>
        </w:rPr>
        <w:t>. Functions that select units or fields within units for specified further treatment</w:t>
      </w:r>
      <w:r w:rsidR="00EC2F2D">
        <w:rPr>
          <w:lang w:val="en-US"/>
        </w:rPr>
        <w:t>.</w:t>
      </w:r>
    </w:p>
    <w:p w14:paraId="10C1DC7C" w14:textId="23720397" w:rsidR="00273079" w:rsidRPr="006414D8" w:rsidRDefault="00273079" w:rsidP="008219E2">
      <w:pPr>
        <w:pStyle w:val="Paragraphs"/>
        <w:numPr>
          <w:ilvl w:val="0"/>
          <w:numId w:val="16"/>
        </w:numPr>
        <w:rPr>
          <w:lang w:val="en-US"/>
        </w:rPr>
      </w:pPr>
      <w:r w:rsidRPr="006414D8">
        <w:rPr>
          <w:b/>
          <w:lang w:val="en-US"/>
        </w:rPr>
        <w:t>Treatment</w:t>
      </w:r>
      <w:r w:rsidRPr="006414D8">
        <w:rPr>
          <w:lang w:val="en-US"/>
        </w:rPr>
        <w:t>. Functions that change the data in a way that is considered appropriate to improve the data quality. The modification of specific fields within a unit (i.e. filling in missing values or changing erroneous ones) is referred to as imputation</w:t>
      </w:r>
      <w:r w:rsidR="00EC2F2D">
        <w:rPr>
          <w:lang w:val="en-US"/>
        </w:rPr>
        <w:t>.</w:t>
      </w:r>
    </w:p>
    <w:p w14:paraId="78343605" w14:textId="77777777" w:rsidR="00273079" w:rsidRPr="006414D8" w:rsidRDefault="00273079" w:rsidP="00273079">
      <w:pPr>
        <w:tabs>
          <w:tab w:val="left" w:pos="709"/>
        </w:tabs>
        <w:rPr>
          <w:rFonts w:asciiTheme="majorBidi" w:hAnsiTheme="majorBidi" w:cstheme="majorBidi"/>
          <w:lang w:val="en-US"/>
        </w:rPr>
      </w:pPr>
    </w:p>
    <w:p w14:paraId="060947C5" w14:textId="6C9D1D7E" w:rsidR="00273079" w:rsidRPr="006414D8" w:rsidRDefault="00273079" w:rsidP="00273079">
      <w:pPr>
        <w:pStyle w:val="Paragraphs"/>
        <w:rPr>
          <w:rFonts w:asciiTheme="majorBidi" w:hAnsiTheme="majorBidi" w:cstheme="majorBidi"/>
          <w:lang w:val="en-US"/>
        </w:rPr>
      </w:pPr>
      <w:r w:rsidRPr="006414D8">
        <w:rPr>
          <w:rFonts w:asciiTheme="majorBidi" w:hAnsiTheme="majorBidi" w:cstheme="majorBidi"/>
          <w:lang w:val="en-US"/>
        </w:rPr>
        <w:t xml:space="preserve">The functions </w:t>
      </w:r>
      <w:r w:rsidR="004837F2">
        <w:rPr>
          <w:rFonts w:asciiTheme="majorBidi" w:hAnsiTheme="majorBidi" w:cstheme="majorBidi"/>
          <w:lang w:val="en-US"/>
        </w:rPr>
        <w:t>can be further categorized based on</w:t>
      </w:r>
      <w:r w:rsidRPr="006414D8">
        <w:rPr>
          <w:rFonts w:asciiTheme="majorBidi" w:hAnsiTheme="majorBidi" w:cstheme="majorBidi"/>
          <w:lang w:val="en-US"/>
        </w:rPr>
        <w:t xml:space="preserve"> the task they are assigned to, the type of output they produce and whether they apply to units or variables. The descriptions of the function categories are as follows</w:t>
      </w:r>
      <w:r w:rsidR="006B2C52">
        <w:rPr>
          <w:rFonts w:asciiTheme="majorBidi" w:hAnsiTheme="majorBidi" w:cstheme="majorBidi"/>
          <w:lang w:val="en-US"/>
        </w:rPr>
        <w:t>. Table 1 provides examples of these functions.</w:t>
      </w:r>
    </w:p>
    <w:p w14:paraId="2D12FE0D" w14:textId="77777777" w:rsidR="00273079" w:rsidRPr="006414D8" w:rsidRDefault="00273079" w:rsidP="00273079">
      <w:pPr>
        <w:tabs>
          <w:tab w:val="left" w:pos="709"/>
        </w:tabs>
        <w:rPr>
          <w:rFonts w:asciiTheme="majorBidi" w:hAnsiTheme="majorBidi" w:cstheme="majorBidi"/>
        </w:rPr>
      </w:pPr>
    </w:p>
    <w:p w14:paraId="08F2C143" w14:textId="77EDD653" w:rsidR="00273079" w:rsidRPr="006414D8" w:rsidRDefault="00273079" w:rsidP="008219E2">
      <w:pPr>
        <w:pStyle w:val="Paragraphs"/>
        <w:numPr>
          <w:ilvl w:val="0"/>
          <w:numId w:val="17"/>
        </w:numPr>
      </w:pPr>
      <w:r w:rsidRPr="006414D8">
        <w:rPr>
          <w:b/>
        </w:rPr>
        <w:t>Review of data validity (by checking combinations of values</w:t>
      </w:r>
      <w:r w:rsidRPr="006414D8">
        <w:t xml:space="preserve">). Functions that check the validity of combination of data values against a specified range or a set of values </w:t>
      </w:r>
      <w:proofErr w:type="gramStart"/>
      <w:r w:rsidRPr="006414D8">
        <w:t>and also</w:t>
      </w:r>
      <w:proofErr w:type="gramEnd"/>
      <w:r w:rsidRPr="006414D8">
        <w:t xml:space="preserve"> the validity of specified combinations of values. Each check leads to a binary value (TRUE, FALSE).</w:t>
      </w:r>
    </w:p>
    <w:p w14:paraId="1017BB29" w14:textId="256282D8" w:rsidR="00273079" w:rsidRPr="006414D8" w:rsidRDefault="00273079" w:rsidP="008219E2">
      <w:pPr>
        <w:pStyle w:val="Paragraphs"/>
        <w:numPr>
          <w:ilvl w:val="0"/>
          <w:numId w:val="17"/>
        </w:numPr>
      </w:pPr>
      <w:r w:rsidRPr="006414D8">
        <w:rPr>
          <w:b/>
        </w:rPr>
        <w:t>Review of data plausibility (by analysis</w:t>
      </w:r>
      <w:r w:rsidRPr="006414D8">
        <w:t xml:space="preserve">). Functions that calculate measures for the plausibility of data values in a data set (combination of units). It results in quantitative measures that can be used to evaluate the plausibility of data values, which may include aggregates. This also includes less formally specified </w:t>
      </w:r>
      <w:r w:rsidR="00D10C6C" w:rsidRPr="006414D8">
        <w:t>“</w:t>
      </w:r>
      <w:r w:rsidRPr="006414D8">
        <w:t>functions</w:t>
      </w:r>
      <w:r w:rsidR="00D10C6C" w:rsidRPr="006414D8">
        <w:t>”</w:t>
      </w:r>
      <w:r w:rsidRPr="006414D8">
        <w:t xml:space="preserve"> such as analysis by inspection of graphical displays.</w:t>
      </w:r>
    </w:p>
    <w:p w14:paraId="6D3250F6" w14:textId="70486C62" w:rsidR="00273079" w:rsidRPr="006414D8" w:rsidRDefault="00273079" w:rsidP="008219E2">
      <w:pPr>
        <w:pStyle w:val="Paragraphs"/>
        <w:numPr>
          <w:ilvl w:val="0"/>
          <w:numId w:val="17"/>
        </w:numPr>
        <w:rPr>
          <w:lang w:val="en-US"/>
        </w:rPr>
      </w:pPr>
      <w:r w:rsidRPr="006414D8">
        <w:rPr>
          <w:b/>
        </w:rPr>
        <w:t>Review of units</w:t>
      </w:r>
      <w:r w:rsidRPr="006414D8">
        <w:t xml:space="preserve">. Functions that calculate scores that provide quality measures for </w:t>
      </w:r>
      <w:proofErr w:type="gramStart"/>
      <w:r w:rsidRPr="006414D8">
        <w:t>making a selection of</w:t>
      </w:r>
      <w:proofErr w:type="gramEnd"/>
      <w:r w:rsidRPr="006414D8">
        <w:t xml:space="preserve"> a unit. A score function can be whatever measure describes a unit. The outcome </w:t>
      </w:r>
      <w:r w:rsidRPr="006414D8">
        <w:lastRenderedPageBreak/>
        <w:t xml:space="preserve">of a score function is often needed for further use in the next </w:t>
      </w:r>
      <w:r w:rsidR="00A27E7F">
        <w:t>step</w:t>
      </w:r>
      <w:r w:rsidR="00A27E7F" w:rsidRPr="006414D8">
        <w:t xml:space="preserve"> </w:t>
      </w:r>
      <w:r w:rsidRPr="006414D8">
        <w:t xml:space="preserve">of the process in which the </w:t>
      </w:r>
      <w:r w:rsidR="00A27E7F">
        <w:t xml:space="preserve">output of the </w:t>
      </w:r>
      <w:r w:rsidRPr="006414D8">
        <w:t>score function is taken as an input</w:t>
      </w:r>
      <w:r w:rsidRPr="006414D8">
        <w:rPr>
          <w:lang w:val="en-US"/>
        </w:rPr>
        <w:t>.</w:t>
      </w:r>
    </w:p>
    <w:p w14:paraId="7237A775" w14:textId="0109F4C0" w:rsidR="00273079" w:rsidRPr="006414D8" w:rsidRDefault="00273079" w:rsidP="008219E2">
      <w:pPr>
        <w:pStyle w:val="Paragraphs"/>
        <w:numPr>
          <w:ilvl w:val="0"/>
          <w:numId w:val="17"/>
        </w:numPr>
      </w:pPr>
      <w:r w:rsidRPr="006414D8">
        <w:rPr>
          <w:b/>
        </w:rPr>
        <w:t>Selection of units</w:t>
      </w:r>
      <w:r w:rsidRPr="006414D8">
        <w:t>. Functions that select units from a data set for separate processing. Automatic selection appears e.g. when values of score functions are compared with a predefined threshold value. Correspondingly, manual selection is usually based on macro-editing, e.g. with aggregates and graphics.</w:t>
      </w:r>
    </w:p>
    <w:p w14:paraId="5B554DF3" w14:textId="57788716" w:rsidR="00273079" w:rsidRPr="006414D8" w:rsidRDefault="00273079" w:rsidP="008219E2">
      <w:pPr>
        <w:pStyle w:val="Paragraphs"/>
        <w:numPr>
          <w:ilvl w:val="0"/>
          <w:numId w:val="17"/>
        </w:numPr>
      </w:pPr>
      <w:r w:rsidRPr="006414D8">
        <w:rPr>
          <w:b/>
        </w:rPr>
        <w:t>Selection of variables</w:t>
      </w:r>
      <w:r w:rsidRPr="006414D8">
        <w:t xml:space="preserve">. Functions that point out variables in units for a different treatment than the remaining variables, usually referring to their observed (suspected) errors. As for units, this operation can be done either manually (clerical review) or automatically (detection of unit of measurement errors, </w:t>
      </w:r>
      <w:proofErr w:type="spellStart"/>
      <w:r w:rsidRPr="006414D8">
        <w:t>Fellegi</w:t>
      </w:r>
      <w:proofErr w:type="spellEnd"/>
      <w:r w:rsidRPr="006414D8">
        <w:t>-Holt method for error localisation).</w:t>
      </w:r>
    </w:p>
    <w:p w14:paraId="7088068F" w14:textId="323EEA85" w:rsidR="00273079" w:rsidRPr="006414D8" w:rsidRDefault="00273079" w:rsidP="008219E2">
      <w:pPr>
        <w:pStyle w:val="Paragraphs"/>
        <w:numPr>
          <w:ilvl w:val="0"/>
          <w:numId w:val="17"/>
        </w:numPr>
        <w:rPr>
          <w:lang w:val="en-US"/>
        </w:rPr>
      </w:pPr>
      <w:r w:rsidRPr="006414D8">
        <w:rPr>
          <w:b/>
        </w:rPr>
        <w:t>Imputation of variables</w:t>
      </w:r>
      <w:r w:rsidR="00946531">
        <w:rPr>
          <w:b/>
        </w:rPr>
        <w:t>.</w:t>
      </w:r>
      <w:r w:rsidRPr="006414D8">
        <w:t xml:space="preserve"> Functions that alter observed values or fill in missing values </w:t>
      </w:r>
      <w:proofErr w:type="gramStart"/>
      <w:r w:rsidRPr="006414D8">
        <w:t>in order to</w:t>
      </w:r>
      <w:proofErr w:type="gramEnd"/>
      <w:r w:rsidRPr="006414D8">
        <w:t xml:space="preserve"> improve data quality. </w:t>
      </w:r>
      <w:r w:rsidRPr="006414D8">
        <w:rPr>
          <w:lang w:val="en-US"/>
        </w:rPr>
        <w:t>Usually the imputation functions are dedicated to correcting different error types (e.g. systematic errors, errors in unit properties). The functions may lead to solutions that are conducted automatically (</w:t>
      </w:r>
      <w:r w:rsidR="00A27E7F">
        <w:rPr>
          <w:lang w:val="en-US"/>
        </w:rPr>
        <w:t>many</w:t>
      </w:r>
      <w:r w:rsidRPr="006414D8">
        <w:rPr>
          <w:lang w:val="en-US"/>
        </w:rPr>
        <w:t xml:space="preserve"> different methods) or manually (e.g. interactive operations). Imputation in this document is not just defined as providing values for missing fields but also to </w:t>
      </w:r>
      <w:r w:rsidR="00A27E7F">
        <w:rPr>
          <w:lang w:val="en-US"/>
        </w:rPr>
        <w:t>modify</w:t>
      </w:r>
      <w:r w:rsidR="00A27E7F" w:rsidRPr="006414D8">
        <w:rPr>
          <w:lang w:val="en-US"/>
        </w:rPr>
        <w:t xml:space="preserve"> </w:t>
      </w:r>
      <w:r w:rsidRPr="006414D8">
        <w:rPr>
          <w:lang w:val="en-US"/>
        </w:rPr>
        <w:t>erroneous fields.</w:t>
      </w:r>
    </w:p>
    <w:p w14:paraId="781F7BA1" w14:textId="35B6438F" w:rsidR="00273079" w:rsidRPr="000E37B3" w:rsidRDefault="00273079" w:rsidP="000E37B3">
      <w:pPr>
        <w:pStyle w:val="Paragraphs"/>
        <w:numPr>
          <w:ilvl w:val="0"/>
          <w:numId w:val="17"/>
        </w:numPr>
        <w:rPr>
          <w:lang w:val="en-US"/>
        </w:rPr>
      </w:pPr>
      <w:r w:rsidRPr="006414D8">
        <w:rPr>
          <w:b/>
        </w:rPr>
        <w:t>Unit treatment</w:t>
      </w:r>
      <w:r w:rsidRPr="006414D8">
        <w:t>. Functions that alter the structure of the unit by</w:t>
      </w:r>
      <w:r w:rsidRPr="006414D8">
        <w:rPr>
          <w:lang w:val="en-US"/>
        </w:rPr>
        <w:t xml:space="preserve"> combining (i.e. linkage) and reconciling (alignment) the different units residing in multiple input sources. The aim is to derive and to edit the target statistical units that are not given in advance. </w:t>
      </w:r>
    </w:p>
    <w:p w14:paraId="6AD6D349" w14:textId="77777777" w:rsidR="00273079" w:rsidRPr="006414D8" w:rsidRDefault="00273079" w:rsidP="00273079">
      <w:pPr>
        <w:tabs>
          <w:tab w:val="left" w:pos="709"/>
        </w:tabs>
        <w:rPr>
          <w:rFonts w:asciiTheme="majorBidi" w:hAnsiTheme="majorBidi" w:cstheme="majorBidi"/>
          <w:b/>
          <w:lang w:val="en-US"/>
        </w:rPr>
      </w:pPr>
      <w:r w:rsidRPr="006414D8">
        <w:rPr>
          <w:rFonts w:asciiTheme="majorBidi" w:hAnsiTheme="majorBidi" w:cstheme="majorBidi"/>
          <w:b/>
        </w:rPr>
        <w:br w:type="page"/>
      </w:r>
    </w:p>
    <w:p w14:paraId="6719068B" w14:textId="4F8C8B3C" w:rsidR="00273079" w:rsidRPr="006E40FB" w:rsidRDefault="00E76067" w:rsidP="00E76067">
      <w:pPr>
        <w:pStyle w:val="Caption"/>
        <w:rPr>
          <w:rFonts w:asciiTheme="majorBidi" w:hAnsiTheme="majorBidi" w:cstheme="majorBidi"/>
          <w:b/>
          <w:bCs/>
        </w:rPr>
      </w:pPr>
      <w:bookmarkStart w:id="33" w:name="_Ref1578726"/>
      <w:r w:rsidRPr="006E40FB">
        <w:rPr>
          <w:rFonts w:asciiTheme="majorBidi" w:hAnsiTheme="majorBidi" w:cstheme="majorBidi"/>
          <w:b/>
          <w:bCs/>
        </w:rPr>
        <w:lastRenderedPageBreak/>
        <w:t xml:space="preserve">Table </w:t>
      </w:r>
      <w:r w:rsidRPr="006E40FB">
        <w:rPr>
          <w:rFonts w:asciiTheme="majorBidi" w:hAnsiTheme="majorBidi" w:cstheme="majorBidi"/>
          <w:b/>
          <w:bCs/>
        </w:rPr>
        <w:fldChar w:fldCharType="begin"/>
      </w:r>
      <w:r w:rsidRPr="006E40FB">
        <w:rPr>
          <w:rFonts w:asciiTheme="majorBidi" w:hAnsiTheme="majorBidi" w:cstheme="majorBidi"/>
          <w:b/>
          <w:bCs/>
        </w:rPr>
        <w:instrText xml:space="preserve"> SEQ Table \* ARABIC </w:instrText>
      </w:r>
      <w:r w:rsidRPr="006E40FB">
        <w:rPr>
          <w:rFonts w:asciiTheme="majorBidi" w:hAnsiTheme="majorBidi" w:cstheme="majorBidi"/>
          <w:b/>
          <w:bCs/>
        </w:rPr>
        <w:fldChar w:fldCharType="separate"/>
      </w:r>
      <w:r w:rsidR="00E31D4D" w:rsidRPr="006E40FB">
        <w:rPr>
          <w:rFonts w:asciiTheme="majorBidi" w:hAnsiTheme="majorBidi" w:cstheme="majorBidi"/>
          <w:b/>
          <w:bCs/>
          <w:noProof/>
        </w:rPr>
        <w:t>1</w:t>
      </w:r>
      <w:r w:rsidRPr="006E40FB">
        <w:rPr>
          <w:rFonts w:asciiTheme="majorBidi" w:hAnsiTheme="majorBidi" w:cstheme="majorBidi"/>
          <w:b/>
          <w:bCs/>
        </w:rPr>
        <w:fldChar w:fldCharType="end"/>
      </w:r>
      <w:bookmarkEnd w:id="33"/>
      <w:r w:rsidR="007F6BDF" w:rsidRPr="006E40FB">
        <w:rPr>
          <w:rFonts w:asciiTheme="majorBidi" w:hAnsiTheme="majorBidi" w:cstheme="majorBidi"/>
          <w:b/>
          <w:bCs/>
        </w:rPr>
        <w:t xml:space="preserve">. </w:t>
      </w:r>
      <w:r w:rsidR="00347F8B">
        <w:rPr>
          <w:rFonts w:asciiTheme="majorBidi" w:hAnsiTheme="majorBidi" w:cstheme="majorBidi"/>
          <w:b/>
          <w:bCs/>
        </w:rPr>
        <w:t>S</w:t>
      </w:r>
      <w:r w:rsidR="00F60248">
        <w:rPr>
          <w:rFonts w:asciiTheme="majorBidi" w:hAnsiTheme="majorBidi" w:cstheme="majorBidi"/>
          <w:b/>
          <w:bCs/>
        </w:rPr>
        <w:t xml:space="preserve">tatistical </w:t>
      </w:r>
      <w:r w:rsidR="00347F8B">
        <w:rPr>
          <w:rFonts w:asciiTheme="majorBidi" w:hAnsiTheme="majorBidi" w:cstheme="majorBidi"/>
          <w:b/>
          <w:bCs/>
        </w:rPr>
        <w:t>D</w:t>
      </w:r>
      <w:r w:rsidR="00F60248">
        <w:rPr>
          <w:rFonts w:asciiTheme="majorBidi" w:hAnsiTheme="majorBidi" w:cstheme="majorBidi"/>
          <w:b/>
          <w:bCs/>
        </w:rPr>
        <w:t xml:space="preserve">ata </w:t>
      </w:r>
      <w:r w:rsidR="00347F8B">
        <w:rPr>
          <w:rFonts w:asciiTheme="majorBidi" w:hAnsiTheme="majorBidi" w:cstheme="majorBidi"/>
          <w:b/>
          <w:bCs/>
        </w:rPr>
        <w:t>E</w:t>
      </w:r>
      <w:r w:rsidR="00F60248">
        <w:rPr>
          <w:rFonts w:asciiTheme="majorBidi" w:hAnsiTheme="majorBidi" w:cstheme="majorBidi"/>
          <w:b/>
          <w:bCs/>
        </w:rPr>
        <w:t>diting</w:t>
      </w:r>
      <w:r w:rsidR="00347F8B" w:rsidRPr="006E40FB">
        <w:rPr>
          <w:rFonts w:asciiTheme="majorBidi" w:hAnsiTheme="majorBidi" w:cstheme="majorBidi"/>
          <w:b/>
          <w:bCs/>
        </w:rPr>
        <w:t xml:space="preserve"> </w:t>
      </w:r>
      <w:r w:rsidR="00273079" w:rsidRPr="006E40FB">
        <w:rPr>
          <w:rFonts w:asciiTheme="majorBidi" w:hAnsiTheme="majorBidi" w:cstheme="majorBidi"/>
          <w:b/>
          <w:bCs/>
        </w:rPr>
        <w:t xml:space="preserve">Functions </w:t>
      </w:r>
    </w:p>
    <w:tbl>
      <w:tblPr>
        <w:tblStyle w:val="TableGrid"/>
        <w:tblW w:w="4945" w:type="pct"/>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37"/>
        <w:gridCol w:w="3060"/>
        <w:gridCol w:w="5333"/>
      </w:tblGrid>
      <w:tr w:rsidR="00347F8B" w:rsidRPr="006414D8" w14:paraId="3F27EAF3" w14:textId="77777777" w:rsidTr="00347F8B">
        <w:trPr>
          <w:trHeight w:val="57"/>
        </w:trPr>
        <w:tc>
          <w:tcPr>
            <w:tcW w:w="642" w:type="pct"/>
            <w:shd w:val="clear" w:color="auto" w:fill="D5DCE4" w:themeFill="text2" w:themeFillTint="33"/>
          </w:tcPr>
          <w:p w14:paraId="545E69AC" w14:textId="14C663CA" w:rsidR="00347F8B" w:rsidRPr="006414D8" w:rsidRDefault="00347F8B" w:rsidP="00273079">
            <w:pPr>
              <w:tabs>
                <w:tab w:val="left" w:pos="709"/>
              </w:tabs>
              <w:rPr>
                <w:rFonts w:asciiTheme="majorBidi" w:hAnsiTheme="majorBidi" w:cstheme="majorBidi"/>
                <w:b/>
                <w:sz w:val="22"/>
                <w:szCs w:val="22"/>
              </w:rPr>
            </w:pPr>
            <w:r>
              <w:rPr>
                <w:rFonts w:asciiTheme="majorBidi" w:hAnsiTheme="majorBidi" w:cstheme="majorBidi"/>
                <w:b/>
                <w:sz w:val="22"/>
                <w:szCs w:val="22"/>
              </w:rPr>
              <w:t>Function type</w:t>
            </w:r>
          </w:p>
        </w:tc>
        <w:tc>
          <w:tcPr>
            <w:tcW w:w="1589" w:type="pct"/>
            <w:shd w:val="clear" w:color="auto" w:fill="D5DCE4" w:themeFill="text2" w:themeFillTint="33"/>
          </w:tcPr>
          <w:p w14:paraId="461CE58D" w14:textId="0B1AC6D1" w:rsidR="00347F8B" w:rsidRPr="006414D8" w:rsidRDefault="00347F8B"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Function category</w:t>
            </w:r>
          </w:p>
        </w:tc>
        <w:tc>
          <w:tcPr>
            <w:tcW w:w="2769" w:type="pct"/>
            <w:shd w:val="clear" w:color="auto" w:fill="D5DCE4" w:themeFill="text2" w:themeFillTint="33"/>
          </w:tcPr>
          <w:p w14:paraId="5D9F3101" w14:textId="1B2D7174" w:rsidR="00347F8B" w:rsidRPr="006414D8" w:rsidRDefault="00347F8B" w:rsidP="00273079">
            <w:pPr>
              <w:tabs>
                <w:tab w:val="left" w:pos="709"/>
              </w:tabs>
              <w:rPr>
                <w:rFonts w:asciiTheme="majorBidi" w:hAnsiTheme="majorBidi" w:cstheme="majorBidi"/>
                <w:b/>
                <w:sz w:val="22"/>
                <w:szCs w:val="22"/>
              </w:rPr>
            </w:pPr>
            <w:r>
              <w:rPr>
                <w:rFonts w:asciiTheme="majorBidi" w:hAnsiTheme="majorBidi" w:cstheme="majorBidi"/>
                <w:b/>
                <w:sz w:val="22"/>
                <w:szCs w:val="22"/>
              </w:rPr>
              <w:t>E</w:t>
            </w:r>
            <w:r w:rsidRPr="006414D8">
              <w:rPr>
                <w:rFonts w:asciiTheme="majorBidi" w:hAnsiTheme="majorBidi" w:cstheme="majorBidi"/>
                <w:b/>
                <w:sz w:val="22"/>
                <w:szCs w:val="22"/>
              </w:rPr>
              <w:t>xamples</w:t>
            </w:r>
          </w:p>
        </w:tc>
      </w:tr>
      <w:tr w:rsidR="00347F8B" w:rsidRPr="006414D8" w14:paraId="1B567F76" w14:textId="77777777" w:rsidTr="00347F8B">
        <w:trPr>
          <w:trHeight w:val="863"/>
        </w:trPr>
        <w:tc>
          <w:tcPr>
            <w:tcW w:w="642" w:type="pct"/>
            <w:vMerge w:val="restart"/>
          </w:tcPr>
          <w:p w14:paraId="7F94AFA5" w14:textId="0146B0D6" w:rsidR="00347F8B" w:rsidRPr="0019460B" w:rsidRDefault="00347F8B" w:rsidP="00273079">
            <w:pPr>
              <w:tabs>
                <w:tab w:val="left" w:pos="709"/>
              </w:tabs>
              <w:rPr>
                <w:rFonts w:asciiTheme="majorBidi" w:hAnsiTheme="majorBidi" w:cstheme="majorBidi"/>
                <w:b/>
                <w:bCs/>
                <w:sz w:val="22"/>
                <w:szCs w:val="22"/>
              </w:rPr>
            </w:pPr>
            <w:r>
              <w:rPr>
                <w:rFonts w:asciiTheme="majorBidi" w:hAnsiTheme="majorBidi" w:cstheme="majorBidi"/>
                <w:b/>
                <w:bCs/>
                <w:sz w:val="22"/>
                <w:szCs w:val="22"/>
              </w:rPr>
              <w:t>Review</w:t>
            </w:r>
          </w:p>
        </w:tc>
        <w:tc>
          <w:tcPr>
            <w:tcW w:w="1589" w:type="pct"/>
          </w:tcPr>
          <w:p w14:paraId="796D4238" w14:textId="4508D9B4" w:rsidR="00347F8B" w:rsidRPr="0019460B" w:rsidRDefault="00347F8B" w:rsidP="00273079">
            <w:pPr>
              <w:tabs>
                <w:tab w:val="left" w:pos="709"/>
              </w:tabs>
              <w:rPr>
                <w:rFonts w:asciiTheme="majorBidi" w:hAnsiTheme="majorBidi" w:cstheme="majorBidi"/>
                <w:b/>
                <w:bCs/>
                <w:sz w:val="22"/>
                <w:szCs w:val="22"/>
              </w:rPr>
            </w:pPr>
            <w:r w:rsidRPr="0019460B">
              <w:rPr>
                <w:rFonts w:asciiTheme="majorBidi" w:hAnsiTheme="majorBidi" w:cstheme="majorBidi"/>
                <w:b/>
                <w:bCs/>
                <w:sz w:val="22"/>
                <w:szCs w:val="22"/>
              </w:rPr>
              <w:t xml:space="preserve">Review of data validity </w:t>
            </w:r>
          </w:p>
          <w:p w14:paraId="6F92454B" w14:textId="77777777" w:rsidR="00347F8B" w:rsidRPr="0019460B" w:rsidRDefault="00347F8B" w:rsidP="00273079">
            <w:pPr>
              <w:tabs>
                <w:tab w:val="left" w:pos="709"/>
              </w:tabs>
              <w:rPr>
                <w:rFonts w:asciiTheme="majorBidi" w:hAnsiTheme="majorBidi" w:cstheme="majorBidi"/>
                <w:b/>
                <w:bCs/>
                <w:sz w:val="22"/>
                <w:szCs w:val="22"/>
              </w:rPr>
            </w:pPr>
            <w:r w:rsidRPr="0019460B">
              <w:rPr>
                <w:rFonts w:asciiTheme="majorBidi" w:hAnsiTheme="majorBidi" w:cstheme="majorBidi"/>
                <w:b/>
                <w:bCs/>
                <w:sz w:val="22"/>
                <w:szCs w:val="22"/>
              </w:rPr>
              <w:t>(by checking combinations of values)</w:t>
            </w:r>
          </w:p>
        </w:tc>
        <w:tc>
          <w:tcPr>
            <w:tcW w:w="2769" w:type="pct"/>
          </w:tcPr>
          <w:p w14:paraId="4E5F4BDC"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Review of obvious errors</w:t>
            </w:r>
          </w:p>
          <w:p w14:paraId="38EE04C6"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Assessing the logical consistency of combinations of values </w:t>
            </w:r>
          </w:p>
          <w:p w14:paraId="59793E43" w14:textId="1E39EF35"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Review of data properties</w:t>
            </w:r>
          </w:p>
        </w:tc>
      </w:tr>
      <w:tr w:rsidR="00347F8B" w:rsidRPr="006414D8" w14:paraId="04281F53" w14:textId="77777777" w:rsidTr="00347F8B">
        <w:trPr>
          <w:trHeight w:val="1305"/>
        </w:trPr>
        <w:tc>
          <w:tcPr>
            <w:tcW w:w="642" w:type="pct"/>
            <w:vMerge/>
          </w:tcPr>
          <w:p w14:paraId="12002574" w14:textId="77777777" w:rsidR="00347F8B" w:rsidRPr="0019460B" w:rsidRDefault="00347F8B" w:rsidP="00273079">
            <w:pPr>
              <w:tabs>
                <w:tab w:val="left" w:pos="709"/>
              </w:tabs>
              <w:rPr>
                <w:rFonts w:asciiTheme="majorBidi" w:hAnsiTheme="majorBidi" w:cstheme="majorBidi"/>
                <w:b/>
                <w:bCs/>
                <w:sz w:val="22"/>
                <w:szCs w:val="22"/>
              </w:rPr>
            </w:pPr>
          </w:p>
        </w:tc>
        <w:tc>
          <w:tcPr>
            <w:tcW w:w="1589" w:type="pct"/>
          </w:tcPr>
          <w:p w14:paraId="7D2EEB56" w14:textId="0623444E" w:rsidR="00347F8B" w:rsidRPr="0019460B" w:rsidRDefault="00347F8B" w:rsidP="00273079">
            <w:pPr>
              <w:tabs>
                <w:tab w:val="left" w:pos="709"/>
              </w:tabs>
              <w:rPr>
                <w:rFonts w:asciiTheme="majorBidi" w:hAnsiTheme="majorBidi" w:cstheme="majorBidi"/>
                <w:b/>
                <w:bCs/>
                <w:sz w:val="22"/>
                <w:szCs w:val="22"/>
              </w:rPr>
            </w:pPr>
            <w:r w:rsidRPr="0019460B">
              <w:rPr>
                <w:rFonts w:asciiTheme="majorBidi" w:hAnsiTheme="majorBidi" w:cstheme="majorBidi"/>
                <w:b/>
                <w:bCs/>
                <w:sz w:val="22"/>
                <w:szCs w:val="22"/>
              </w:rPr>
              <w:t xml:space="preserve">Review of data plausibility </w:t>
            </w:r>
          </w:p>
          <w:p w14:paraId="0C0749F1" w14:textId="1A78DBF2" w:rsidR="00347F8B" w:rsidRPr="0019460B" w:rsidRDefault="00347F8B" w:rsidP="00273079">
            <w:pPr>
              <w:tabs>
                <w:tab w:val="left" w:pos="709"/>
              </w:tabs>
              <w:rPr>
                <w:rFonts w:asciiTheme="majorBidi" w:hAnsiTheme="majorBidi" w:cstheme="majorBidi"/>
                <w:b/>
                <w:bCs/>
                <w:sz w:val="22"/>
                <w:szCs w:val="22"/>
              </w:rPr>
            </w:pPr>
            <w:r w:rsidRPr="0019460B">
              <w:rPr>
                <w:rFonts w:asciiTheme="majorBidi" w:hAnsiTheme="majorBidi" w:cstheme="majorBidi"/>
                <w:b/>
                <w:bCs/>
                <w:sz w:val="22"/>
                <w:szCs w:val="22"/>
              </w:rPr>
              <w:t>(by analysis)</w:t>
            </w:r>
          </w:p>
        </w:tc>
        <w:tc>
          <w:tcPr>
            <w:tcW w:w="2769" w:type="pct"/>
          </w:tcPr>
          <w:p w14:paraId="0DFC65C6"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Measuring the (</w:t>
            </w:r>
            <w:proofErr w:type="spellStart"/>
            <w:r w:rsidRPr="006414D8">
              <w:rPr>
                <w:rFonts w:asciiTheme="majorBidi" w:hAnsiTheme="majorBidi" w:cstheme="majorBidi"/>
                <w:sz w:val="22"/>
                <w:szCs w:val="22"/>
              </w:rPr>
              <w:t>im</w:t>
            </w:r>
            <w:proofErr w:type="spellEnd"/>
            <w:r w:rsidRPr="006414D8">
              <w:rPr>
                <w:rFonts w:asciiTheme="majorBidi" w:hAnsiTheme="majorBidi" w:cstheme="majorBidi"/>
                <w:sz w:val="22"/>
                <w:szCs w:val="22"/>
              </w:rPr>
              <w:t>)plausibility of values or combinations thereof</w:t>
            </w:r>
          </w:p>
          <w:p w14:paraId="26D924A4"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Measuring plausibility of macro-level estimates.</w:t>
            </w:r>
          </w:p>
          <w:p w14:paraId="735F62E6"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Review and identification of suspicious aggregates </w:t>
            </w:r>
          </w:p>
          <w:p w14:paraId="2D62143B"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Presence review and identification of systematic errors </w:t>
            </w:r>
          </w:p>
          <w:p w14:paraId="0EAC543B" w14:textId="26AEECE2"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Macro-level review of combining units </w:t>
            </w:r>
          </w:p>
        </w:tc>
      </w:tr>
      <w:tr w:rsidR="00347F8B" w:rsidRPr="006414D8" w14:paraId="126F6466" w14:textId="77777777" w:rsidTr="00347F8B">
        <w:trPr>
          <w:trHeight w:val="1042"/>
        </w:trPr>
        <w:tc>
          <w:tcPr>
            <w:tcW w:w="642" w:type="pct"/>
            <w:vMerge/>
          </w:tcPr>
          <w:p w14:paraId="43BB174A" w14:textId="77777777" w:rsidR="00347F8B" w:rsidRPr="0019460B" w:rsidRDefault="00347F8B" w:rsidP="00273079">
            <w:pPr>
              <w:tabs>
                <w:tab w:val="left" w:pos="709"/>
              </w:tabs>
              <w:rPr>
                <w:rFonts w:asciiTheme="majorBidi" w:hAnsiTheme="majorBidi" w:cstheme="majorBidi"/>
                <w:b/>
                <w:bCs/>
                <w:sz w:val="22"/>
                <w:szCs w:val="22"/>
              </w:rPr>
            </w:pPr>
          </w:p>
        </w:tc>
        <w:tc>
          <w:tcPr>
            <w:tcW w:w="1589" w:type="pct"/>
            <w:shd w:val="clear" w:color="auto" w:fill="auto"/>
          </w:tcPr>
          <w:p w14:paraId="7DC3BABB" w14:textId="2AA980B3" w:rsidR="00347F8B" w:rsidRPr="0019460B" w:rsidRDefault="00347F8B" w:rsidP="00273079">
            <w:pPr>
              <w:tabs>
                <w:tab w:val="left" w:pos="709"/>
              </w:tabs>
              <w:rPr>
                <w:rFonts w:asciiTheme="majorBidi" w:hAnsiTheme="majorBidi" w:cstheme="majorBidi"/>
                <w:b/>
                <w:bCs/>
                <w:sz w:val="22"/>
                <w:szCs w:val="22"/>
              </w:rPr>
            </w:pPr>
            <w:r w:rsidRPr="0019460B">
              <w:rPr>
                <w:rFonts w:asciiTheme="majorBidi" w:hAnsiTheme="majorBidi" w:cstheme="majorBidi"/>
                <w:b/>
                <w:bCs/>
                <w:sz w:val="22"/>
                <w:szCs w:val="22"/>
              </w:rPr>
              <w:t>Review of units</w:t>
            </w:r>
          </w:p>
        </w:tc>
        <w:tc>
          <w:tcPr>
            <w:tcW w:w="2769" w:type="pct"/>
          </w:tcPr>
          <w:p w14:paraId="11E7525B"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Review of eligible units </w:t>
            </w:r>
          </w:p>
          <w:p w14:paraId="724F1FB5" w14:textId="77777777" w:rsidR="00347F8B" w:rsidRPr="006414D8" w:rsidRDefault="00347F8B" w:rsidP="00273079">
            <w:pPr>
              <w:tabs>
                <w:tab w:val="left" w:pos="709"/>
              </w:tabs>
              <w:rPr>
                <w:rFonts w:asciiTheme="majorBidi" w:hAnsiTheme="majorBidi" w:cstheme="majorBidi"/>
                <w:b/>
                <w:sz w:val="22"/>
                <w:szCs w:val="22"/>
              </w:rPr>
            </w:pPr>
            <w:r w:rsidRPr="006414D8">
              <w:rPr>
                <w:rFonts w:asciiTheme="majorBidi" w:hAnsiTheme="majorBidi" w:cstheme="majorBidi"/>
                <w:sz w:val="22"/>
                <w:szCs w:val="22"/>
              </w:rPr>
              <w:t>Review of non-eligible units</w:t>
            </w:r>
          </w:p>
          <w:p w14:paraId="60805ADD"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Review by scores for influential or outlying units</w:t>
            </w:r>
          </w:p>
          <w:p w14:paraId="58DF87F3" w14:textId="372AB0B8"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Review of micro-level consistency of unit </w:t>
            </w:r>
          </w:p>
        </w:tc>
      </w:tr>
      <w:tr w:rsidR="00347F8B" w:rsidRPr="006414D8" w14:paraId="0881DEC6" w14:textId="77777777" w:rsidTr="00347F8B">
        <w:trPr>
          <w:trHeight w:val="1821"/>
        </w:trPr>
        <w:tc>
          <w:tcPr>
            <w:tcW w:w="642" w:type="pct"/>
            <w:vMerge w:val="restart"/>
          </w:tcPr>
          <w:p w14:paraId="74558CAA" w14:textId="6CB981FF" w:rsidR="00347F8B" w:rsidRPr="0019460B" w:rsidRDefault="00347F8B" w:rsidP="00273079">
            <w:pPr>
              <w:tabs>
                <w:tab w:val="left" w:pos="709"/>
              </w:tabs>
              <w:rPr>
                <w:rFonts w:asciiTheme="majorBidi" w:hAnsiTheme="majorBidi" w:cstheme="majorBidi"/>
                <w:b/>
                <w:bCs/>
                <w:sz w:val="22"/>
                <w:szCs w:val="22"/>
              </w:rPr>
            </w:pPr>
            <w:r>
              <w:rPr>
                <w:rFonts w:asciiTheme="majorBidi" w:hAnsiTheme="majorBidi" w:cstheme="majorBidi"/>
                <w:b/>
                <w:bCs/>
                <w:sz w:val="22"/>
                <w:szCs w:val="22"/>
              </w:rPr>
              <w:t>Selection</w:t>
            </w:r>
          </w:p>
        </w:tc>
        <w:tc>
          <w:tcPr>
            <w:tcW w:w="1589" w:type="pct"/>
          </w:tcPr>
          <w:p w14:paraId="33D7A2AF" w14:textId="7B793790" w:rsidR="00347F8B" w:rsidRPr="0019460B" w:rsidRDefault="00347F8B" w:rsidP="00273079">
            <w:pPr>
              <w:tabs>
                <w:tab w:val="left" w:pos="709"/>
              </w:tabs>
              <w:rPr>
                <w:rFonts w:asciiTheme="majorBidi" w:hAnsiTheme="majorBidi" w:cstheme="majorBidi"/>
                <w:b/>
                <w:bCs/>
                <w:sz w:val="22"/>
                <w:szCs w:val="22"/>
              </w:rPr>
            </w:pPr>
            <w:r w:rsidRPr="0019460B">
              <w:rPr>
                <w:rFonts w:asciiTheme="majorBidi" w:hAnsiTheme="majorBidi" w:cstheme="majorBidi"/>
                <w:b/>
                <w:bCs/>
                <w:sz w:val="22"/>
                <w:szCs w:val="22"/>
              </w:rPr>
              <w:t>Selection of units</w:t>
            </w:r>
          </w:p>
        </w:tc>
        <w:tc>
          <w:tcPr>
            <w:tcW w:w="2769" w:type="pct"/>
          </w:tcPr>
          <w:p w14:paraId="5DDD44E4"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Selection of eligible units</w:t>
            </w:r>
          </w:p>
          <w:p w14:paraId="0CA8C209" w14:textId="4569C6F8"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Selection of units for interactive treatment, for non-interactive treatment and not to be </w:t>
            </w:r>
            <w:r w:rsidR="00A27E7F">
              <w:rPr>
                <w:rFonts w:asciiTheme="majorBidi" w:hAnsiTheme="majorBidi" w:cstheme="majorBidi"/>
                <w:sz w:val="22"/>
                <w:szCs w:val="22"/>
              </w:rPr>
              <w:t>treated</w:t>
            </w:r>
            <w:r w:rsidR="00A27E7F" w:rsidRPr="006414D8">
              <w:rPr>
                <w:rFonts w:asciiTheme="majorBidi" w:hAnsiTheme="majorBidi" w:cstheme="majorBidi"/>
                <w:sz w:val="22"/>
                <w:szCs w:val="22"/>
              </w:rPr>
              <w:t xml:space="preserve"> </w:t>
            </w:r>
          </w:p>
          <w:p w14:paraId="412899A1"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Selection of units affected by influential errors</w:t>
            </w:r>
          </w:p>
          <w:p w14:paraId="4D9A7E78"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Selection of outlying units to be treated by weight adjustment </w:t>
            </w:r>
          </w:p>
          <w:p w14:paraId="3AF29849"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Selection by structure of units </w:t>
            </w:r>
          </w:p>
          <w:p w14:paraId="7288E338" w14:textId="07C9086E"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Selection of units by macro-level review </w:t>
            </w:r>
          </w:p>
        </w:tc>
      </w:tr>
      <w:tr w:rsidR="00347F8B" w:rsidRPr="006414D8" w14:paraId="7B75774E" w14:textId="77777777" w:rsidTr="00347F8B">
        <w:trPr>
          <w:trHeight w:val="1568"/>
        </w:trPr>
        <w:tc>
          <w:tcPr>
            <w:tcW w:w="642" w:type="pct"/>
            <w:vMerge/>
          </w:tcPr>
          <w:p w14:paraId="2101D79E" w14:textId="77777777" w:rsidR="00347F8B" w:rsidRPr="0019460B" w:rsidRDefault="00347F8B" w:rsidP="00273079">
            <w:pPr>
              <w:tabs>
                <w:tab w:val="left" w:pos="709"/>
              </w:tabs>
              <w:rPr>
                <w:rFonts w:asciiTheme="majorBidi" w:hAnsiTheme="majorBidi" w:cstheme="majorBidi"/>
                <w:b/>
                <w:bCs/>
                <w:sz w:val="22"/>
                <w:szCs w:val="22"/>
              </w:rPr>
            </w:pPr>
          </w:p>
        </w:tc>
        <w:tc>
          <w:tcPr>
            <w:tcW w:w="1589" w:type="pct"/>
          </w:tcPr>
          <w:p w14:paraId="1039B487" w14:textId="1102519E" w:rsidR="00347F8B" w:rsidRPr="0019460B" w:rsidRDefault="00347F8B" w:rsidP="00273079">
            <w:pPr>
              <w:tabs>
                <w:tab w:val="left" w:pos="709"/>
              </w:tabs>
              <w:rPr>
                <w:rFonts w:asciiTheme="majorBidi" w:hAnsiTheme="majorBidi" w:cstheme="majorBidi"/>
                <w:b/>
                <w:bCs/>
                <w:sz w:val="22"/>
                <w:szCs w:val="22"/>
              </w:rPr>
            </w:pPr>
            <w:r w:rsidRPr="0019460B">
              <w:rPr>
                <w:rFonts w:asciiTheme="majorBidi" w:hAnsiTheme="majorBidi" w:cstheme="majorBidi"/>
                <w:b/>
                <w:bCs/>
                <w:sz w:val="22"/>
                <w:szCs w:val="22"/>
              </w:rPr>
              <w:t>Selection of variables</w:t>
            </w:r>
          </w:p>
        </w:tc>
        <w:tc>
          <w:tcPr>
            <w:tcW w:w="2769" w:type="pct"/>
          </w:tcPr>
          <w:p w14:paraId="18CC18FA"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Selection of variables with obvious errors</w:t>
            </w:r>
          </w:p>
          <w:p w14:paraId="68E6F57A"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Selection of variables with errors in unit properties</w:t>
            </w:r>
          </w:p>
          <w:p w14:paraId="7F642E2C"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Selection of variables for treatment by specific imputation methods</w:t>
            </w:r>
          </w:p>
          <w:p w14:paraId="414C3A8E"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Selection of influential outlying values for manual review</w:t>
            </w:r>
          </w:p>
          <w:p w14:paraId="246F3B12"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Localizing the erroneous values among those that are inconsistent</w:t>
            </w:r>
          </w:p>
          <w:p w14:paraId="10CF4ACE" w14:textId="5A39E114"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Localizing the variables affected by errors for each unit</w:t>
            </w:r>
          </w:p>
        </w:tc>
      </w:tr>
      <w:tr w:rsidR="00347F8B" w:rsidRPr="006414D8" w14:paraId="60CF894B" w14:textId="77777777" w:rsidTr="00347F8B">
        <w:trPr>
          <w:trHeight w:val="1568"/>
        </w:trPr>
        <w:tc>
          <w:tcPr>
            <w:tcW w:w="642" w:type="pct"/>
            <w:vMerge w:val="restart"/>
          </w:tcPr>
          <w:p w14:paraId="0F1F578A" w14:textId="51F095CF" w:rsidR="00347F8B" w:rsidRPr="0019460B" w:rsidRDefault="00347F8B" w:rsidP="00273079">
            <w:pPr>
              <w:tabs>
                <w:tab w:val="left" w:pos="709"/>
              </w:tabs>
              <w:rPr>
                <w:rFonts w:asciiTheme="majorBidi" w:hAnsiTheme="majorBidi" w:cstheme="majorBidi"/>
                <w:b/>
                <w:bCs/>
                <w:sz w:val="22"/>
                <w:szCs w:val="22"/>
              </w:rPr>
            </w:pPr>
            <w:r>
              <w:rPr>
                <w:rFonts w:asciiTheme="majorBidi" w:hAnsiTheme="majorBidi" w:cstheme="majorBidi"/>
                <w:b/>
                <w:bCs/>
                <w:sz w:val="22"/>
                <w:szCs w:val="22"/>
              </w:rPr>
              <w:t>Treatment</w:t>
            </w:r>
          </w:p>
        </w:tc>
        <w:tc>
          <w:tcPr>
            <w:tcW w:w="1589" w:type="pct"/>
          </w:tcPr>
          <w:p w14:paraId="00238CD4" w14:textId="5EB98B3C" w:rsidR="00347F8B" w:rsidRPr="0019460B" w:rsidRDefault="00347F8B" w:rsidP="00273079">
            <w:pPr>
              <w:tabs>
                <w:tab w:val="left" w:pos="709"/>
              </w:tabs>
              <w:rPr>
                <w:rFonts w:asciiTheme="majorBidi" w:hAnsiTheme="majorBidi" w:cstheme="majorBidi"/>
                <w:b/>
                <w:bCs/>
                <w:sz w:val="22"/>
                <w:szCs w:val="22"/>
              </w:rPr>
            </w:pPr>
            <w:r w:rsidRPr="0019460B">
              <w:rPr>
                <w:rFonts w:asciiTheme="majorBidi" w:hAnsiTheme="majorBidi" w:cstheme="majorBidi"/>
                <w:b/>
                <w:bCs/>
                <w:sz w:val="22"/>
                <w:szCs w:val="22"/>
              </w:rPr>
              <w:t>Variable imputation</w:t>
            </w:r>
          </w:p>
        </w:tc>
        <w:tc>
          <w:tcPr>
            <w:tcW w:w="2769" w:type="pct"/>
          </w:tcPr>
          <w:p w14:paraId="6288DAE1"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Correction of obvious errors</w:t>
            </w:r>
          </w:p>
          <w:p w14:paraId="3741C5E7"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Correction of systematic errors </w:t>
            </w:r>
          </w:p>
          <w:p w14:paraId="7151F26D"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Correction of errors in unit properties</w:t>
            </w:r>
          </w:p>
          <w:p w14:paraId="6FCE32AF"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Imputation of localized errors</w:t>
            </w:r>
          </w:p>
          <w:p w14:paraId="547B63C7"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Imputation of missing or discarded (erroneous) values</w:t>
            </w:r>
          </w:p>
          <w:p w14:paraId="6EDE4A26" w14:textId="1CAF9B0B"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Adjustment for inconsistency</w:t>
            </w:r>
          </w:p>
        </w:tc>
      </w:tr>
      <w:tr w:rsidR="00347F8B" w:rsidRPr="006414D8" w14:paraId="0154A4C3" w14:textId="77777777" w:rsidTr="00347F8B">
        <w:trPr>
          <w:trHeight w:val="1042"/>
        </w:trPr>
        <w:tc>
          <w:tcPr>
            <w:tcW w:w="642" w:type="pct"/>
            <w:vMerge/>
          </w:tcPr>
          <w:p w14:paraId="564FE08B" w14:textId="77777777" w:rsidR="00347F8B" w:rsidRPr="0019460B" w:rsidRDefault="00347F8B" w:rsidP="00273079">
            <w:pPr>
              <w:tabs>
                <w:tab w:val="left" w:pos="709"/>
              </w:tabs>
              <w:rPr>
                <w:rFonts w:asciiTheme="majorBidi" w:hAnsiTheme="majorBidi" w:cstheme="majorBidi"/>
                <w:b/>
                <w:bCs/>
                <w:sz w:val="22"/>
                <w:szCs w:val="22"/>
              </w:rPr>
            </w:pPr>
          </w:p>
        </w:tc>
        <w:tc>
          <w:tcPr>
            <w:tcW w:w="1589" w:type="pct"/>
          </w:tcPr>
          <w:p w14:paraId="0C57F565" w14:textId="406DFB56" w:rsidR="00347F8B" w:rsidRPr="0019460B" w:rsidRDefault="00347F8B" w:rsidP="00273079">
            <w:pPr>
              <w:tabs>
                <w:tab w:val="left" w:pos="709"/>
              </w:tabs>
              <w:rPr>
                <w:rFonts w:asciiTheme="majorBidi" w:hAnsiTheme="majorBidi" w:cstheme="majorBidi"/>
                <w:b/>
                <w:bCs/>
                <w:sz w:val="22"/>
                <w:szCs w:val="22"/>
              </w:rPr>
            </w:pPr>
            <w:r w:rsidRPr="0019460B">
              <w:rPr>
                <w:rFonts w:asciiTheme="majorBidi" w:hAnsiTheme="majorBidi" w:cstheme="majorBidi"/>
                <w:b/>
                <w:bCs/>
                <w:sz w:val="22"/>
                <w:szCs w:val="22"/>
              </w:rPr>
              <w:t>Unit treatment</w:t>
            </w:r>
          </w:p>
        </w:tc>
        <w:tc>
          <w:tcPr>
            <w:tcW w:w="2769" w:type="pct"/>
          </w:tcPr>
          <w:p w14:paraId="2689A619"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Treatment of units in the critical set </w:t>
            </w:r>
          </w:p>
          <w:p w14:paraId="09B5DEC2" w14:textId="7777777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Creation of statistical units</w:t>
            </w:r>
          </w:p>
          <w:p w14:paraId="256DD36C" w14:textId="333C0217" w:rsidR="00347F8B" w:rsidRPr="006414D8" w:rsidRDefault="00347F8B"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Treatment of unit linkage deficits</w:t>
            </w:r>
          </w:p>
        </w:tc>
      </w:tr>
    </w:tbl>
    <w:p w14:paraId="11B6A729" w14:textId="77777777" w:rsidR="00273079" w:rsidRPr="006414D8" w:rsidRDefault="00273079" w:rsidP="00273079">
      <w:pPr>
        <w:tabs>
          <w:tab w:val="left" w:pos="709"/>
        </w:tabs>
        <w:rPr>
          <w:rFonts w:asciiTheme="majorBidi" w:hAnsiTheme="majorBidi" w:cstheme="majorBidi"/>
        </w:rPr>
      </w:pPr>
    </w:p>
    <w:p w14:paraId="23C71DE9" w14:textId="3966253D" w:rsidR="00E31D4D" w:rsidRPr="006414D8" w:rsidRDefault="00E31D4D" w:rsidP="00273079">
      <w:pPr>
        <w:pStyle w:val="Paragraphs"/>
        <w:rPr>
          <w:rFonts w:asciiTheme="majorBidi" w:hAnsiTheme="majorBidi" w:cstheme="majorBidi"/>
        </w:rPr>
      </w:pPr>
      <w:r w:rsidRPr="006414D8">
        <w:rPr>
          <w:rFonts w:eastAsia="Times New Roman"/>
        </w:rPr>
        <w:t xml:space="preserve">Beyond the data set that is reviewed and/or modified, the functions need additional metadata </w:t>
      </w:r>
      <w:proofErr w:type="gramStart"/>
      <w:r w:rsidRPr="006414D8">
        <w:rPr>
          <w:rFonts w:eastAsia="Times New Roman"/>
        </w:rPr>
        <w:t>in order to</w:t>
      </w:r>
      <w:proofErr w:type="gramEnd"/>
      <w:r w:rsidRPr="006414D8">
        <w:rPr>
          <w:rFonts w:eastAsia="Times New Roman"/>
        </w:rPr>
        <w:t xml:space="preserve"> be put </w:t>
      </w:r>
      <w:r w:rsidRPr="00432792">
        <w:rPr>
          <w:rFonts w:eastAsia="Times New Roman"/>
        </w:rPr>
        <w:t>into the process flow and process steps</w:t>
      </w:r>
      <w:r w:rsidRPr="00432792">
        <w:rPr>
          <w:rFonts w:eastAsia="Times New Roman"/>
          <w:color w:val="FF0000"/>
        </w:rPr>
        <w:t xml:space="preserve">. </w:t>
      </w:r>
      <w:r w:rsidRPr="00432792">
        <w:rPr>
          <w:rFonts w:eastAsia="Times New Roman"/>
        </w:rPr>
        <w:t xml:space="preserve">This metadata can be classified </w:t>
      </w:r>
      <w:r w:rsidR="00F60248" w:rsidRPr="00432792">
        <w:rPr>
          <w:rFonts w:eastAsia="Times New Roman"/>
        </w:rPr>
        <w:t>as</w:t>
      </w:r>
      <w:r w:rsidRPr="00432792">
        <w:rPr>
          <w:rFonts w:eastAsia="Times New Roman"/>
        </w:rPr>
        <w:t xml:space="preserve"> process input metadata, metadata for functions and</w:t>
      </w:r>
      <w:r w:rsidRPr="006414D8">
        <w:rPr>
          <w:rFonts w:eastAsia="Times New Roman"/>
        </w:rPr>
        <w:t xml:space="preserve"> process output metadata. Input metadata include auxiliary data, parameters and unstructured metadata. Metadata for functions specify methods and rules. Output metadata are quality measures and </w:t>
      </w:r>
      <w:proofErr w:type="spellStart"/>
      <w:r w:rsidRPr="006414D8">
        <w:rPr>
          <w:rFonts w:eastAsia="Times New Roman"/>
        </w:rPr>
        <w:t>paradata</w:t>
      </w:r>
      <w:proofErr w:type="spellEnd"/>
      <w:r w:rsidRPr="006414D8">
        <w:rPr>
          <w:rFonts w:eastAsia="Times New Roman"/>
        </w:rPr>
        <w:t xml:space="preserve">. </w:t>
      </w:r>
      <w:r w:rsidRPr="006414D8">
        <w:rPr>
          <w:rFonts w:eastAsia="Times New Roman"/>
          <w:color w:val="000000"/>
        </w:rPr>
        <w:t xml:space="preserve">See </w:t>
      </w:r>
      <w:r w:rsidR="00DE1F1B">
        <w:rPr>
          <w:rFonts w:eastAsia="Times New Roman"/>
          <w:color w:val="000000"/>
        </w:rPr>
        <w:t>C</w:t>
      </w:r>
      <w:r w:rsidRPr="006414D8">
        <w:rPr>
          <w:rFonts w:eastAsia="Times New Roman"/>
          <w:color w:val="000000"/>
        </w:rPr>
        <w:t xml:space="preserve">hapter </w:t>
      </w:r>
      <w:r w:rsidRPr="006414D8">
        <w:rPr>
          <w:rFonts w:eastAsia="Times New Roman"/>
          <w:color w:val="000000"/>
        </w:rPr>
        <w:fldChar w:fldCharType="begin"/>
      </w:r>
      <w:r w:rsidRPr="006414D8">
        <w:rPr>
          <w:rFonts w:eastAsia="Times New Roman"/>
          <w:color w:val="000000"/>
        </w:rPr>
        <w:instrText xml:space="preserve"> REF _Ref1632636 \r \h </w:instrText>
      </w:r>
      <w:r w:rsidR="006414D8" w:rsidRPr="006414D8">
        <w:rPr>
          <w:rFonts w:eastAsia="Times New Roman"/>
          <w:color w:val="000000"/>
        </w:rPr>
        <w:instrText xml:space="preserve"> \* MERGEFORMAT </w:instrText>
      </w:r>
      <w:r w:rsidRPr="006414D8">
        <w:rPr>
          <w:rFonts w:eastAsia="Times New Roman"/>
          <w:color w:val="000000"/>
        </w:rPr>
      </w:r>
      <w:r w:rsidRPr="006414D8">
        <w:rPr>
          <w:rFonts w:eastAsia="Times New Roman"/>
          <w:color w:val="000000"/>
        </w:rPr>
        <w:fldChar w:fldCharType="separate"/>
      </w:r>
      <w:r w:rsidRPr="006414D8">
        <w:rPr>
          <w:rFonts w:eastAsia="Times New Roman"/>
          <w:color w:val="000000"/>
          <w:cs/>
        </w:rPr>
        <w:t>‎</w:t>
      </w:r>
      <w:r w:rsidRPr="006414D8">
        <w:rPr>
          <w:rFonts w:eastAsia="Times New Roman"/>
          <w:color w:val="000000"/>
        </w:rPr>
        <w:t>4</w:t>
      </w:r>
      <w:r w:rsidRPr="006414D8">
        <w:rPr>
          <w:rFonts w:eastAsia="Times New Roman"/>
          <w:color w:val="000000"/>
        </w:rPr>
        <w:fldChar w:fldCharType="end"/>
      </w:r>
      <w:r w:rsidRPr="006414D8">
        <w:rPr>
          <w:rFonts w:eastAsia="Times New Roman"/>
          <w:color w:val="000000"/>
        </w:rPr>
        <w:t xml:space="preserve"> for more information on these metadata issues and their importance for functions.</w:t>
      </w:r>
    </w:p>
    <w:p w14:paraId="623500C3" w14:textId="77777777" w:rsidR="00273079" w:rsidRPr="006414D8" w:rsidRDefault="00273079" w:rsidP="00E31D4D">
      <w:pPr>
        <w:pStyle w:val="Paragraphs"/>
        <w:numPr>
          <w:ilvl w:val="0"/>
          <w:numId w:val="0"/>
        </w:numPr>
        <w:rPr>
          <w:rFonts w:asciiTheme="majorBidi" w:hAnsiTheme="majorBidi" w:cstheme="majorBidi"/>
        </w:rPr>
      </w:pPr>
      <w:bookmarkStart w:id="34" w:name="_Toc425933476"/>
    </w:p>
    <w:p w14:paraId="76774F69" w14:textId="77777777" w:rsidR="00E31D4D" w:rsidRPr="006414D8" w:rsidRDefault="00E31D4D">
      <w:pPr>
        <w:rPr>
          <w:rFonts w:asciiTheme="majorBidi" w:hAnsiTheme="majorBidi" w:cstheme="majorBidi"/>
          <w:b/>
          <w:sz w:val="28"/>
          <w:lang w:val="en-US"/>
        </w:rPr>
      </w:pPr>
      <w:bookmarkStart w:id="35" w:name="_Ref1578079"/>
      <w:bookmarkStart w:id="36" w:name="_Ref1578087"/>
      <w:bookmarkStart w:id="37" w:name="_Ref1578096"/>
      <w:r w:rsidRPr="006414D8">
        <w:rPr>
          <w:rFonts w:asciiTheme="majorBidi" w:hAnsiTheme="majorBidi" w:cstheme="majorBidi"/>
          <w:lang w:val="en-US"/>
        </w:rPr>
        <w:br w:type="page"/>
      </w:r>
    </w:p>
    <w:p w14:paraId="186BC3F6" w14:textId="1FF78A09" w:rsidR="00273079" w:rsidRPr="006414D8" w:rsidRDefault="00273079" w:rsidP="000B4B6F">
      <w:pPr>
        <w:pStyle w:val="Heading2"/>
      </w:pPr>
      <w:bookmarkStart w:id="38" w:name="_Ref1642777"/>
      <w:bookmarkStart w:id="39" w:name="_Ref1643081"/>
      <w:bookmarkStart w:id="40" w:name="_Ref1643140"/>
      <w:bookmarkStart w:id="41" w:name="_Toc5886621"/>
      <w:r w:rsidRPr="006414D8">
        <w:lastRenderedPageBreak/>
        <w:t>Methods</w:t>
      </w:r>
      <w:bookmarkEnd w:id="34"/>
      <w:bookmarkEnd w:id="35"/>
      <w:bookmarkEnd w:id="36"/>
      <w:bookmarkEnd w:id="37"/>
      <w:bookmarkEnd w:id="38"/>
      <w:bookmarkEnd w:id="39"/>
      <w:bookmarkEnd w:id="40"/>
      <w:bookmarkEnd w:id="41"/>
    </w:p>
    <w:p w14:paraId="0EF6A898" w14:textId="77777777" w:rsidR="00273079" w:rsidRPr="006414D8" w:rsidRDefault="00273079" w:rsidP="00273079">
      <w:pPr>
        <w:tabs>
          <w:tab w:val="left" w:pos="709"/>
        </w:tabs>
        <w:rPr>
          <w:rFonts w:asciiTheme="majorBidi" w:hAnsiTheme="majorBidi" w:cstheme="majorBidi"/>
          <w:bCs/>
        </w:rPr>
      </w:pPr>
    </w:p>
    <w:p w14:paraId="27AE88FE" w14:textId="77110C1F" w:rsidR="00273079" w:rsidRPr="006414D8" w:rsidRDefault="00273079" w:rsidP="00273079">
      <w:pPr>
        <w:pStyle w:val="Paragraphs"/>
        <w:rPr>
          <w:rFonts w:asciiTheme="majorBidi" w:hAnsiTheme="majorBidi" w:cstheme="majorBidi"/>
        </w:rPr>
      </w:pPr>
      <w:r w:rsidRPr="006414D8">
        <w:rPr>
          <w:rFonts w:asciiTheme="majorBidi" w:hAnsiTheme="majorBidi" w:cstheme="majorBidi"/>
        </w:rPr>
        <w:t>A process method specifies how the data editing functions in a process flow are to be performed in real life situations. In this document</w:t>
      </w:r>
      <w:r w:rsidR="00DE1F1B">
        <w:rPr>
          <w:rFonts w:asciiTheme="majorBidi" w:hAnsiTheme="majorBidi" w:cstheme="majorBidi"/>
        </w:rPr>
        <w:t>,</w:t>
      </w:r>
      <w:r w:rsidRPr="006414D8">
        <w:rPr>
          <w:rFonts w:asciiTheme="majorBidi" w:hAnsiTheme="majorBidi" w:cstheme="majorBidi"/>
        </w:rPr>
        <w:t xml:space="preserve"> we call them methods for short. </w:t>
      </w:r>
    </w:p>
    <w:p w14:paraId="065B9834" w14:textId="77777777" w:rsidR="00073D54" w:rsidRPr="006414D8" w:rsidRDefault="00073D54" w:rsidP="00073D54">
      <w:pPr>
        <w:pStyle w:val="Paragraphs"/>
        <w:numPr>
          <w:ilvl w:val="0"/>
          <w:numId w:val="0"/>
        </w:numPr>
      </w:pPr>
    </w:p>
    <w:p w14:paraId="02EABED6" w14:textId="5374BAC9" w:rsidR="00073D54" w:rsidRPr="006414D8" w:rsidRDefault="00073D54" w:rsidP="00073D54">
      <w:pPr>
        <w:pStyle w:val="Paragraphs"/>
        <w:rPr>
          <w:sz w:val="22"/>
          <w:szCs w:val="22"/>
        </w:rPr>
      </w:pPr>
      <w:r>
        <w:t>M</w:t>
      </w:r>
      <w:r w:rsidRPr="006414D8">
        <w:t xml:space="preserve">ethods can be associated with rules. </w:t>
      </w:r>
      <w:r w:rsidRPr="00073D54">
        <w:rPr>
          <w:b/>
          <w:bCs/>
        </w:rPr>
        <w:t>Rules</w:t>
      </w:r>
      <w:r w:rsidRPr="006414D8">
        <w:t xml:space="preserve"> are </w:t>
      </w:r>
      <w:r w:rsidR="00A7595E">
        <w:t xml:space="preserve">mathematical/logical </w:t>
      </w:r>
      <w:r w:rsidRPr="006414D8">
        <w:t xml:space="preserve">functions of the variables in the data set and possibly also of auxiliary variables. </w:t>
      </w:r>
      <w:r w:rsidR="00A7595E" w:rsidRPr="006414D8">
        <w:rPr>
          <w:rFonts w:asciiTheme="majorBidi" w:hAnsiTheme="majorBidi" w:cstheme="majorBidi"/>
        </w:rPr>
        <w:t xml:space="preserve">Sometimes these rules may further be fine-tuned using parameters. The process of defining the right parameters in a certain context is called parameterization. </w:t>
      </w:r>
      <w:r w:rsidRPr="006414D8">
        <w:t xml:space="preserve">We distinguish between </w:t>
      </w:r>
      <w:r w:rsidR="00A27E7F">
        <w:t>edit rule</w:t>
      </w:r>
      <w:r w:rsidRPr="006414D8">
        <w:t>s, score functions</w:t>
      </w:r>
      <w:r w:rsidR="00614F20">
        <w:t xml:space="preserve"> and</w:t>
      </w:r>
      <w:r w:rsidRPr="006414D8">
        <w:t xml:space="preserve"> correction rules. </w:t>
      </w:r>
    </w:p>
    <w:p w14:paraId="02A7D736" w14:textId="77777777" w:rsidR="00073D54" w:rsidRPr="006414D8" w:rsidRDefault="00073D54" w:rsidP="000E37B3">
      <w:pPr>
        <w:pStyle w:val="Paragraphs"/>
        <w:numPr>
          <w:ilvl w:val="0"/>
          <w:numId w:val="0"/>
        </w:numPr>
        <w:rPr>
          <w:sz w:val="22"/>
          <w:szCs w:val="22"/>
        </w:rPr>
      </w:pPr>
    </w:p>
    <w:p w14:paraId="7BF7E053" w14:textId="6AD5C905" w:rsidR="00073D54" w:rsidRPr="006414D8" w:rsidRDefault="00A27E7F" w:rsidP="00073D54">
      <w:pPr>
        <w:pStyle w:val="Paragraphs"/>
        <w:rPr>
          <w:sz w:val="22"/>
          <w:szCs w:val="22"/>
        </w:rPr>
      </w:pPr>
      <w:r>
        <w:rPr>
          <w:b/>
          <w:bCs/>
        </w:rPr>
        <w:t>Edit rule</w:t>
      </w:r>
      <w:r w:rsidR="00073D54" w:rsidRPr="00F260E6">
        <w:rPr>
          <w:b/>
          <w:bCs/>
        </w:rPr>
        <w:t>s</w:t>
      </w:r>
      <w:r w:rsidR="00073D54" w:rsidRPr="006414D8">
        <w:t xml:space="preserve"> describe the valid (hard edits) or plausible (soft edits) values of variables or combinations of variables. Especially in business statistics there are often large sets of hard and soft edit rules such as:  linear equalities (balance edits), inequalities and ratio edits. Edit rules are used in review functions that assess the violation of hard edits or the amount of violation of soft edits. Hard edit rules are also used by methods for selection of values presumed to be in error, e.g. implementations of the </w:t>
      </w:r>
      <w:proofErr w:type="spellStart"/>
      <w:r w:rsidR="00073D54" w:rsidRPr="006414D8">
        <w:t>Fellegi</w:t>
      </w:r>
      <w:proofErr w:type="spellEnd"/>
      <w:r w:rsidR="00073D54" w:rsidRPr="006414D8">
        <w:t>-Holt method. Imputation methods may also use edit rules</w:t>
      </w:r>
      <w:proofErr w:type="gramStart"/>
      <w:r w:rsidR="00073D54" w:rsidRPr="006414D8">
        <w:t>, in particular, the</w:t>
      </w:r>
      <w:proofErr w:type="gramEnd"/>
      <w:r w:rsidR="00073D54" w:rsidRPr="006414D8">
        <w:t xml:space="preserve"> adjustment for consistency of imputed values uses hard </w:t>
      </w:r>
      <w:r>
        <w:t>edit rule</w:t>
      </w:r>
      <w:r w:rsidR="00073D54" w:rsidRPr="006414D8">
        <w:t>s.</w:t>
      </w:r>
    </w:p>
    <w:p w14:paraId="6F65B958" w14:textId="77777777" w:rsidR="00073D54" w:rsidRPr="006414D8" w:rsidRDefault="00073D54" w:rsidP="000E37B3"/>
    <w:p w14:paraId="2C845E94" w14:textId="5DDBE370" w:rsidR="00073D54" w:rsidRPr="006414D8" w:rsidRDefault="00073D54" w:rsidP="00073D54">
      <w:pPr>
        <w:pStyle w:val="Paragraphs"/>
        <w:rPr>
          <w:sz w:val="22"/>
          <w:szCs w:val="22"/>
        </w:rPr>
      </w:pPr>
      <w:r w:rsidRPr="00CF6C69">
        <w:rPr>
          <w:b/>
          <w:bCs/>
        </w:rPr>
        <w:t>Score functions</w:t>
      </w:r>
      <w:r w:rsidRPr="006414D8">
        <w:t xml:space="preserve"> asses the plausibility and influence of the values in a </w:t>
      </w:r>
      <w:proofErr w:type="gramStart"/>
      <w:r w:rsidRPr="006414D8">
        <w:t xml:space="preserve">unit as </w:t>
      </w:r>
      <w:r w:rsidR="000C5D40">
        <w:t xml:space="preserve">a </w:t>
      </w:r>
      <w:r w:rsidRPr="006414D8">
        <w:t>whole</w:t>
      </w:r>
      <w:proofErr w:type="gramEnd"/>
      <w:r w:rsidRPr="006414D8">
        <w:t xml:space="preserve">. They are typically used by selection functions that select units for interactive editing. </w:t>
      </w:r>
    </w:p>
    <w:p w14:paraId="6D2D261C" w14:textId="77777777" w:rsidR="00073D54" w:rsidRPr="006414D8" w:rsidRDefault="00073D54" w:rsidP="000E37B3"/>
    <w:p w14:paraId="781BF1E9" w14:textId="30AE1A07" w:rsidR="00073D54" w:rsidRPr="00193B1B" w:rsidRDefault="00073D54" w:rsidP="00073D54">
      <w:pPr>
        <w:pStyle w:val="Paragraphs"/>
        <w:rPr>
          <w:sz w:val="22"/>
          <w:szCs w:val="22"/>
        </w:rPr>
      </w:pPr>
      <w:r w:rsidRPr="00193B1B">
        <w:rPr>
          <w:b/>
          <w:bCs/>
        </w:rPr>
        <w:t>Correction rules</w:t>
      </w:r>
      <w:r w:rsidRPr="006414D8">
        <w:t xml:space="preserve"> combine detection, selection and imputation of missing data or erroneous values. </w:t>
      </w:r>
      <w:proofErr w:type="gramStart"/>
      <w:r w:rsidRPr="006414D8">
        <w:t>In particular, in</w:t>
      </w:r>
      <w:proofErr w:type="gramEnd"/>
      <w:r w:rsidRPr="006414D8">
        <w:t xml:space="preserve"> case of specific “obvious” errors, they are used for the correction of systematic errors or, more generally, of errors with a detectable cause and known error mechanism. They can be formulated as IF-THEN type rules of the following form:  IF (condition) THEN </w:t>
      </w:r>
      <w:proofErr w:type="spellStart"/>
      <w:r w:rsidRPr="006414D8">
        <w:t>OldValue</w:t>
      </w:r>
      <w:proofErr w:type="spellEnd"/>
      <w:r w:rsidRPr="006414D8">
        <w:t xml:space="preserve"> = </w:t>
      </w:r>
      <w:proofErr w:type="spellStart"/>
      <w:r w:rsidRPr="006414D8">
        <w:t>NewValue</w:t>
      </w:r>
      <w:proofErr w:type="spellEnd"/>
      <w:r w:rsidRPr="006414D8">
        <w:t xml:space="preserve">. This type of rule </w:t>
      </w:r>
      <w:r>
        <w:t>is</w:t>
      </w:r>
      <w:r w:rsidRPr="006414D8">
        <w:t xml:space="preserve"> usually applied during micro-editing. IF-THEN type rules can also be used for automatic error detection. They can be expressed in IF-THEN form as: IF (condition) THEN </w:t>
      </w:r>
      <w:proofErr w:type="spellStart"/>
      <w:r w:rsidRPr="006414D8">
        <w:t>FlagValue</w:t>
      </w:r>
      <w:proofErr w:type="spellEnd"/>
      <w:r w:rsidRPr="006414D8">
        <w:t xml:space="preserve"> = </w:t>
      </w:r>
      <w:proofErr w:type="spellStart"/>
      <w:r w:rsidRPr="006414D8">
        <w:t>ErrorCode</w:t>
      </w:r>
      <w:proofErr w:type="spellEnd"/>
      <w:r w:rsidRPr="006414D8">
        <w:t xml:space="preserve">. </w:t>
      </w:r>
    </w:p>
    <w:p w14:paraId="6DCA2D78" w14:textId="77777777" w:rsidR="00273079" w:rsidRPr="006414D8" w:rsidRDefault="00273079" w:rsidP="00273079">
      <w:pPr>
        <w:tabs>
          <w:tab w:val="left" w:pos="709"/>
        </w:tabs>
        <w:rPr>
          <w:rFonts w:asciiTheme="majorBidi" w:hAnsiTheme="majorBidi" w:cstheme="majorBidi"/>
          <w:bCs/>
        </w:rPr>
      </w:pPr>
    </w:p>
    <w:p w14:paraId="6DC67282" w14:textId="3FD949EC" w:rsidR="000E37B3" w:rsidRPr="000E37B3" w:rsidRDefault="00030298" w:rsidP="000E37B3">
      <w:pPr>
        <w:pStyle w:val="Paragraphs"/>
        <w:rPr>
          <w:rFonts w:asciiTheme="majorBidi" w:hAnsiTheme="majorBidi" w:cstheme="majorBidi"/>
        </w:rPr>
      </w:pPr>
      <w:r w:rsidRPr="006414D8">
        <w:rPr>
          <w:rFonts w:asciiTheme="majorBidi" w:hAnsiTheme="majorBidi" w:cstheme="majorBidi"/>
          <w:lang w:val="en-US"/>
        </w:rPr>
        <w:fldChar w:fldCharType="begin"/>
      </w:r>
      <w:r w:rsidRPr="006414D8">
        <w:rPr>
          <w:rFonts w:asciiTheme="majorBidi" w:hAnsiTheme="majorBidi" w:cstheme="majorBidi"/>
          <w:lang w:val="en-US"/>
        </w:rPr>
        <w:instrText xml:space="preserve"> REF _Ref1578760 \h </w:instrText>
      </w:r>
      <w:r w:rsidR="006414D8" w:rsidRPr="006414D8">
        <w:rPr>
          <w:rFonts w:asciiTheme="majorBidi" w:hAnsiTheme="majorBidi" w:cstheme="majorBidi"/>
          <w:lang w:val="en-US"/>
        </w:rPr>
        <w:instrText xml:space="preserve"> \* MERGEFORMAT </w:instrText>
      </w:r>
      <w:r w:rsidRPr="006414D8">
        <w:rPr>
          <w:rFonts w:asciiTheme="majorBidi" w:hAnsiTheme="majorBidi" w:cstheme="majorBidi"/>
          <w:lang w:val="en-US"/>
        </w:rPr>
      </w:r>
      <w:r w:rsidRPr="006414D8">
        <w:rPr>
          <w:rFonts w:asciiTheme="majorBidi" w:hAnsiTheme="majorBidi" w:cstheme="majorBidi"/>
          <w:lang w:val="en-US"/>
        </w:rPr>
        <w:fldChar w:fldCharType="separate"/>
      </w:r>
      <w:r w:rsidR="00E31D4D" w:rsidRPr="006414D8">
        <w:rPr>
          <w:rFonts w:asciiTheme="majorBidi" w:hAnsiTheme="majorBidi" w:cstheme="majorBidi"/>
        </w:rPr>
        <w:t xml:space="preserve">Table </w:t>
      </w:r>
      <w:r w:rsidR="00E31D4D" w:rsidRPr="006414D8">
        <w:rPr>
          <w:rFonts w:asciiTheme="majorBidi" w:hAnsiTheme="majorBidi" w:cstheme="majorBidi"/>
          <w:noProof/>
        </w:rPr>
        <w:t>2</w:t>
      </w:r>
      <w:r w:rsidRPr="006414D8">
        <w:rPr>
          <w:rFonts w:asciiTheme="majorBidi" w:hAnsiTheme="majorBidi" w:cstheme="majorBidi"/>
          <w:lang w:val="en-US"/>
        </w:rPr>
        <w:fldChar w:fldCharType="end"/>
      </w:r>
      <w:r w:rsidRPr="006414D8">
        <w:rPr>
          <w:rFonts w:asciiTheme="majorBidi" w:hAnsiTheme="majorBidi" w:cstheme="majorBidi"/>
          <w:lang w:val="en-US"/>
        </w:rPr>
        <w:t xml:space="preserve">, </w:t>
      </w:r>
      <w:r w:rsidRPr="006414D8">
        <w:rPr>
          <w:rFonts w:asciiTheme="majorBidi" w:hAnsiTheme="majorBidi" w:cstheme="majorBidi"/>
          <w:lang w:val="en-US"/>
        </w:rPr>
        <w:fldChar w:fldCharType="begin"/>
      </w:r>
      <w:r w:rsidRPr="006414D8">
        <w:rPr>
          <w:rFonts w:asciiTheme="majorBidi" w:hAnsiTheme="majorBidi" w:cstheme="majorBidi"/>
          <w:lang w:val="en-US"/>
        </w:rPr>
        <w:instrText xml:space="preserve"> REF _Ref1578781 \h </w:instrText>
      </w:r>
      <w:r w:rsidR="006414D8" w:rsidRPr="006414D8">
        <w:rPr>
          <w:rFonts w:asciiTheme="majorBidi" w:hAnsiTheme="majorBidi" w:cstheme="majorBidi"/>
          <w:lang w:val="en-US"/>
        </w:rPr>
        <w:instrText xml:space="preserve"> \* MERGEFORMAT </w:instrText>
      </w:r>
      <w:r w:rsidRPr="006414D8">
        <w:rPr>
          <w:rFonts w:asciiTheme="majorBidi" w:hAnsiTheme="majorBidi" w:cstheme="majorBidi"/>
          <w:lang w:val="en-US"/>
        </w:rPr>
      </w:r>
      <w:r w:rsidRPr="006414D8">
        <w:rPr>
          <w:rFonts w:asciiTheme="majorBidi" w:hAnsiTheme="majorBidi" w:cstheme="majorBidi"/>
          <w:lang w:val="en-US"/>
        </w:rPr>
        <w:fldChar w:fldCharType="separate"/>
      </w:r>
      <w:r w:rsidR="00E31D4D" w:rsidRPr="006414D8">
        <w:rPr>
          <w:rFonts w:asciiTheme="majorBidi" w:hAnsiTheme="majorBidi" w:cstheme="majorBidi"/>
        </w:rPr>
        <w:t xml:space="preserve">Table </w:t>
      </w:r>
      <w:r w:rsidR="00E31D4D" w:rsidRPr="006414D8">
        <w:rPr>
          <w:rFonts w:asciiTheme="majorBidi" w:hAnsiTheme="majorBidi" w:cstheme="majorBidi"/>
          <w:noProof/>
        </w:rPr>
        <w:t>3</w:t>
      </w:r>
      <w:r w:rsidRPr="006414D8">
        <w:rPr>
          <w:rFonts w:asciiTheme="majorBidi" w:hAnsiTheme="majorBidi" w:cstheme="majorBidi"/>
          <w:lang w:val="en-US"/>
        </w:rPr>
        <w:fldChar w:fldCharType="end"/>
      </w:r>
      <w:r w:rsidRPr="006414D8">
        <w:rPr>
          <w:rFonts w:asciiTheme="majorBidi" w:hAnsiTheme="majorBidi" w:cstheme="majorBidi"/>
          <w:lang w:val="en-US"/>
        </w:rPr>
        <w:t xml:space="preserve"> and </w:t>
      </w:r>
      <w:r w:rsidRPr="006414D8">
        <w:rPr>
          <w:rFonts w:asciiTheme="majorBidi" w:hAnsiTheme="majorBidi" w:cstheme="majorBidi"/>
          <w:lang w:val="en-US"/>
        </w:rPr>
        <w:fldChar w:fldCharType="begin"/>
      </w:r>
      <w:r w:rsidRPr="006414D8">
        <w:rPr>
          <w:rFonts w:asciiTheme="majorBidi" w:hAnsiTheme="majorBidi" w:cstheme="majorBidi"/>
          <w:lang w:val="en-US"/>
        </w:rPr>
        <w:instrText xml:space="preserve"> REF _Ref1578839 \h </w:instrText>
      </w:r>
      <w:r w:rsidR="006414D8" w:rsidRPr="006414D8">
        <w:rPr>
          <w:rFonts w:asciiTheme="majorBidi" w:hAnsiTheme="majorBidi" w:cstheme="majorBidi"/>
          <w:lang w:val="en-US"/>
        </w:rPr>
        <w:instrText xml:space="preserve"> \* MERGEFORMAT </w:instrText>
      </w:r>
      <w:r w:rsidRPr="006414D8">
        <w:rPr>
          <w:rFonts w:asciiTheme="majorBidi" w:hAnsiTheme="majorBidi" w:cstheme="majorBidi"/>
          <w:lang w:val="en-US"/>
        </w:rPr>
      </w:r>
      <w:r w:rsidRPr="006414D8">
        <w:rPr>
          <w:rFonts w:asciiTheme="majorBidi" w:hAnsiTheme="majorBidi" w:cstheme="majorBidi"/>
          <w:lang w:val="en-US"/>
        </w:rPr>
        <w:fldChar w:fldCharType="separate"/>
      </w:r>
      <w:r w:rsidR="00E31D4D" w:rsidRPr="006414D8">
        <w:rPr>
          <w:rFonts w:asciiTheme="majorBidi" w:hAnsiTheme="majorBidi" w:cstheme="majorBidi"/>
        </w:rPr>
        <w:t xml:space="preserve">Table </w:t>
      </w:r>
      <w:r w:rsidR="00E31D4D" w:rsidRPr="006414D8">
        <w:rPr>
          <w:rFonts w:asciiTheme="majorBidi" w:hAnsiTheme="majorBidi" w:cstheme="majorBidi"/>
          <w:noProof/>
        </w:rPr>
        <w:t>4</w:t>
      </w:r>
      <w:r w:rsidRPr="006414D8">
        <w:rPr>
          <w:rFonts w:asciiTheme="majorBidi" w:hAnsiTheme="majorBidi" w:cstheme="majorBidi"/>
          <w:lang w:val="en-US"/>
        </w:rPr>
        <w:fldChar w:fldCharType="end"/>
      </w:r>
      <w:r w:rsidRPr="006414D8">
        <w:rPr>
          <w:rFonts w:asciiTheme="majorBidi" w:hAnsiTheme="majorBidi" w:cstheme="majorBidi"/>
          <w:lang w:val="en-US"/>
        </w:rPr>
        <w:t xml:space="preserve"> </w:t>
      </w:r>
      <w:r w:rsidR="00273079" w:rsidRPr="006414D8">
        <w:rPr>
          <w:rFonts w:asciiTheme="majorBidi" w:hAnsiTheme="majorBidi" w:cstheme="majorBidi"/>
          <w:lang w:val="en-US"/>
        </w:rPr>
        <w:t xml:space="preserve">are similarly structured: each function category has one or more corresponding method categories </w:t>
      </w:r>
      <w:r w:rsidR="00A7595E">
        <w:rPr>
          <w:rFonts w:asciiTheme="majorBidi" w:hAnsiTheme="majorBidi" w:cstheme="majorBidi"/>
          <w:lang w:val="en-US"/>
        </w:rPr>
        <w:t>with</w:t>
      </w:r>
      <w:r w:rsidR="00273079" w:rsidRPr="006414D8">
        <w:rPr>
          <w:rFonts w:asciiTheme="majorBidi" w:hAnsiTheme="majorBidi" w:cstheme="majorBidi"/>
          <w:lang w:val="en-US"/>
        </w:rPr>
        <w:t xml:space="preserve"> examples. Some of the methods also</w:t>
      </w:r>
      <w:r w:rsidR="00C63D83">
        <w:rPr>
          <w:rFonts w:asciiTheme="majorBidi" w:hAnsiTheme="majorBidi" w:cstheme="majorBidi"/>
          <w:lang w:val="en-US"/>
        </w:rPr>
        <w:t xml:space="preserve"> appear</w:t>
      </w:r>
      <w:r w:rsidR="00273079" w:rsidRPr="006414D8">
        <w:rPr>
          <w:rFonts w:asciiTheme="majorBidi" w:hAnsiTheme="majorBidi" w:cstheme="majorBidi"/>
          <w:lang w:val="en-US"/>
        </w:rPr>
        <w:t xml:space="preserve"> in common process steps described in</w:t>
      </w:r>
      <w:r w:rsidR="00B018D2">
        <w:rPr>
          <w:rFonts w:asciiTheme="majorBidi" w:hAnsiTheme="majorBidi" w:cstheme="majorBidi"/>
          <w:lang w:val="en-US"/>
        </w:rPr>
        <w:t xml:space="preserve"> Table 6 in Chapter 5</w:t>
      </w:r>
      <w:r w:rsidR="00273079" w:rsidRPr="006414D8">
        <w:rPr>
          <w:rFonts w:asciiTheme="majorBidi" w:hAnsiTheme="majorBidi" w:cstheme="majorBidi"/>
          <w:lang w:val="en-US"/>
        </w:rPr>
        <w:t>. Note that the subcategory classification is not meant to cover all possible alternatives, though it shows many familiar methods for each of</w:t>
      </w:r>
      <w:r w:rsidR="00F20EEA">
        <w:rPr>
          <w:rFonts w:asciiTheme="majorBidi" w:hAnsiTheme="majorBidi" w:cstheme="majorBidi"/>
          <w:lang w:val="en-US"/>
        </w:rPr>
        <w:t xml:space="preserve"> the</w:t>
      </w:r>
      <w:r w:rsidR="00273079" w:rsidRPr="006414D8">
        <w:rPr>
          <w:rFonts w:asciiTheme="majorBidi" w:hAnsiTheme="majorBidi" w:cstheme="majorBidi"/>
          <w:lang w:val="en-US"/>
        </w:rPr>
        <w:t xml:space="preserve"> three function types.</w:t>
      </w:r>
    </w:p>
    <w:p w14:paraId="4C622F89" w14:textId="77777777" w:rsidR="000E37B3" w:rsidRPr="006414D8" w:rsidRDefault="000E37B3" w:rsidP="000E37B3">
      <w:pPr>
        <w:pStyle w:val="Paragraphs"/>
        <w:numPr>
          <w:ilvl w:val="0"/>
          <w:numId w:val="0"/>
        </w:numPr>
        <w:ind w:left="360" w:hanging="360"/>
        <w:rPr>
          <w:rFonts w:asciiTheme="majorBidi" w:hAnsiTheme="majorBidi" w:cstheme="majorBidi"/>
        </w:rPr>
      </w:pPr>
    </w:p>
    <w:p w14:paraId="486C2AE3" w14:textId="3A7C48EB" w:rsidR="00273079" w:rsidRPr="006414D8" w:rsidRDefault="00273079" w:rsidP="00A4314A">
      <w:pPr>
        <w:pStyle w:val="Heading3"/>
      </w:pPr>
      <w:bookmarkStart w:id="42" w:name="_Toc425933478"/>
      <w:r w:rsidRPr="006414D8">
        <w:t>Review</w:t>
      </w:r>
      <w:bookmarkEnd w:id="42"/>
    </w:p>
    <w:p w14:paraId="7CCAF806" w14:textId="47654583" w:rsidR="00273079" w:rsidRPr="000E37B3" w:rsidRDefault="00273079" w:rsidP="000E37B3">
      <w:pPr>
        <w:pStyle w:val="Paragraphs"/>
        <w:rPr>
          <w:rFonts w:asciiTheme="majorBidi" w:hAnsiTheme="majorBidi" w:cstheme="majorBidi"/>
        </w:rPr>
      </w:pPr>
      <w:r w:rsidRPr="006414D8">
        <w:rPr>
          <w:rFonts w:asciiTheme="majorBidi" w:hAnsiTheme="majorBidi" w:cstheme="majorBidi"/>
        </w:rPr>
        <w:t xml:space="preserve">The methods </w:t>
      </w:r>
      <w:r w:rsidR="00B0162F">
        <w:rPr>
          <w:rFonts w:asciiTheme="majorBidi" w:hAnsiTheme="majorBidi" w:cstheme="majorBidi"/>
        </w:rPr>
        <w:t>for the review function</w:t>
      </w:r>
      <w:r w:rsidRPr="006414D8">
        <w:rPr>
          <w:rFonts w:asciiTheme="majorBidi" w:hAnsiTheme="majorBidi" w:cstheme="majorBidi"/>
        </w:rPr>
        <w:t xml:space="preserve"> vary from simple to complex. The most usual review methods are edit rules in various forms. The methods targeted to study data plausibility</w:t>
      </w:r>
      <w:r w:rsidR="00B0162F">
        <w:rPr>
          <w:rFonts w:asciiTheme="majorBidi" w:hAnsiTheme="majorBidi" w:cstheme="majorBidi"/>
        </w:rPr>
        <w:t xml:space="preserve"> usually</w:t>
      </w:r>
      <w:r w:rsidRPr="006414D8">
        <w:rPr>
          <w:rFonts w:asciiTheme="majorBidi" w:hAnsiTheme="majorBidi" w:cstheme="majorBidi"/>
        </w:rPr>
        <w:t xml:space="preserve"> require specific analytical constructions to obtain indicators for selection. A score is a quality measure of a unit. The review by unit scores has two main parts: scores for selective editing and other types of scores for review. The micro-level consistency is studied </w:t>
      </w:r>
      <w:proofErr w:type="gramStart"/>
      <w:r w:rsidRPr="006414D8">
        <w:rPr>
          <w:rFonts w:asciiTheme="majorBidi" w:hAnsiTheme="majorBidi" w:cstheme="majorBidi"/>
        </w:rPr>
        <w:t>in order to</w:t>
      </w:r>
      <w:proofErr w:type="gramEnd"/>
      <w:r w:rsidRPr="006414D8">
        <w:rPr>
          <w:rFonts w:asciiTheme="majorBidi" w:hAnsiTheme="majorBidi" w:cstheme="majorBidi"/>
        </w:rPr>
        <w:t xml:space="preserve"> reveal problematic unit situations concerning linkage and alignment between multiple input sources. </w:t>
      </w:r>
      <w:r w:rsidR="00E76067" w:rsidRPr="006414D8">
        <w:rPr>
          <w:rFonts w:asciiTheme="majorBidi" w:hAnsiTheme="majorBidi" w:cstheme="majorBidi"/>
        </w:rPr>
        <w:fldChar w:fldCharType="begin"/>
      </w:r>
      <w:r w:rsidR="00E76067" w:rsidRPr="006414D8">
        <w:rPr>
          <w:rFonts w:asciiTheme="majorBidi" w:hAnsiTheme="majorBidi" w:cstheme="majorBidi"/>
        </w:rPr>
        <w:instrText xml:space="preserve"> REF _Ref1578760 \h </w:instrText>
      </w:r>
      <w:r w:rsidR="000B5B31" w:rsidRPr="006414D8">
        <w:rPr>
          <w:rFonts w:asciiTheme="majorBidi" w:hAnsiTheme="majorBidi" w:cstheme="majorBidi"/>
        </w:rPr>
        <w:instrText xml:space="preserve"> \* MERGEFORMAT </w:instrText>
      </w:r>
      <w:r w:rsidR="00E76067" w:rsidRPr="006414D8">
        <w:rPr>
          <w:rFonts w:asciiTheme="majorBidi" w:hAnsiTheme="majorBidi" w:cstheme="majorBidi"/>
        </w:rPr>
      </w:r>
      <w:r w:rsidR="00E76067" w:rsidRPr="006414D8">
        <w:rPr>
          <w:rFonts w:asciiTheme="majorBidi" w:hAnsiTheme="majorBidi" w:cstheme="majorBidi"/>
        </w:rPr>
        <w:fldChar w:fldCharType="separate"/>
      </w:r>
      <w:r w:rsidR="00E31D4D" w:rsidRPr="006414D8">
        <w:rPr>
          <w:rFonts w:asciiTheme="majorBidi" w:hAnsiTheme="majorBidi" w:cstheme="majorBidi"/>
        </w:rPr>
        <w:t xml:space="preserve">Table </w:t>
      </w:r>
      <w:r w:rsidR="00E31D4D" w:rsidRPr="006414D8">
        <w:rPr>
          <w:rFonts w:asciiTheme="majorBidi" w:hAnsiTheme="majorBidi" w:cstheme="majorBidi"/>
          <w:noProof/>
        </w:rPr>
        <w:t>2</w:t>
      </w:r>
      <w:r w:rsidR="00E76067" w:rsidRPr="006414D8">
        <w:rPr>
          <w:rFonts w:asciiTheme="majorBidi" w:hAnsiTheme="majorBidi" w:cstheme="majorBidi"/>
        </w:rPr>
        <w:fldChar w:fldCharType="end"/>
      </w:r>
      <w:r w:rsidRPr="006414D8">
        <w:rPr>
          <w:rFonts w:asciiTheme="majorBidi" w:hAnsiTheme="majorBidi" w:cstheme="majorBidi"/>
        </w:rPr>
        <w:t xml:space="preserve"> presents examples of these </w:t>
      </w:r>
      <w:r w:rsidR="00D74D01" w:rsidRPr="006414D8">
        <w:rPr>
          <w:rFonts w:asciiTheme="majorBidi" w:hAnsiTheme="majorBidi" w:cstheme="majorBidi"/>
        </w:rPr>
        <w:t xml:space="preserve">review </w:t>
      </w:r>
      <w:r w:rsidRPr="006414D8">
        <w:rPr>
          <w:rFonts w:asciiTheme="majorBidi" w:hAnsiTheme="majorBidi" w:cstheme="majorBidi"/>
        </w:rPr>
        <w:t>methods.</w:t>
      </w:r>
    </w:p>
    <w:p w14:paraId="1199F17F" w14:textId="77777777" w:rsidR="00273079" w:rsidRPr="006414D8" w:rsidRDefault="00273079" w:rsidP="00273079">
      <w:pPr>
        <w:tabs>
          <w:tab w:val="left" w:pos="709"/>
        </w:tabs>
        <w:rPr>
          <w:rFonts w:asciiTheme="majorBidi" w:hAnsiTheme="majorBidi" w:cstheme="majorBidi"/>
          <w:b/>
          <w:bCs/>
          <w:lang w:val="en-US"/>
        </w:rPr>
      </w:pPr>
      <w:r w:rsidRPr="006414D8">
        <w:rPr>
          <w:rFonts w:asciiTheme="majorBidi" w:hAnsiTheme="majorBidi" w:cstheme="majorBidi"/>
          <w:lang w:val="en-US"/>
        </w:rPr>
        <w:br w:type="page"/>
      </w:r>
    </w:p>
    <w:p w14:paraId="765D5C7E" w14:textId="4985EBC2" w:rsidR="00273079" w:rsidRPr="006E40FB" w:rsidRDefault="00E76067" w:rsidP="00E76067">
      <w:pPr>
        <w:pStyle w:val="Caption"/>
        <w:rPr>
          <w:rFonts w:asciiTheme="majorBidi" w:hAnsiTheme="majorBidi" w:cstheme="majorBidi"/>
          <w:b/>
          <w:bCs/>
        </w:rPr>
      </w:pPr>
      <w:bookmarkStart w:id="43" w:name="_Ref1578760"/>
      <w:r w:rsidRPr="006E40FB">
        <w:rPr>
          <w:rFonts w:asciiTheme="majorBidi" w:hAnsiTheme="majorBidi" w:cstheme="majorBidi"/>
          <w:b/>
          <w:bCs/>
        </w:rPr>
        <w:lastRenderedPageBreak/>
        <w:t xml:space="preserve">Table </w:t>
      </w:r>
      <w:r w:rsidRPr="006E40FB">
        <w:rPr>
          <w:rFonts w:asciiTheme="majorBidi" w:hAnsiTheme="majorBidi" w:cstheme="majorBidi"/>
          <w:b/>
          <w:bCs/>
        </w:rPr>
        <w:fldChar w:fldCharType="begin"/>
      </w:r>
      <w:r w:rsidRPr="006E40FB">
        <w:rPr>
          <w:rFonts w:asciiTheme="majorBidi" w:hAnsiTheme="majorBidi" w:cstheme="majorBidi"/>
          <w:b/>
          <w:bCs/>
        </w:rPr>
        <w:instrText xml:space="preserve"> SEQ Table \* ARABIC </w:instrText>
      </w:r>
      <w:r w:rsidRPr="006E40FB">
        <w:rPr>
          <w:rFonts w:asciiTheme="majorBidi" w:hAnsiTheme="majorBidi" w:cstheme="majorBidi"/>
          <w:b/>
          <w:bCs/>
        </w:rPr>
        <w:fldChar w:fldCharType="separate"/>
      </w:r>
      <w:r w:rsidR="00E31D4D" w:rsidRPr="006E40FB">
        <w:rPr>
          <w:rFonts w:asciiTheme="majorBidi" w:hAnsiTheme="majorBidi" w:cstheme="majorBidi"/>
          <w:b/>
          <w:bCs/>
          <w:noProof/>
        </w:rPr>
        <w:t>2</w:t>
      </w:r>
      <w:r w:rsidRPr="006E40FB">
        <w:rPr>
          <w:rFonts w:asciiTheme="majorBidi" w:hAnsiTheme="majorBidi" w:cstheme="majorBidi"/>
          <w:b/>
          <w:bCs/>
        </w:rPr>
        <w:fldChar w:fldCharType="end"/>
      </w:r>
      <w:bookmarkEnd w:id="43"/>
      <w:r w:rsidR="007F6BDF" w:rsidRPr="006E40FB">
        <w:rPr>
          <w:rFonts w:asciiTheme="majorBidi" w:hAnsiTheme="majorBidi" w:cstheme="majorBidi"/>
          <w:b/>
          <w:bCs/>
        </w:rPr>
        <w:t>.</w:t>
      </w:r>
      <w:r w:rsidRPr="006E40FB">
        <w:rPr>
          <w:rFonts w:asciiTheme="majorBidi" w:hAnsiTheme="majorBidi" w:cstheme="majorBidi"/>
          <w:b/>
          <w:bCs/>
        </w:rPr>
        <w:t xml:space="preserve"> </w:t>
      </w:r>
      <w:r w:rsidR="00273079" w:rsidRPr="006E40FB">
        <w:rPr>
          <w:rFonts w:asciiTheme="majorBidi" w:hAnsiTheme="majorBidi" w:cstheme="majorBidi"/>
          <w:b/>
          <w:bCs/>
        </w:rPr>
        <w:t xml:space="preserve">Categories of </w:t>
      </w:r>
      <w:r w:rsidR="008219E2">
        <w:rPr>
          <w:rFonts w:asciiTheme="majorBidi" w:hAnsiTheme="majorBidi" w:cstheme="majorBidi"/>
          <w:b/>
          <w:bCs/>
        </w:rPr>
        <w:t>M</w:t>
      </w:r>
      <w:r w:rsidR="00273079" w:rsidRPr="006E40FB">
        <w:rPr>
          <w:rFonts w:asciiTheme="majorBidi" w:hAnsiTheme="majorBidi" w:cstheme="majorBidi"/>
          <w:b/>
          <w:bCs/>
        </w:rPr>
        <w:t xml:space="preserve">ethods for </w:t>
      </w:r>
      <w:r w:rsidR="008219E2">
        <w:rPr>
          <w:rFonts w:asciiTheme="majorBidi" w:hAnsiTheme="majorBidi" w:cstheme="majorBidi"/>
          <w:b/>
          <w:bCs/>
        </w:rPr>
        <w:t>R</w:t>
      </w:r>
      <w:r w:rsidR="00273079" w:rsidRPr="006E40FB">
        <w:rPr>
          <w:rFonts w:asciiTheme="majorBidi" w:hAnsiTheme="majorBidi" w:cstheme="majorBidi"/>
          <w:b/>
          <w:bCs/>
        </w:rPr>
        <w:t xml:space="preserve">eview </w:t>
      </w:r>
      <w:r w:rsidR="008219E2">
        <w:rPr>
          <w:rFonts w:asciiTheme="majorBidi" w:hAnsiTheme="majorBidi" w:cstheme="majorBidi"/>
          <w:b/>
          <w:bCs/>
        </w:rPr>
        <w:t>F</w:t>
      </w:r>
      <w:r w:rsidR="00273079" w:rsidRPr="006E40FB">
        <w:rPr>
          <w:rFonts w:asciiTheme="majorBidi" w:hAnsiTheme="majorBidi" w:cstheme="majorBidi"/>
          <w:b/>
          <w:bCs/>
        </w:rPr>
        <w:t>unctions</w:t>
      </w:r>
    </w:p>
    <w:tbl>
      <w:tblPr>
        <w:tblStyle w:val="TableGrid"/>
        <w:tblW w:w="4945" w:type="pct"/>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97"/>
        <w:gridCol w:w="1502"/>
        <w:gridCol w:w="6531"/>
      </w:tblGrid>
      <w:tr w:rsidR="00A7595E" w:rsidRPr="006414D8" w14:paraId="323194EC" w14:textId="77777777" w:rsidTr="009C2E9C">
        <w:trPr>
          <w:trHeight w:val="57"/>
        </w:trPr>
        <w:tc>
          <w:tcPr>
            <w:tcW w:w="829" w:type="pct"/>
            <w:shd w:val="clear" w:color="auto" w:fill="D5DCE4" w:themeFill="text2" w:themeFillTint="33"/>
          </w:tcPr>
          <w:p w14:paraId="76B24A87" w14:textId="7F19428D" w:rsidR="001414DD" w:rsidRPr="006414D8" w:rsidRDefault="001414DD"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 xml:space="preserve">Function category </w:t>
            </w:r>
          </w:p>
        </w:tc>
        <w:tc>
          <w:tcPr>
            <w:tcW w:w="780" w:type="pct"/>
            <w:shd w:val="clear" w:color="auto" w:fill="D5DCE4" w:themeFill="text2" w:themeFillTint="33"/>
          </w:tcPr>
          <w:p w14:paraId="30E20784" w14:textId="071B1908" w:rsidR="001414DD" w:rsidRPr="00432792" w:rsidRDefault="00A7595E" w:rsidP="00273079">
            <w:pPr>
              <w:tabs>
                <w:tab w:val="left" w:pos="709"/>
              </w:tabs>
              <w:rPr>
                <w:rFonts w:asciiTheme="majorBidi" w:hAnsiTheme="majorBidi" w:cstheme="majorBidi"/>
                <w:b/>
                <w:sz w:val="22"/>
                <w:szCs w:val="22"/>
              </w:rPr>
            </w:pPr>
            <w:r w:rsidRPr="00432792">
              <w:rPr>
                <w:rFonts w:asciiTheme="majorBidi" w:hAnsiTheme="majorBidi" w:cstheme="majorBidi"/>
                <w:b/>
                <w:sz w:val="22"/>
                <w:szCs w:val="22"/>
              </w:rPr>
              <w:t>Method category</w:t>
            </w:r>
          </w:p>
        </w:tc>
        <w:tc>
          <w:tcPr>
            <w:tcW w:w="3391" w:type="pct"/>
            <w:shd w:val="clear" w:color="auto" w:fill="D5DCE4" w:themeFill="text2" w:themeFillTint="33"/>
          </w:tcPr>
          <w:p w14:paraId="4834F1EB" w14:textId="3BE531D3" w:rsidR="001414DD" w:rsidRPr="00432792" w:rsidRDefault="001414DD" w:rsidP="00273079">
            <w:pPr>
              <w:tabs>
                <w:tab w:val="left" w:pos="709"/>
              </w:tabs>
              <w:rPr>
                <w:rFonts w:asciiTheme="majorBidi" w:hAnsiTheme="majorBidi" w:cstheme="majorBidi"/>
                <w:b/>
                <w:sz w:val="22"/>
                <w:szCs w:val="22"/>
              </w:rPr>
            </w:pPr>
            <w:r w:rsidRPr="00432792">
              <w:rPr>
                <w:rFonts w:asciiTheme="majorBidi" w:hAnsiTheme="majorBidi" w:cstheme="majorBidi"/>
                <w:b/>
                <w:sz w:val="22"/>
                <w:szCs w:val="22"/>
              </w:rPr>
              <w:t>Examples</w:t>
            </w:r>
          </w:p>
        </w:tc>
      </w:tr>
      <w:tr w:rsidR="00A7595E" w:rsidRPr="006414D8" w14:paraId="7F38485D" w14:textId="77777777" w:rsidTr="00491348">
        <w:trPr>
          <w:trHeight w:val="1790"/>
        </w:trPr>
        <w:tc>
          <w:tcPr>
            <w:tcW w:w="829" w:type="pct"/>
          </w:tcPr>
          <w:p w14:paraId="332ADF54" w14:textId="37B3F60E" w:rsidR="001414DD" w:rsidRPr="006414D8" w:rsidRDefault="001414DD" w:rsidP="00273079">
            <w:pPr>
              <w:tabs>
                <w:tab w:val="left" w:pos="709"/>
              </w:tabs>
              <w:rPr>
                <w:rFonts w:asciiTheme="majorBidi" w:hAnsiTheme="majorBidi" w:cstheme="majorBidi"/>
                <w:b/>
                <w:bCs/>
                <w:sz w:val="22"/>
                <w:szCs w:val="22"/>
              </w:rPr>
            </w:pPr>
            <w:r w:rsidRPr="006414D8">
              <w:rPr>
                <w:rFonts w:asciiTheme="majorBidi" w:hAnsiTheme="majorBidi" w:cstheme="majorBidi"/>
                <w:b/>
                <w:bCs/>
                <w:sz w:val="22"/>
                <w:szCs w:val="22"/>
              </w:rPr>
              <w:t>Review of data validity</w:t>
            </w:r>
          </w:p>
          <w:p w14:paraId="0EC658D5" w14:textId="77777777" w:rsidR="001414DD" w:rsidRPr="006414D8" w:rsidRDefault="001414DD" w:rsidP="00273079">
            <w:pPr>
              <w:tabs>
                <w:tab w:val="left" w:pos="709"/>
              </w:tabs>
              <w:rPr>
                <w:rFonts w:asciiTheme="majorBidi" w:hAnsiTheme="majorBidi" w:cstheme="majorBidi"/>
                <w:b/>
                <w:bCs/>
                <w:sz w:val="22"/>
                <w:szCs w:val="22"/>
              </w:rPr>
            </w:pPr>
          </w:p>
        </w:tc>
        <w:tc>
          <w:tcPr>
            <w:tcW w:w="780" w:type="pct"/>
          </w:tcPr>
          <w:p w14:paraId="6A4AA982" w14:textId="77777777" w:rsidR="001414DD" w:rsidRPr="006414D8" w:rsidRDefault="001414DD"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Edit rules</w:t>
            </w:r>
          </w:p>
        </w:tc>
        <w:tc>
          <w:tcPr>
            <w:tcW w:w="3391" w:type="pct"/>
          </w:tcPr>
          <w:p w14:paraId="1E64F19A" w14:textId="60CFF214" w:rsidR="001414DD" w:rsidRPr="006414D8" w:rsidRDefault="001414DD"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Edit rules by valid values</w:t>
            </w:r>
            <w:r w:rsidR="009C2E9C">
              <w:rPr>
                <w:rFonts w:asciiTheme="majorBidi" w:hAnsiTheme="majorBidi" w:cstheme="majorBidi"/>
                <w:sz w:val="22"/>
                <w:szCs w:val="22"/>
              </w:rPr>
              <w:t xml:space="preserve"> </w:t>
            </w:r>
            <w:r>
              <w:rPr>
                <w:rFonts w:asciiTheme="majorBidi" w:hAnsiTheme="majorBidi" w:cstheme="majorBidi"/>
                <w:sz w:val="22"/>
                <w:szCs w:val="22"/>
              </w:rPr>
              <w:t>(</w:t>
            </w:r>
            <w:r w:rsidR="009C2E9C">
              <w:rPr>
                <w:rFonts w:asciiTheme="majorBidi" w:hAnsiTheme="majorBidi" w:cstheme="majorBidi"/>
                <w:sz w:val="22"/>
                <w:szCs w:val="22"/>
              </w:rPr>
              <w:t>a</w:t>
            </w:r>
            <w:r w:rsidRPr="006414D8">
              <w:rPr>
                <w:rFonts w:asciiTheme="majorBidi" w:hAnsiTheme="majorBidi" w:cstheme="majorBidi"/>
                <w:sz w:val="22"/>
                <w:szCs w:val="22"/>
              </w:rPr>
              <w:t xml:space="preserve"> set of valid values defined for a variable</w:t>
            </w:r>
            <w:r>
              <w:rPr>
                <w:rFonts w:asciiTheme="majorBidi" w:hAnsiTheme="majorBidi" w:cstheme="majorBidi"/>
                <w:sz w:val="22"/>
                <w:szCs w:val="22"/>
              </w:rPr>
              <w:t>)</w:t>
            </w:r>
          </w:p>
          <w:p w14:paraId="7A8F30FD" w14:textId="653083DA" w:rsidR="001414DD" w:rsidRPr="006414D8" w:rsidRDefault="001414DD" w:rsidP="001414DD">
            <w:pPr>
              <w:tabs>
                <w:tab w:val="left" w:pos="709"/>
              </w:tabs>
              <w:rPr>
                <w:rFonts w:asciiTheme="majorBidi" w:hAnsiTheme="majorBidi" w:cstheme="majorBidi"/>
                <w:sz w:val="22"/>
                <w:szCs w:val="22"/>
              </w:rPr>
            </w:pPr>
            <w:r w:rsidRPr="006414D8">
              <w:rPr>
                <w:rFonts w:asciiTheme="majorBidi" w:hAnsiTheme="majorBidi" w:cstheme="majorBidi"/>
                <w:sz w:val="22"/>
                <w:szCs w:val="22"/>
              </w:rPr>
              <w:t>Edit rules by limits</w:t>
            </w:r>
            <w:r w:rsidR="009C2E9C">
              <w:rPr>
                <w:rFonts w:asciiTheme="majorBidi" w:hAnsiTheme="majorBidi" w:cstheme="majorBidi"/>
                <w:sz w:val="22"/>
                <w:szCs w:val="22"/>
              </w:rPr>
              <w:t xml:space="preserve"> </w:t>
            </w:r>
            <w:r>
              <w:rPr>
                <w:rFonts w:asciiTheme="majorBidi" w:hAnsiTheme="majorBidi" w:cstheme="majorBidi"/>
                <w:sz w:val="22"/>
                <w:szCs w:val="22"/>
              </w:rPr>
              <w:t>(</w:t>
            </w:r>
            <w:r w:rsidR="009C2E9C">
              <w:rPr>
                <w:rFonts w:asciiTheme="majorBidi" w:hAnsiTheme="majorBidi" w:cstheme="majorBidi"/>
                <w:sz w:val="22"/>
                <w:szCs w:val="22"/>
              </w:rPr>
              <w:t>a</w:t>
            </w:r>
            <w:r w:rsidRPr="006414D8">
              <w:rPr>
                <w:rFonts w:asciiTheme="majorBidi" w:hAnsiTheme="majorBidi" w:cstheme="majorBidi"/>
                <w:sz w:val="22"/>
                <w:szCs w:val="22"/>
              </w:rPr>
              <w:t>n interval for valid values defined for a variable</w:t>
            </w:r>
            <w:r>
              <w:rPr>
                <w:rFonts w:asciiTheme="majorBidi" w:hAnsiTheme="majorBidi" w:cstheme="majorBidi"/>
                <w:sz w:val="22"/>
                <w:szCs w:val="22"/>
              </w:rPr>
              <w:t>)</w:t>
            </w:r>
          </w:p>
          <w:p w14:paraId="48F88103" w14:textId="4092EF5E" w:rsidR="001414DD" w:rsidRPr="006414D8" w:rsidRDefault="001414DD" w:rsidP="001414DD">
            <w:pPr>
              <w:tabs>
                <w:tab w:val="left" w:pos="709"/>
              </w:tabs>
              <w:rPr>
                <w:rFonts w:asciiTheme="majorBidi" w:hAnsiTheme="majorBidi" w:cstheme="majorBidi"/>
                <w:sz w:val="22"/>
                <w:szCs w:val="22"/>
              </w:rPr>
            </w:pPr>
            <w:r w:rsidRPr="006414D8">
              <w:rPr>
                <w:rFonts w:asciiTheme="majorBidi" w:hAnsiTheme="majorBidi" w:cstheme="majorBidi"/>
                <w:sz w:val="22"/>
                <w:szCs w:val="22"/>
              </w:rPr>
              <w:t>Edit rules by historic comparisons</w:t>
            </w:r>
            <w:r w:rsidR="009C2E9C">
              <w:rPr>
                <w:rFonts w:asciiTheme="majorBidi" w:hAnsiTheme="majorBidi" w:cstheme="majorBidi"/>
                <w:sz w:val="22"/>
                <w:szCs w:val="22"/>
              </w:rPr>
              <w:t xml:space="preserve"> </w:t>
            </w:r>
            <w:r>
              <w:rPr>
                <w:rFonts w:asciiTheme="majorBidi" w:hAnsiTheme="majorBidi" w:cstheme="majorBidi"/>
                <w:sz w:val="22"/>
                <w:szCs w:val="22"/>
              </w:rPr>
              <w:t>(</w:t>
            </w:r>
            <w:r w:rsidR="009C2E9C">
              <w:rPr>
                <w:rFonts w:asciiTheme="majorBidi" w:hAnsiTheme="majorBidi" w:cstheme="majorBidi"/>
                <w:sz w:val="22"/>
                <w:szCs w:val="22"/>
              </w:rPr>
              <w:t>v</w:t>
            </w:r>
            <w:r w:rsidRPr="006414D8">
              <w:rPr>
                <w:rFonts w:asciiTheme="majorBidi" w:hAnsiTheme="majorBidi" w:cstheme="majorBidi"/>
                <w:sz w:val="22"/>
                <w:szCs w:val="22"/>
              </w:rPr>
              <w:t>ariable value relations in different time points</w:t>
            </w:r>
            <w:r>
              <w:rPr>
                <w:rFonts w:asciiTheme="majorBidi" w:hAnsiTheme="majorBidi" w:cstheme="majorBidi"/>
                <w:sz w:val="22"/>
                <w:szCs w:val="22"/>
              </w:rPr>
              <w:t>)</w:t>
            </w:r>
          </w:p>
          <w:p w14:paraId="67CD1678" w14:textId="63033FF5" w:rsidR="001414DD" w:rsidRPr="006414D8" w:rsidRDefault="001414DD" w:rsidP="001414DD">
            <w:pPr>
              <w:tabs>
                <w:tab w:val="left" w:pos="709"/>
              </w:tabs>
              <w:rPr>
                <w:rFonts w:asciiTheme="majorBidi" w:hAnsiTheme="majorBidi" w:cstheme="majorBidi"/>
                <w:sz w:val="22"/>
                <w:szCs w:val="22"/>
              </w:rPr>
            </w:pPr>
            <w:r w:rsidRPr="006414D8">
              <w:rPr>
                <w:rFonts w:asciiTheme="majorBidi" w:hAnsiTheme="majorBidi" w:cstheme="majorBidi"/>
                <w:sz w:val="22"/>
                <w:szCs w:val="22"/>
              </w:rPr>
              <w:t>Edit rules by variable relations</w:t>
            </w:r>
            <w:r w:rsidR="009C2E9C">
              <w:rPr>
                <w:rFonts w:asciiTheme="majorBidi" w:hAnsiTheme="majorBidi" w:cstheme="majorBidi"/>
                <w:sz w:val="22"/>
                <w:szCs w:val="22"/>
              </w:rPr>
              <w:t xml:space="preserve"> </w:t>
            </w:r>
            <w:r>
              <w:rPr>
                <w:rFonts w:asciiTheme="majorBidi" w:hAnsiTheme="majorBidi" w:cstheme="majorBidi"/>
                <w:sz w:val="22"/>
                <w:szCs w:val="22"/>
              </w:rPr>
              <w:t>(</w:t>
            </w:r>
            <w:r w:rsidR="009C2E9C">
              <w:rPr>
                <w:rFonts w:asciiTheme="majorBidi" w:hAnsiTheme="majorBidi" w:cstheme="majorBidi"/>
                <w:sz w:val="22"/>
                <w:szCs w:val="22"/>
              </w:rPr>
              <w:t>c</w:t>
            </w:r>
            <w:r w:rsidRPr="006414D8">
              <w:rPr>
                <w:rFonts w:asciiTheme="majorBidi" w:hAnsiTheme="majorBidi" w:cstheme="majorBidi"/>
                <w:sz w:val="22"/>
                <w:szCs w:val="22"/>
              </w:rPr>
              <w:t xml:space="preserve">onstructing </w:t>
            </w:r>
            <w:r>
              <w:rPr>
                <w:rFonts w:asciiTheme="majorBidi" w:hAnsiTheme="majorBidi" w:cstheme="majorBidi"/>
                <w:sz w:val="22"/>
                <w:szCs w:val="22"/>
              </w:rPr>
              <w:t>variable</w:t>
            </w:r>
            <w:r w:rsidRPr="006414D8">
              <w:rPr>
                <w:rFonts w:asciiTheme="majorBidi" w:hAnsiTheme="majorBidi" w:cstheme="majorBidi"/>
                <w:sz w:val="22"/>
                <w:szCs w:val="22"/>
              </w:rPr>
              <w:t xml:space="preserve"> relations by prior knowledge</w:t>
            </w:r>
            <w:r>
              <w:rPr>
                <w:rFonts w:asciiTheme="majorBidi" w:hAnsiTheme="majorBidi" w:cstheme="majorBidi"/>
                <w:sz w:val="22"/>
                <w:szCs w:val="22"/>
              </w:rPr>
              <w:t>)</w:t>
            </w:r>
          </w:p>
          <w:p w14:paraId="72A6AC98" w14:textId="7D41A441" w:rsidR="001414DD" w:rsidRPr="006414D8" w:rsidRDefault="001414DD" w:rsidP="001414DD">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Mixture of types of edit rules </w:t>
            </w:r>
            <w:r>
              <w:rPr>
                <w:rFonts w:asciiTheme="majorBidi" w:hAnsiTheme="majorBidi" w:cstheme="majorBidi"/>
                <w:sz w:val="22"/>
                <w:szCs w:val="22"/>
              </w:rPr>
              <w:t>(</w:t>
            </w:r>
            <w:r w:rsidR="009C2E9C">
              <w:rPr>
                <w:rFonts w:asciiTheme="majorBidi" w:hAnsiTheme="majorBidi" w:cstheme="majorBidi"/>
                <w:sz w:val="22"/>
                <w:szCs w:val="22"/>
              </w:rPr>
              <w:t>a</w:t>
            </w:r>
            <w:r w:rsidR="009C2E9C" w:rsidRPr="006414D8">
              <w:rPr>
                <w:rFonts w:asciiTheme="majorBidi" w:hAnsiTheme="majorBidi" w:cstheme="majorBidi"/>
                <w:sz w:val="22"/>
                <w:szCs w:val="22"/>
              </w:rPr>
              <w:t xml:space="preserve"> </w:t>
            </w:r>
            <w:r w:rsidRPr="006414D8">
              <w:rPr>
                <w:rFonts w:asciiTheme="majorBidi" w:hAnsiTheme="majorBidi" w:cstheme="majorBidi"/>
                <w:sz w:val="22"/>
                <w:szCs w:val="22"/>
              </w:rPr>
              <w:t>combination of different edit rules</w:t>
            </w:r>
            <w:r>
              <w:rPr>
                <w:rFonts w:asciiTheme="majorBidi" w:hAnsiTheme="majorBidi" w:cstheme="majorBidi"/>
                <w:sz w:val="22"/>
                <w:szCs w:val="22"/>
              </w:rPr>
              <w:t>)</w:t>
            </w:r>
          </w:p>
        </w:tc>
      </w:tr>
      <w:tr w:rsidR="00A7595E" w:rsidRPr="006414D8" w14:paraId="304697DF" w14:textId="77777777" w:rsidTr="00491348">
        <w:trPr>
          <w:trHeight w:val="2240"/>
        </w:trPr>
        <w:tc>
          <w:tcPr>
            <w:tcW w:w="829" w:type="pct"/>
          </w:tcPr>
          <w:p w14:paraId="7992E04D" w14:textId="77777777" w:rsidR="001414DD" w:rsidRPr="006414D8" w:rsidRDefault="001414DD" w:rsidP="00273079">
            <w:pPr>
              <w:tabs>
                <w:tab w:val="left" w:pos="709"/>
              </w:tabs>
              <w:rPr>
                <w:rFonts w:asciiTheme="majorBidi" w:hAnsiTheme="majorBidi" w:cstheme="majorBidi"/>
                <w:b/>
                <w:bCs/>
                <w:sz w:val="22"/>
                <w:szCs w:val="22"/>
              </w:rPr>
            </w:pPr>
            <w:r w:rsidRPr="006414D8">
              <w:rPr>
                <w:rFonts w:asciiTheme="majorBidi" w:hAnsiTheme="majorBidi" w:cstheme="majorBidi"/>
                <w:b/>
                <w:bCs/>
                <w:sz w:val="22"/>
                <w:szCs w:val="22"/>
              </w:rPr>
              <w:t xml:space="preserve">Review of data plausibility </w:t>
            </w:r>
          </w:p>
          <w:p w14:paraId="12B3F3C5" w14:textId="77777777" w:rsidR="001414DD" w:rsidRPr="006414D8" w:rsidRDefault="001414DD" w:rsidP="00273079">
            <w:pPr>
              <w:tabs>
                <w:tab w:val="left" w:pos="709"/>
              </w:tabs>
              <w:rPr>
                <w:rFonts w:asciiTheme="majorBidi" w:hAnsiTheme="majorBidi" w:cstheme="majorBidi"/>
                <w:b/>
                <w:bCs/>
                <w:sz w:val="22"/>
                <w:szCs w:val="22"/>
              </w:rPr>
            </w:pPr>
          </w:p>
        </w:tc>
        <w:tc>
          <w:tcPr>
            <w:tcW w:w="780" w:type="pct"/>
          </w:tcPr>
          <w:p w14:paraId="1C9B818B" w14:textId="77777777" w:rsidR="001414DD" w:rsidRPr="006414D8" w:rsidRDefault="001414DD"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Analytical methods for review</w:t>
            </w:r>
          </w:p>
        </w:tc>
        <w:tc>
          <w:tcPr>
            <w:tcW w:w="3391" w:type="pct"/>
          </w:tcPr>
          <w:p w14:paraId="0DF7935A" w14:textId="7EDAFC7F" w:rsidR="001414DD" w:rsidRPr="006414D8" w:rsidRDefault="001414DD" w:rsidP="001414DD">
            <w:pPr>
              <w:tabs>
                <w:tab w:val="left" w:pos="709"/>
              </w:tabs>
              <w:rPr>
                <w:rFonts w:asciiTheme="majorBidi" w:hAnsiTheme="majorBidi" w:cstheme="majorBidi"/>
                <w:sz w:val="22"/>
                <w:szCs w:val="22"/>
              </w:rPr>
            </w:pPr>
            <w:r w:rsidRPr="006414D8">
              <w:rPr>
                <w:rFonts w:asciiTheme="majorBidi" w:hAnsiTheme="majorBidi" w:cstheme="majorBidi"/>
                <w:sz w:val="22"/>
                <w:szCs w:val="22"/>
              </w:rPr>
              <w:t>Measures for outlier detection</w:t>
            </w:r>
            <w:r w:rsidR="009C2E9C">
              <w:rPr>
                <w:rFonts w:asciiTheme="majorBidi" w:hAnsiTheme="majorBidi" w:cstheme="majorBidi"/>
                <w:sz w:val="22"/>
                <w:szCs w:val="22"/>
              </w:rPr>
              <w:t xml:space="preserve"> </w:t>
            </w:r>
            <w:r>
              <w:rPr>
                <w:rFonts w:asciiTheme="majorBidi" w:hAnsiTheme="majorBidi" w:cstheme="majorBidi"/>
                <w:sz w:val="22"/>
                <w:szCs w:val="22"/>
              </w:rPr>
              <w:t>(</w:t>
            </w:r>
            <w:r w:rsidR="009C2E9C">
              <w:rPr>
                <w:rFonts w:asciiTheme="majorBidi" w:hAnsiTheme="majorBidi" w:cstheme="majorBidi"/>
                <w:sz w:val="22"/>
                <w:szCs w:val="22"/>
              </w:rPr>
              <w:t>e</w:t>
            </w:r>
            <w:r w:rsidRPr="006414D8">
              <w:rPr>
                <w:rFonts w:asciiTheme="majorBidi" w:hAnsiTheme="majorBidi" w:cstheme="majorBidi"/>
                <w:sz w:val="22"/>
                <w:szCs w:val="22"/>
              </w:rPr>
              <w:t>.g. calculating measures from a distribution of a variable</w:t>
            </w:r>
            <w:r>
              <w:rPr>
                <w:rFonts w:asciiTheme="majorBidi" w:hAnsiTheme="majorBidi" w:cstheme="majorBidi"/>
                <w:sz w:val="22"/>
                <w:szCs w:val="22"/>
              </w:rPr>
              <w:t>)</w:t>
            </w:r>
          </w:p>
          <w:p w14:paraId="42E5418D" w14:textId="7D87665A" w:rsidR="001414DD" w:rsidRPr="006414D8" w:rsidRDefault="001414DD" w:rsidP="001414DD">
            <w:pPr>
              <w:tabs>
                <w:tab w:val="left" w:pos="709"/>
              </w:tabs>
              <w:rPr>
                <w:rFonts w:asciiTheme="majorBidi" w:hAnsiTheme="majorBidi" w:cstheme="majorBidi"/>
                <w:sz w:val="22"/>
                <w:szCs w:val="22"/>
              </w:rPr>
            </w:pPr>
            <w:r w:rsidRPr="006414D8">
              <w:rPr>
                <w:rFonts w:asciiTheme="majorBidi" w:hAnsiTheme="majorBidi" w:cstheme="majorBidi"/>
                <w:sz w:val="22"/>
                <w:szCs w:val="22"/>
              </w:rPr>
              <w:t>Aggregates for macro level studies</w:t>
            </w:r>
            <w:r w:rsidR="009C2E9C">
              <w:rPr>
                <w:rFonts w:asciiTheme="majorBidi" w:hAnsiTheme="majorBidi" w:cstheme="majorBidi"/>
                <w:sz w:val="22"/>
                <w:szCs w:val="22"/>
              </w:rPr>
              <w:t xml:space="preserve"> (e</w:t>
            </w:r>
            <w:r w:rsidRPr="006414D8">
              <w:rPr>
                <w:rFonts w:asciiTheme="majorBidi" w:hAnsiTheme="majorBidi" w:cstheme="majorBidi"/>
                <w:sz w:val="22"/>
                <w:szCs w:val="22"/>
              </w:rPr>
              <w:t>.g. calculating totals for comparing to previous totals</w:t>
            </w:r>
            <w:r>
              <w:rPr>
                <w:rFonts w:asciiTheme="majorBidi" w:hAnsiTheme="majorBidi" w:cstheme="majorBidi"/>
                <w:sz w:val="22"/>
                <w:szCs w:val="22"/>
              </w:rPr>
              <w:t>)</w:t>
            </w:r>
          </w:p>
          <w:p w14:paraId="4A07D411" w14:textId="262F2EF7" w:rsidR="001414DD" w:rsidRPr="006414D8" w:rsidRDefault="001414DD" w:rsidP="001414DD">
            <w:pPr>
              <w:tabs>
                <w:tab w:val="left" w:pos="709"/>
              </w:tabs>
              <w:rPr>
                <w:rFonts w:asciiTheme="majorBidi" w:hAnsiTheme="majorBidi" w:cstheme="majorBidi"/>
                <w:sz w:val="22"/>
                <w:szCs w:val="22"/>
              </w:rPr>
            </w:pPr>
            <w:r w:rsidRPr="006414D8">
              <w:rPr>
                <w:rFonts w:asciiTheme="majorBidi" w:hAnsiTheme="majorBidi" w:cstheme="majorBidi"/>
                <w:sz w:val="22"/>
                <w:szCs w:val="22"/>
              </w:rPr>
              <w:t>Coverage analysis</w:t>
            </w:r>
            <w:r w:rsidR="009C2E9C">
              <w:rPr>
                <w:rFonts w:asciiTheme="majorBidi" w:hAnsiTheme="majorBidi" w:cstheme="majorBidi"/>
                <w:sz w:val="22"/>
                <w:szCs w:val="22"/>
              </w:rPr>
              <w:t xml:space="preserve"> </w:t>
            </w:r>
            <w:r>
              <w:rPr>
                <w:rFonts w:asciiTheme="majorBidi" w:hAnsiTheme="majorBidi" w:cstheme="majorBidi"/>
                <w:sz w:val="22"/>
                <w:szCs w:val="22"/>
              </w:rPr>
              <w:t>(</w:t>
            </w:r>
            <w:r w:rsidR="009C2E9C">
              <w:rPr>
                <w:rFonts w:asciiTheme="majorBidi" w:hAnsiTheme="majorBidi" w:cstheme="majorBidi"/>
                <w:sz w:val="22"/>
                <w:szCs w:val="22"/>
              </w:rPr>
              <w:t>e</w:t>
            </w:r>
            <w:r w:rsidRPr="006414D8">
              <w:rPr>
                <w:rFonts w:asciiTheme="majorBidi" w:hAnsiTheme="majorBidi" w:cstheme="majorBidi"/>
                <w:sz w:val="22"/>
                <w:szCs w:val="22"/>
              </w:rPr>
              <w:t>.g. does a subpopulation have high proportion of non-match</w:t>
            </w:r>
            <w:r w:rsidR="000C5D40">
              <w:rPr>
                <w:rFonts w:asciiTheme="majorBidi" w:hAnsiTheme="majorBidi" w:cstheme="majorBidi"/>
                <w:sz w:val="22"/>
                <w:szCs w:val="22"/>
              </w:rPr>
              <w:t>ing units</w:t>
            </w:r>
            <w:r w:rsidRPr="006414D8">
              <w:rPr>
                <w:rFonts w:asciiTheme="majorBidi" w:hAnsiTheme="majorBidi" w:cstheme="majorBidi"/>
                <w:sz w:val="22"/>
                <w:szCs w:val="22"/>
              </w:rPr>
              <w:t>?</w:t>
            </w:r>
            <w:r>
              <w:rPr>
                <w:rFonts w:asciiTheme="majorBidi" w:hAnsiTheme="majorBidi" w:cstheme="majorBidi"/>
                <w:sz w:val="22"/>
                <w:szCs w:val="22"/>
              </w:rPr>
              <w:t>)</w:t>
            </w:r>
          </w:p>
          <w:p w14:paraId="4DB4DEA4" w14:textId="0B051A59" w:rsidR="001414DD" w:rsidRPr="006414D8" w:rsidRDefault="001414DD" w:rsidP="001414DD">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Population sizing </w:t>
            </w:r>
            <w:r>
              <w:rPr>
                <w:rFonts w:asciiTheme="majorBidi" w:hAnsiTheme="majorBidi" w:cstheme="majorBidi"/>
                <w:sz w:val="22"/>
                <w:szCs w:val="22"/>
              </w:rPr>
              <w:t>(</w:t>
            </w:r>
            <w:r w:rsidR="009C2E9C">
              <w:rPr>
                <w:rFonts w:asciiTheme="majorBidi" w:hAnsiTheme="majorBidi" w:cstheme="majorBidi"/>
                <w:sz w:val="22"/>
                <w:szCs w:val="22"/>
              </w:rPr>
              <w:t>e</w:t>
            </w:r>
            <w:r w:rsidRPr="006414D8">
              <w:rPr>
                <w:rFonts w:asciiTheme="majorBidi" w:hAnsiTheme="majorBidi" w:cstheme="majorBidi"/>
                <w:sz w:val="22"/>
                <w:szCs w:val="22"/>
              </w:rPr>
              <w:t>.g. no. of register households ≈ no. census households?</w:t>
            </w:r>
            <w:r>
              <w:rPr>
                <w:rFonts w:asciiTheme="majorBidi" w:hAnsiTheme="majorBidi" w:cstheme="majorBidi"/>
                <w:sz w:val="22"/>
                <w:szCs w:val="22"/>
              </w:rPr>
              <w:t>)</w:t>
            </w:r>
          </w:p>
          <w:p w14:paraId="76297A52" w14:textId="7D0CD6CF" w:rsidR="001414DD" w:rsidRPr="006414D8" w:rsidRDefault="001414DD" w:rsidP="001414DD">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Cluster analysis </w:t>
            </w:r>
            <w:r>
              <w:rPr>
                <w:rFonts w:asciiTheme="majorBidi" w:hAnsiTheme="majorBidi" w:cstheme="majorBidi"/>
                <w:sz w:val="22"/>
                <w:szCs w:val="22"/>
              </w:rPr>
              <w:t>(</w:t>
            </w:r>
            <w:r w:rsidR="009C2E9C">
              <w:rPr>
                <w:rFonts w:asciiTheme="majorBidi" w:hAnsiTheme="majorBidi" w:cstheme="majorBidi"/>
                <w:sz w:val="22"/>
                <w:szCs w:val="22"/>
              </w:rPr>
              <w:t>r</w:t>
            </w:r>
            <w:r w:rsidR="009C2E9C" w:rsidRPr="006414D8">
              <w:rPr>
                <w:rFonts w:asciiTheme="majorBidi" w:hAnsiTheme="majorBidi" w:cstheme="majorBidi"/>
                <w:sz w:val="22"/>
                <w:szCs w:val="22"/>
              </w:rPr>
              <w:t xml:space="preserve">ecognizing </w:t>
            </w:r>
            <w:r w:rsidRPr="006414D8">
              <w:rPr>
                <w:rFonts w:asciiTheme="majorBidi" w:hAnsiTheme="majorBidi" w:cstheme="majorBidi"/>
                <w:sz w:val="22"/>
                <w:szCs w:val="22"/>
              </w:rPr>
              <w:t>erroneous values with mixture modelling</w:t>
            </w:r>
            <w:r>
              <w:rPr>
                <w:rFonts w:asciiTheme="majorBidi" w:hAnsiTheme="majorBidi" w:cstheme="majorBidi"/>
                <w:sz w:val="22"/>
                <w:szCs w:val="22"/>
              </w:rPr>
              <w:t>)</w:t>
            </w:r>
          </w:p>
        </w:tc>
      </w:tr>
      <w:tr w:rsidR="00A7595E" w:rsidRPr="006414D8" w14:paraId="229FC394" w14:textId="77777777" w:rsidTr="009C2E9C">
        <w:trPr>
          <w:trHeight w:val="120"/>
        </w:trPr>
        <w:tc>
          <w:tcPr>
            <w:tcW w:w="829" w:type="pct"/>
            <w:vMerge w:val="restart"/>
            <w:shd w:val="clear" w:color="auto" w:fill="auto"/>
          </w:tcPr>
          <w:p w14:paraId="7AF22FDD" w14:textId="77777777" w:rsidR="001414DD" w:rsidRPr="006414D8" w:rsidRDefault="001414DD" w:rsidP="00273079">
            <w:pPr>
              <w:tabs>
                <w:tab w:val="left" w:pos="709"/>
              </w:tabs>
              <w:rPr>
                <w:rFonts w:asciiTheme="majorBidi" w:hAnsiTheme="majorBidi" w:cstheme="majorBidi"/>
                <w:b/>
                <w:bCs/>
                <w:sz w:val="22"/>
                <w:szCs w:val="22"/>
              </w:rPr>
            </w:pPr>
            <w:r w:rsidRPr="006414D8">
              <w:rPr>
                <w:rFonts w:asciiTheme="majorBidi" w:hAnsiTheme="majorBidi" w:cstheme="majorBidi"/>
                <w:b/>
                <w:bCs/>
                <w:sz w:val="22"/>
                <w:szCs w:val="22"/>
              </w:rPr>
              <w:t>Review of units</w:t>
            </w:r>
          </w:p>
        </w:tc>
        <w:tc>
          <w:tcPr>
            <w:tcW w:w="780" w:type="pct"/>
          </w:tcPr>
          <w:p w14:paraId="38233A8E" w14:textId="77777777" w:rsidR="001414DD" w:rsidRPr="006414D8" w:rsidRDefault="001414DD"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Sufficiency study of unit</w:t>
            </w:r>
          </w:p>
        </w:tc>
        <w:tc>
          <w:tcPr>
            <w:tcW w:w="3391" w:type="pct"/>
            <w:shd w:val="clear" w:color="auto" w:fill="auto"/>
          </w:tcPr>
          <w:p w14:paraId="618ABDC9" w14:textId="5252418C" w:rsidR="001414DD" w:rsidRPr="006414D8" w:rsidRDefault="001414DD" w:rsidP="001414DD">
            <w:pPr>
              <w:tabs>
                <w:tab w:val="left" w:pos="709"/>
              </w:tabs>
              <w:rPr>
                <w:rFonts w:asciiTheme="majorBidi" w:hAnsiTheme="majorBidi" w:cstheme="majorBidi"/>
                <w:sz w:val="22"/>
                <w:szCs w:val="22"/>
              </w:rPr>
            </w:pPr>
            <w:r w:rsidRPr="006414D8">
              <w:rPr>
                <w:rFonts w:asciiTheme="majorBidi" w:hAnsiTheme="majorBidi" w:cstheme="majorBidi"/>
                <w:sz w:val="22"/>
                <w:szCs w:val="22"/>
              </w:rPr>
              <w:t>Sufficiency check of value content of unit</w:t>
            </w:r>
            <w:r w:rsidR="009C2E9C">
              <w:rPr>
                <w:rFonts w:asciiTheme="majorBidi" w:hAnsiTheme="majorBidi" w:cstheme="majorBidi"/>
                <w:sz w:val="22"/>
                <w:szCs w:val="22"/>
              </w:rPr>
              <w:t xml:space="preserve"> </w:t>
            </w:r>
            <w:r>
              <w:rPr>
                <w:rFonts w:asciiTheme="majorBidi" w:hAnsiTheme="majorBidi" w:cstheme="majorBidi"/>
                <w:sz w:val="22"/>
                <w:szCs w:val="22"/>
              </w:rPr>
              <w:t>(</w:t>
            </w:r>
            <w:r w:rsidR="009C2E9C">
              <w:rPr>
                <w:rFonts w:asciiTheme="majorBidi" w:hAnsiTheme="majorBidi" w:cstheme="majorBidi"/>
                <w:sz w:val="22"/>
                <w:szCs w:val="22"/>
              </w:rPr>
              <w:t>a</w:t>
            </w:r>
            <w:r w:rsidR="009C2E9C" w:rsidRPr="006414D8">
              <w:rPr>
                <w:rFonts w:asciiTheme="majorBidi" w:hAnsiTheme="majorBidi" w:cstheme="majorBidi"/>
                <w:sz w:val="22"/>
                <w:szCs w:val="22"/>
              </w:rPr>
              <w:t xml:space="preserve"> </w:t>
            </w:r>
            <w:r w:rsidRPr="006414D8">
              <w:rPr>
                <w:rFonts w:asciiTheme="majorBidi" w:hAnsiTheme="majorBidi" w:cstheme="majorBidi"/>
                <w:sz w:val="22"/>
                <w:szCs w:val="22"/>
              </w:rPr>
              <w:t>study of value content and item nonresponse</w:t>
            </w:r>
            <w:r>
              <w:rPr>
                <w:rFonts w:asciiTheme="majorBidi" w:hAnsiTheme="majorBidi" w:cstheme="majorBidi"/>
                <w:sz w:val="22"/>
                <w:szCs w:val="22"/>
              </w:rPr>
              <w:t>)</w:t>
            </w:r>
          </w:p>
        </w:tc>
      </w:tr>
      <w:tr w:rsidR="00A7595E" w:rsidRPr="006414D8" w14:paraId="494BF993" w14:textId="77777777" w:rsidTr="009C2E9C">
        <w:trPr>
          <w:trHeight w:val="1022"/>
        </w:trPr>
        <w:tc>
          <w:tcPr>
            <w:tcW w:w="829" w:type="pct"/>
            <w:vMerge/>
            <w:shd w:val="clear" w:color="auto" w:fill="auto"/>
          </w:tcPr>
          <w:p w14:paraId="661ECC65" w14:textId="77777777" w:rsidR="001414DD" w:rsidRPr="006414D8" w:rsidRDefault="001414DD" w:rsidP="00273079">
            <w:pPr>
              <w:tabs>
                <w:tab w:val="left" w:pos="709"/>
              </w:tabs>
              <w:rPr>
                <w:rFonts w:asciiTheme="majorBidi" w:hAnsiTheme="majorBidi" w:cstheme="majorBidi"/>
                <w:sz w:val="22"/>
                <w:szCs w:val="22"/>
              </w:rPr>
            </w:pPr>
          </w:p>
        </w:tc>
        <w:tc>
          <w:tcPr>
            <w:tcW w:w="780" w:type="pct"/>
          </w:tcPr>
          <w:p w14:paraId="46943168" w14:textId="77777777" w:rsidR="001414DD" w:rsidRPr="006414D8" w:rsidRDefault="001414DD"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 xml:space="preserve">Micro-level consistency </w:t>
            </w:r>
          </w:p>
        </w:tc>
        <w:tc>
          <w:tcPr>
            <w:tcW w:w="3391" w:type="pct"/>
            <w:shd w:val="clear" w:color="auto" w:fill="auto"/>
          </w:tcPr>
          <w:p w14:paraId="7804B1FC" w14:textId="5AA08D7D" w:rsidR="001414DD" w:rsidRPr="006414D8" w:rsidRDefault="001414DD" w:rsidP="001414DD">
            <w:pPr>
              <w:tabs>
                <w:tab w:val="left" w:pos="709"/>
              </w:tabs>
              <w:rPr>
                <w:rFonts w:asciiTheme="majorBidi" w:hAnsiTheme="majorBidi" w:cstheme="majorBidi"/>
                <w:sz w:val="22"/>
                <w:szCs w:val="22"/>
              </w:rPr>
            </w:pPr>
            <w:r w:rsidRPr="006414D8">
              <w:rPr>
                <w:rFonts w:asciiTheme="majorBidi" w:hAnsiTheme="majorBidi" w:cstheme="majorBidi"/>
                <w:sz w:val="22"/>
                <w:szCs w:val="22"/>
              </w:rPr>
              <w:t>Edit rules by linkage status</w:t>
            </w:r>
            <w:r w:rsidR="009C2E9C">
              <w:rPr>
                <w:rFonts w:asciiTheme="majorBidi" w:hAnsiTheme="majorBidi" w:cstheme="majorBidi"/>
                <w:sz w:val="22"/>
                <w:szCs w:val="22"/>
              </w:rPr>
              <w:t xml:space="preserve"> </w:t>
            </w:r>
            <w:r>
              <w:rPr>
                <w:rFonts w:asciiTheme="majorBidi" w:hAnsiTheme="majorBidi" w:cstheme="majorBidi"/>
                <w:sz w:val="22"/>
                <w:szCs w:val="22"/>
              </w:rPr>
              <w:t>(</w:t>
            </w:r>
            <w:r w:rsidR="009C2E9C">
              <w:rPr>
                <w:rFonts w:asciiTheme="majorBidi" w:hAnsiTheme="majorBidi" w:cstheme="majorBidi"/>
                <w:sz w:val="22"/>
                <w:szCs w:val="22"/>
              </w:rPr>
              <w:t>e</w:t>
            </w:r>
            <w:r w:rsidRPr="006414D8">
              <w:rPr>
                <w:rFonts w:asciiTheme="majorBidi" w:hAnsiTheme="majorBidi" w:cstheme="majorBidi"/>
                <w:sz w:val="22"/>
                <w:szCs w:val="22"/>
              </w:rPr>
              <w:t>.g. check status match, non-match, multiple matches</w:t>
            </w:r>
            <w:r>
              <w:rPr>
                <w:rFonts w:asciiTheme="majorBidi" w:hAnsiTheme="majorBidi" w:cstheme="majorBidi"/>
                <w:sz w:val="22"/>
                <w:szCs w:val="22"/>
              </w:rPr>
              <w:t>)</w:t>
            </w:r>
          </w:p>
          <w:p w14:paraId="0F018B5C" w14:textId="085104E0" w:rsidR="001414DD" w:rsidRPr="006414D8" w:rsidRDefault="001414DD" w:rsidP="001414DD">
            <w:pPr>
              <w:tabs>
                <w:tab w:val="left" w:pos="709"/>
              </w:tabs>
              <w:rPr>
                <w:rFonts w:asciiTheme="majorBidi" w:hAnsiTheme="majorBidi" w:cstheme="majorBidi"/>
                <w:sz w:val="22"/>
                <w:szCs w:val="22"/>
              </w:rPr>
            </w:pPr>
            <w:r w:rsidRPr="006414D8">
              <w:rPr>
                <w:rFonts w:asciiTheme="majorBidi" w:hAnsiTheme="majorBidi" w:cstheme="majorBidi"/>
                <w:sz w:val="22"/>
                <w:szCs w:val="22"/>
              </w:rPr>
              <w:t>Edit rules of misalignment</w:t>
            </w:r>
            <w:r w:rsidR="009C2E9C">
              <w:rPr>
                <w:rFonts w:asciiTheme="majorBidi" w:hAnsiTheme="majorBidi" w:cstheme="majorBidi"/>
                <w:sz w:val="22"/>
                <w:szCs w:val="22"/>
              </w:rPr>
              <w:t xml:space="preserve"> </w:t>
            </w:r>
            <w:r>
              <w:rPr>
                <w:rFonts w:asciiTheme="majorBidi" w:hAnsiTheme="majorBidi" w:cstheme="majorBidi"/>
                <w:sz w:val="22"/>
                <w:szCs w:val="22"/>
              </w:rPr>
              <w:t>(</w:t>
            </w:r>
            <w:r w:rsidR="009C2E9C">
              <w:rPr>
                <w:rFonts w:asciiTheme="majorBidi" w:hAnsiTheme="majorBidi" w:cstheme="majorBidi"/>
                <w:sz w:val="22"/>
                <w:szCs w:val="22"/>
              </w:rPr>
              <w:t>e</w:t>
            </w:r>
            <w:r w:rsidRPr="006414D8">
              <w:rPr>
                <w:rFonts w:asciiTheme="majorBidi" w:hAnsiTheme="majorBidi" w:cstheme="majorBidi"/>
                <w:sz w:val="22"/>
                <w:szCs w:val="22"/>
              </w:rPr>
              <w:t>.g. does a person have multiple addresses?</w:t>
            </w:r>
            <w:r>
              <w:rPr>
                <w:rFonts w:asciiTheme="majorBidi" w:hAnsiTheme="majorBidi" w:cstheme="majorBidi"/>
                <w:sz w:val="22"/>
                <w:szCs w:val="22"/>
              </w:rPr>
              <w:t>)</w:t>
            </w:r>
          </w:p>
        </w:tc>
      </w:tr>
      <w:tr w:rsidR="00A7595E" w:rsidRPr="006414D8" w14:paraId="62267645" w14:textId="77777777" w:rsidTr="009C2E9C">
        <w:trPr>
          <w:trHeight w:val="167"/>
        </w:trPr>
        <w:tc>
          <w:tcPr>
            <w:tcW w:w="829" w:type="pct"/>
            <w:vMerge/>
          </w:tcPr>
          <w:p w14:paraId="0E55395B" w14:textId="77777777" w:rsidR="001414DD" w:rsidRPr="006414D8" w:rsidRDefault="001414DD" w:rsidP="00273079">
            <w:pPr>
              <w:tabs>
                <w:tab w:val="left" w:pos="709"/>
              </w:tabs>
              <w:rPr>
                <w:rFonts w:asciiTheme="majorBidi" w:hAnsiTheme="majorBidi" w:cstheme="majorBidi"/>
                <w:sz w:val="22"/>
                <w:szCs w:val="22"/>
              </w:rPr>
            </w:pPr>
          </w:p>
        </w:tc>
        <w:tc>
          <w:tcPr>
            <w:tcW w:w="780" w:type="pct"/>
          </w:tcPr>
          <w:p w14:paraId="76860EE7" w14:textId="77777777" w:rsidR="001414DD" w:rsidRPr="006414D8" w:rsidRDefault="001414DD"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 xml:space="preserve">Score by auxiliary variable </w:t>
            </w:r>
          </w:p>
        </w:tc>
        <w:tc>
          <w:tcPr>
            <w:tcW w:w="3391" w:type="pct"/>
            <w:shd w:val="clear" w:color="auto" w:fill="FFFFFF" w:themeFill="background1"/>
          </w:tcPr>
          <w:p w14:paraId="062F5D99" w14:textId="2C3CD986" w:rsidR="001414DD" w:rsidRPr="006414D8" w:rsidRDefault="001414DD" w:rsidP="001414DD">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Auxiliary variable as a criterion for importance </w:t>
            </w:r>
            <w:r>
              <w:rPr>
                <w:rFonts w:asciiTheme="majorBidi" w:hAnsiTheme="majorBidi" w:cstheme="majorBidi"/>
                <w:sz w:val="22"/>
                <w:szCs w:val="22"/>
              </w:rPr>
              <w:t>(</w:t>
            </w:r>
            <w:r w:rsidR="009C2E9C">
              <w:rPr>
                <w:rFonts w:asciiTheme="majorBidi" w:hAnsiTheme="majorBidi" w:cstheme="majorBidi"/>
                <w:sz w:val="22"/>
                <w:szCs w:val="22"/>
              </w:rPr>
              <w:t>e</w:t>
            </w:r>
            <w:r w:rsidRPr="006414D8">
              <w:rPr>
                <w:rFonts w:asciiTheme="majorBidi" w:hAnsiTheme="majorBidi" w:cstheme="majorBidi"/>
                <w:sz w:val="22"/>
                <w:szCs w:val="22"/>
              </w:rPr>
              <w:t>.g. using turnover for assessing importance of an enterprise</w:t>
            </w:r>
            <w:r>
              <w:rPr>
                <w:rFonts w:asciiTheme="majorBidi" w:hAnsiTheme="majorBidi" w:cstheme="majorBidi"/>
                <w:sz w:val="22"/>
                <w:szCs w:val="22"/>
              </w:rPr>
              <w:t>)</w:t>
            </w:r>
          </w:p>
        </w:tc>
      </w:tr>
      <w:tr w:rsidR="00A7595E" w:rsidRPr="006414D8" w14:paraId="6F1DC2CA" w14:textId="77777777" w:rsidTr="009C2E9C">
        <w:trPr>
          <w:trHeight w:val="2570"/>
        </w:trPr>
        <w:tc>
          <w:tcPr>
            <w:tcW w:w="829" w:type="pct"/>
            <w:vMerge/>
          </w:tcPr>
          <w:p w14:paraId="78941E0A" w14:textId="77777777" w:rsidR="00FD6D0C" w:rsidRPr="006414D8" w:rsidRDefault="00FD6D0C" w:rsidP="00273079">
            <w:pPr>
              <w:tabs>
                <w:tab w:val="left" w:pos="709"/>
              </w:tabs>
              <w:rPr>
                <w:rFonts w:asciiTheme="majorBidi" w:hAnsiTheme="majorBidi" w:cstheme="majorBidi"/>
                <w:sz w:val="22"/>
                <w:szCs w:val="22"/>
              </w:rPr>
            </w:pPr>
          </w:p>
        </w:tc>
        <w:tc>
          <w:tcPr>
            <w:tcW w:w="780" w:type="pct"/>
          </w:tcPr>
          <w:p w14:paraId="655151D4" w14:textId="77777777" w:rsidR="00FD6D0C" w:rsidRPr="006414D8" w:rsidRDefault="00FD6D0C"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Score calculation for selective editing</w:t>
            </w:r>
          </w:p>
        </w:tc>
        <w:tc>
          <w:tcPr>
            <w:tcW w:w="3391" w:type="pct"/>
          </w:tcPr>
          <w:p w14:paraId="27ACB9A4" w14:textId="6791E08E" w:rsidR="00FD6D0C" w:rsidRPr="006414D8" w:rsidRDefault="00FD6D0C" w:rsidP="00FD6D0C">
            <w:pPr>
              <w:tabs>
                <w:tab w:val="left" w:pos="709"/>
              </w:tabs>
              <w:rPr>
                <w:rFonts w:asciiTheme="majorBidi" w:hAnsiTheme="majorBidi" w:cstheme="majorBidi"/>
                <w:sz w:val="22"/>
                <w:szCs w:val="22"/>
              </w:rPr>
            </w:pPr>
            <w:r w:rsidRPr="006414D8">
              <w:rPr>
                <w:rFonts w:asciiTheme="majorBidi" w:hAnsiTheme="majorBidi" w:cstheme="majorBidi"/>
                <w:sz w:val="22"/>
                <w:szCs w:val="22"/>
              </w:rPr>
              <w:t>Score function for totals</w:t>
            </w:r>
            <w:r w:rsidR="009C2E9C">
              <w:rPr>
                <w:rFonts w:asciiTheme="majorBidi" w:hAnsiTheme="majorBidi" w:cstheme="majorBidi"/>
                <w:sz w:val="22"/>
                <w:szCs w:val="22"/>
              </w:rPr>
              <w:t xml:space="preserve"> </w:t>
            </w:r>
            <w:r>
              <w:rPr>
                <w:rFonts w:asciiTheme="majorBidi" w:hAnsiTheme="majorBidi" w:cstheme="majorBidi"/>
                <w:sz w:val="22"/>
                <w:szCs w:val="22"/>
              </w:rPr>
              <w:t>(</w:t>
            </w:r>
            <w:r w:rsidR="009C2E9C">
              <w:rPr>
                <w:rFonts w:asciiTheme="majorBidi" w:hAnsiTheme="majorBidi" w:cstheme="majorBidi"/>
                <w:sz w:val="22"/>
                <w:szCs w:val="22"/>
              </w:rPr>
              <w:t>q</w:t>
            </w:r>
            <w:r w:rsidRPr="006414D8">
              <w:rPr>
                <w:rFonts w:asciiTheme="majorBidi" w:hAnsiTheme="majorBidi" w:cstheme="majorBidi"/>
                <w:sz w:val="22"/>
                <w:szCs w:val="22"/>
              </w:rPr>
              <w:t>uantifying editing effect of unit on estimated total</w:t>
            </w:r>
            <w:r>
              <w:rPr>
                <w:rFonts w:asciiTheme="majorBidi" w:hAnsiTheme="majorBidi" w:cstheme="majorBidi"/>
                <w:sz w:val="22"/>
                <w:szCs w:val="22"/>
              </w:rPr>
              <w:t>)</w:t>
            </w:r>
          </w:p>
          <w:p w14:paraId="32F6EF84" w14:textId="30B5C632" w:rsidR="00FD6D0C" w:rsidRPr="006414D8" w:rsidRDefault="00FD6D0C"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Score by parametric model for data with errors</w:t>
            </w:r>
            <w:r w:rsidR="009C2E9C">
              <w:rPr>
                <w:rFonts w:asciiTheme="majorBidi" w:hAnsiTheme="majorBidi" w:cstheme="majorBidi"/>
                <w:sz w:val="22"/>
                <w:szCs w:val="22"/>
              </w:rPr>
              <w:t xml:space="preserve"> </w:t>
            </w:r>
            <w:r>
              <w:rPr>
                <w:rFonts w:asciiTheme="majorBidi" w:hAnsiTheme="majorBidi" w:cstheme="majorBidi"/>
                <w:sz w:val="22"/>
                <w:szCs w:val="22"/>
              </w:rPr>
              <w:t>(</w:t>
            </w:r>
            <w:r w:rsidR="009C2E9C">
              <w:rPr>
                <w:rFonts w:asciiTheme="majorBidi" w:hAnsiTheme="majorBidi" w:cstheme="majorBidi"/>
                <w:sz w:val="22"/>
                <w:szCs w:val="22"/>
              </w:rPr>
              <w:t>p</w:t>
            </w:r>
            <w:r w:rsidR="009C2E9C" w:rsidRPr="006414D8">
              <w:rPr>
                <w:rFonts w:asciiTheme="majorBidi" w:hAnsiTheme="majorBidi" w:cstheme="majorBidi"/>
                <w:sz w:val="22"/>
                <w:szCs w:val="22"/>
              </w:rPr>
              <w:t xml:space="preserve">arametric </w:t>
            </w:r>
            <w:r w:rsidRPr="006414D8">
              <w:rPr>
                <w:rFonts w:asciiTheme="majorBidi" w:hAnsiTheme="majorBidi" w:cstheme="majorBidi"/>
                <w:sz w:val="22"/>
                <w:szCs w:val="22"/>
              </w:rPr>
              <w:t>model taking possible errors into account</w:t>
            </w:r>
            <w:r>
              <w:rPr>
                <w:rFonts w:asciiTheme="majorBidi" w:hAnsiTheme="majorBidi" w:cstheme="majorBidi"/>
                <w:sz w:val="22"/>
                <w:szCs w:val="22"/>
              </w:rPr>
              <w:t>)</w:t>
            </w:r>
          </w:p>
          <w:p w14:paraId="7118233A" w14:textId="1F1A4C0F" w:rsidR="00FD6D0C" w:rsidRPr="006414D8" w:rsidRDefault="00FD6D0C"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Edit-related score calculation</w:t>
            </w:r>
            <w:r w:rsidR="009C2E9C">
              <w:rPr>
                <w:rFonts w:asciiTheme="majorBidi" w:hAnsiTheme="majorBidi" w:cstheme="majorBidi"/>
                <w:sz w:val="22"/>
                <w:szCs w:val="22"/>
              </w:rPr>
              <w:t xml:space="preserve"> </w:t>
            </w:r>
            <w:r>
              <w:rPr>
                <w:rFonts w:asciiTheme="majorBidi" w:hAnsiTheme="majorBidi" w:cstheme="majorBidi"/>
                <w:sz w:val="22"/>
                <w:szCs w:val="22"/>
              </w:rPr>
              <w:t>(</w:t>
            </w:r>
            <w:r w:rsidR="009C2E9C">
              <w:rPr>
                <w:rFonts w:asciiTheme="majorBidi" w:hAnsiTheme="majorBidi" w:cstheme="majorBidi"/>
                <w:sz w:val="22"/>
                <w:szCs w:val="22"/>
              </w:rPr>
              <w:t>s</w:t>
            </w:r>
            <w:r w:rsidR="009C2E9C" w:rsidRPr="006414D8">
              <w:rPr>
                <w:rFonts w:asciiTheme="majorBidi" w:hAnsiTheme="majorBidi" w:cstheme="majorBidi"/>
                <w:sz w:val="22"/>
                <w:szCs w:val="22"/>
              </w:rPr>
              <w:t xml:space="preserve">core </w:t>
            </w:r>
            <w:r w:rsidRPr="006414D8">
              <w:rPr>
                <w:rFonts w:asciiTheme="majorBidi" w:hAnsiTheme="majorBidi" w:cstheme="majorBidi"/>
                <w:sz w:val="22"/>
                <w:szCs w:val="22"/>
              </w:rPr>
              <w:t>calculation taking edit rules and estimates into account</w:t>
            </w:r>
            <w:r>
              <w:rPr>
                <w:rFonts w:asciiTheme="majorBidi" w:hAnsiTheme="majorBidi" w:cstheme="majorBidi"/>
                <w:sz w:val="22"/>
                <w:szCs w:val="22"/>
              </w:rPr>
              <w:t>)</w:t>
            </w:r>
          </w:p>
          <w:p w14:paraId="621DB8CD" w14:textId="34934602" w:rsidR="00FD6D0C" w:rsidRPr="006414D8" w:rsidRDefault="00FD6D0C"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Score calculation by latent class analysis</w:t>
            </w:r>
            <w:r w:rsidR="009C2E9C">
              <w:rPr>
                <w:rFonts w:asciiTheme="majorBidi" w:hAnsiTheme="majorBidi" w:cstheme="majorBidi"/>
                <w:sz w:val="22"/>
                <w:szCs w:val="22"/>
              </w:rPr>
              <w:t xml:space="preserve"> </w:t>
            </w:r>
            <w:r>
              <w:rPr>
                <w:rFonts w:asciiTheme="majorBidi" w:hAnsiTheme="majorBidi" w:cstheme="majorBidi"/>
                <w:sz w:val="22"/>
                <w:szCs w:val="22"/>
              </w:rPr>
              <w:t>(</w:t>
            </w:r>
            <w:r w:rsidR="009C2E9C">
              <w:rPr>
                <w:rFonts w:asciiTheme="majorBidi" w:hAnsiTheme="majorBidi" w:cstheme="majorBidi"/>
                <w:sz w:val="22"/>
                <w:szCs w:val="22"/>
              </w:rPr>
              <w:t>s</w:t>
            </w:r>
            <w:r w:rsidR="009C2E9C" w:rsidRPr="006414D8">
              <w:rPr>
                <w:rFonts w:asciiTheme="majorBidi" w:hAnsiTheme="majorBidi" w:cstheme="majorBidi"/>
                <w:sz w:val="22"/>
                <w:szCs w:val="22"/>
              </w:rPr>
              <w:t xml:space="preserve">core </w:t>
            </w:r>
            <w:r w:rsidRPr="006414D8">
              <w:rPr>
                <w:rFonts w:asciiTheme="majorBidi" w:hAnsiTheme="majorBidi" w:cstheme="majorBidi"/>
                <w:sz w:val="22"/>
                <w:szCs w:val="22"/>
              </w:rPr>
              <w:t>related to the expected error based on modelling</w:t>
            </w:r>
            <w:r>
              <w:rPr>
                <w:rFonts w:asciiTheme="majorBidi" w:hAnsiTheme="majorBidi" w:cstheme="majorBidi"/>
                <w:sz w:val="22"/>
                <w:szCs w:val="22"/>
              </w:rPr>
              <w:t>)</w:t>
            </w:r>
          </w:p>
          <w:p w14:paraId="20260F18" w14:textId="1CAFA970" w:rsidR="00FD6D0C" w:rsidRPr="006414D8" w:rsidRDefault="00FD6D0C"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Score calculation by prediction model</w:t>
            </w:r>
            <w:r w:rsidR="009C2E9C">
              <w:rPr>
                <w:rFonts w:asciiTheme="majorBidi" w:hAnsiTheme="majorBidi" w:cstheme="majorBidi"/>
                <w:sz w:val="22"/>
                <w:szCs w:val="22"/>
              </w:rPr>
              <w:t xml:space="preserve"> </w:t>
            </w:r>
            <w:r>
              <w:rPr>
                <w:rFonts w:asciiTheme="majorBidi" w:hAnsiTheme="majorBidi" w:cstheme="majorBidi"/>
                <w:sz w:val="22"/>
                <w:szCs w:val="22"/>
              </w:rPr>
              <w:t>(</w:t>
            </w:r>
            <w:r w:rsidR="009C2E9C">
              <w:rPr>
                <w:rFonts w:asciiTheme="majorBidi" w:hAnsiTheme="majorBidi" w:cstheme="majorBidi"/>
                <w:sz w:val="22"/>
                <w:szCs w:val="22"/>
              </w:rPr>
              <w:t>p</w:t>
            </w:r>
            <w:r w:rsidR="009C2E9C" w:rsidRPr="006414D8">
              <w:rPr>
                <w:rFonts w:asciiTheme="majorBidi" w:hAnsiTheme="majorBidi" w:cstheme="majorBidi"/>
                <w:sz w:val="22"/>
                <w:szCs w:val="22"/>
              </w:rPr>
              <w:t xml:space="preserve">redicting </w:t>
            </w:r>
            <w:r w:rsidRPr="006414D8">
              <w:rPr>
                <w:rFonts w:asciiTheme="majorBidi" w:hAnsiTheme="majorBidi" w:cstheme="majorBidi"/>
                <w:sz w:val="22"/>
                <w:szCs w:val="22"/>
              </w:rPr>
              <w:t>error probabilities based on previous well-edited data</w:t>
            </w:r>
            <w:r>
              <w:rPr>
                <w:rFonts w:asciiTheme="majorBidi" w:hAnsiTheme="majorBidi" w:cstheme="majorBidi"/>
                <w:sz w:val="22"/>
                <w:szCs w:val="22"/>
              </w:rPr>
              <w:t>)</w:t>
            </w:r>
          </w:p>
        </w:tc>
      </w:tr>
      <w:tr w:rsidR="00A7595E" w:rsidRPr="006414D8" w14:paraId="4C0A7461" w14:textId="77777777" w:rsidTr="009C2E9C">
        <w:trPr>
          <w:trHeight w:val="45"/>
        </w:trPr>
        <w:tc>
          <w:tcPr>
            <w:tcW w:w="829" w:type="pct"/>
            <w:vMerge/>
          </w:tcPr>
          <w:p w14:paraId="1BE5A3A3" w14:textId="77777777" w:rsidR="00FD6D0C" w:rsidRPr="006414D8" w:rsidRDefault="00FD6D0C" w:rsidP="00273079">
            <w:pPr>
              <w:tabs>
                <w:tab w:val="left" w:pos="709"/>
              </w:tabs>
              <w:rPr>
                <w:rFonts w:asciiTheme="majorBidi" w:hAnsiTheme="majorBidi" w:cstheme="majorBidi"/>
                <w:sz w:val="22"/>
                <w:szCs w:val="22"/>
              </w:rPr>
            </w:pPr>
          </w:p>
        </w:tc>
        <w:tc>
          <w:tcPr>
            <w:tcW w:w="780" w:type="pct"/>
          </w:tcPr>
          <w:p w14:paraId="53C35597" w14:textId="77777777" w:rsidR="00FD6D0C" w:rsidRPr="006414D8" w:rsidRDefault="00FD6D0C"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 xml:space="preserve">Interactive review of unit </w:t>
            </w:r>
          </w:p>
        </w:tc>
        <w:tc>
          <w:tcPr>
            <w:tcW w:w="3391" w:type="pct"/>
          </w:tcPr>
          <w:p w14:paraId="244D7EE9" w14:textId="26A4A319" w:rsidR="00FD6D0C" w:rsidRPr="006414D8" w:rsidRDefault="00FD6D0C"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Inspection the unit and the variable </w:t>
            </w:r>
            <w:proofErr w:type="gramStart"/>
            <w:r w:rsidRPr="006414D8">
              <w:rPr>
                <w:rFonts w:asciiTheme="majorBidi" w:hAnsiTheme="majorBidi" w:cstheme="majorBidi"/>
                <w:sz w:val="22"/>
                <w:szCs w:val="22"/>
              </w:rPr>
              <w:t>values as a whole</w:t>
            </w:r>
            <w:proofErr w:type="gramEnd"/>
            <w:r w:rsidRPr="006414D8">
              <w:rPr>
                <w:rFonts w:asciiTheme="majorBidi" w:hAnsiTheme="majorBidi" w:cstheme="majorBidi"/>
                <w:sz w:val="22"/>
                <w:szCs w:val="22"/>
              </w:rPr>
              <w:t xml:space="preserve"> </w:t>
            </w:r>
            <w:r>
              <w:rPr>
                <w:rFonts w:asciiTheme="majorBidi" w:hAnsiTheme="majorBidi" w:cstheme="majorBidi"/>
                <w:sz w:val="22"/>
                <w:szCs w:val="22"/>
              </w:rPr>
              <w:t>(</w:t>
            </w:r>
            <w:r w:rsidR="009C2E9C">
              <w:rPr>
                <w:rFonts w:asciiTheme="majorBidi" w:hAnsiTheme="majorBidi" w:cstheme="majorBidi"/>
                <w:sz w:val="22"/>
                <w:szCs w:val="22"/>
              </w:rPr>
              <w:t>a</w:t>
            </w:r>
            <w:r w:rsidR="009C2E9C" w:rsidRPr="006414D8">
              <w:rPr>
                <w:rFonts w:asciiTheme="majorBidi" w:hAnsiTheme="majorBidi" w:cstheme="majorBidi"/>
                <w:sz w:val="22"/>
                <w:szCs w:val="22"/>
              </w:rPr>
              <w:t xml:space="preserve"> </w:t>
            </w:r>
            <w:r w:rsidRPr="006414D8">
              <w:rPr>
                <w:rFonts w:asciiTheme="majorBidi" w:hAnsiTheme="majorBidi" w:cstheme="majorBidi"/>
                <w:sz w:val="22"/>
                <w:szCs w:val="22"/>
              </w:rPr>
              <w:t>clerical evaluation of the state of unit</w:t>
            </w:r>
            <w:r>
              <w:rPr>
                <w:rFonts w:asciiTheme="majorBidi" w:hAnsiTheme="majorBidi" w:cstheme="majorBidi"/>
                <w:sz w:val="22"/>
                <w:szCs w:val="22"/>
              </w:rPr>
              <w:t>)</w:t>
            </w:r>
          </w:p>
        </w:tc>
      </w:tr>
    </w:tbl>
    <w:p w14:paraId="28CA3C55" w14:textId="77777777" w:rsidR="00273079" w:rsidRPr="006414D8" w:rsidRDefault="00273079" w:rsidP="00273079">
      <w:pPr>
        <w:pStyle w:val="Paragraphs"/>
        <w:numPr>
          <w:ilvl w:val="0"/>
          <w:numId w:val="0"/>
        </w:numPr>
        <w:rPr>
          <w:rFonts w:asciiTheme="majorBidi" w:hAnsiTheme="majorBidi" w:cstheme="majorBidi"/>
          <w:lang w:val="en-US"/>
        </w:rPr>
      </w:pPr>
      <w:bookmarkStart w:id="44" w:name="_Toc425933479"/>
    </w:p>
    <w:p w14:paraId="3722FC5C" w14:textId="77777777" w:rsidR="00E31D4D" w:rsidRPr="006414D8" w:rsidRDefault="00E31D4D">
      <w:pPr>
        <w:rPr>
          <w:rFonts w:ascii="Arial" w:hAnsi="Arial" w:cs="Arial"/>
          <w:b/>
          <w:color w:val="000000"/>
        </w:rPr>
      </w:pPr>
      <w:r w:rsidRPr="006414D8">
        <w:br w:type="page"/>
      </w:r>
    </w:p>
    <w:p w14:paraId="7DB8CE7C" w14:textId="0F255F1F" w:rsidR="00273079" w:rsidRPr="006E40FB" w:rsidRDefault="00273079" w:rsidP="006E40FB">
      <w:pPr>
        <w:pStyle w:val="Heading3"/>
      </w:pPr>
      <w:r w:rsidRPr="006414D8">
        <w:lastRenderedPageBreak/>
        <w:t>Selection</w:t>
      </w:r>
      <w:bookmarkEnd w:id="44"/>
    </w:p>
    <w:p w14:paraId="35D66435" w14:textId="4F18D614" w:rsidR="00273079" w:rsidRPr="006414D8" w:rsidRDefault="00273079" w:rsidP="00273079">
      <w:pPr>
        <w:pStyle w:val="Paragraphs"/>
        <w:rPr>
          <w:rFonts w:asciiTheme="majorBidi" w:hAnsiTheme="majorBidi" w:cstheme="majorBidi"/>
        </w:rPr>
      </w:pPr>
      <w:r w:rsidRPr="006414D8">
        <w:rPr>
          <w:rFonts w:asciiTheme="majorBidi" w:hAnsiTheme="majorBidi" w:cstheme="majorBidi"/>
        </w:rPr>
        <w:t>The action of selection leads to a simple outcome, either we mark a unit or variables of a unit as selected or not (</w:t>
      </w:r>
      <w:r w:rsidR="00865812">
        <w:rPr>
          <w:rFonts w:asciiTheme="majorBidi" w:hAnsiTheme="majorBidi" w:cstheme="majorBidi"/>
        </w:rPr>
        <w:t>binary, 0/1</w:t>
      </w:r>
      <w:r w:rsidRPr="006414D8">
        <w:rPr>
          <w:rFonts w:asciiTheme="majorBidi" w:hAnsiTheme="majorBidi" w:cstheme="majorBidi"/>
        </w:rPr>
        <w:t xml:space="preserve">). The techniques for units use threshold or unit structure </w:t>
      </w:r>
      <w:r w:rsidR="0019460B" w:rsidRPr="006414D8">
        <w:rPr>
          <w:rFonts w:asciiTheme="majorBidi" w:hAnsiTheme="majorBidi" w:cstheme="majorBidi"/>
        </w:rPr>
        <w:t>testing-based</w:t>
      </w:r>
      <w:r w:rsidRPr="006414D8">
        <w:rPr>
          <w:rFonts w:asciiTheme="majorBidi" w:hAnsiTheme="majorBidi" w:cstheme="majorBidi"/>
        </w:rPr>
        <w:t xml:space="preserve"> automation, or a manual selection based on decisions by the editor. Correspondingly, the techniques for variables use various computational solutions for limiting the set of variables in observations for further processing. </w:t>
      </w:r>
      <w:r w:rsidR="00B543B7" w:rsidRPr="006414D8">
        <w:rPr>
          <w:rFonts w:asciiTheme="majorBidi" w:hAnsiTheme="majorBidi" w:cstheme="majorBidi"/>
        </w:rPr>
        <w:t>Again,</w:t>
      </w:r>
      <w:r w:rsidRPr="006414D8">
        <w:rPr>
          <w:rFonts w:asciiTheme="majorBidi" w:hAnsiTheme="majorBidi" w:cstheme="majorBidi"/>
        </w:rPr>
        <w:t xml:space="preserve"> manual inspection is an option. The rules for aggregates may resemble the principles used in the edit rules for observations. </w:t>
      </w:r>
      <w:r w:rsidR="00E76067" w:rsidRPr="006414D8">
        <w:rPr>
          <w:rFonts w:asciiTheme="majorBidi" w:hAnsiTheme="majorBidi" w:cstheme="majorBidi"/>
        </w:rPr>
        <w:fldChar w:fldCharType="begin"/>
      </w:r>
      <w:r w:rsidR="00E76067" w:rsidRPr="006414D8">
        <w:rPr>
          <w:rFonts w:asciiTheme="majorBidi" w:hAnsiTheme="majorBidi" w:cstheme="majorBidi"/>
        </w:rPr>
        <w:instrText xml:space="preserve"> REF _Ref1578781 \h </w:instrText>
      </w:r>
      <w:r w:rsidR="000B5B31" w:rsidRPr="006414D8">
        <w:rPr>
          <w:rFonts w:asciiTheme="majorBidi" w:hAnsiTheme="majorBidi" w:cstheme="majorBidi"/>
        </w:rPr>
        <w:instrText xml:space="preserve"> \* MERGEFORMAT </w:instrText>
      </w:r>
      <w:r w:rsidR="00E76067" w:rsidRPr="006414D8">
        <w:rPr>
          <w:rFonts w:asciiTheme="majorBidi" w:hAnsiTheme="majorBidi" w:cstheme="majorBidi"/>
        </w:rPr>
      </w:r>
      <w:r w:rsidR="00E76067" w:rsidRPr="006414D8">
        <w:rPr>
          <w:rFonts w:asciiTheme="majorBidi" w:hAnsiTheme="majorBidi" w:cstheme="majorBidi"/>
        </w:rPr>
        <w:fldChar w:fldCharType="separate"/>
      </w:r>
      <w:r w:rsidR="00E31D4D" w:rsidRPr="006414D8">
        <w:rPr>
          <w:rFonts w:asciiTheme="majorBidi" w:hAnsiTheme="majorBidi" w:cstheme="majorBidi"/>
        </w:rPr>
        <w:t xml:space="preserve">Table </w:t>
      </w:r>
      <w:r w:rsidR="00E31D4D" w:rsidRPr="006414D8">
        <w:rPr>
          <w:rFonts w:asciiTheme="majorBidi" w:hAnsiTheme="majorBidi" w:cstheme="majorBidi"/>
          <w:noProof/>
        </w:rPr>
        <w:t>3</w:t>
      </w:r>
      <w:r w:rsidR="00E76067" w:rsidRPr="006414D8">
        <w:rPr>
          <w:rFonts w:asciiTheme="majorBidi" w:hAnsiTheme="majorBidi" w:cstheme="majorBidi"/>
        </w:rPr>
        <w:fldChar w:fldCharType="end"/>
      </w:r>
      <w:r w:rsidR="00D70CF5">
        <w:rPr>
          <w:rFonts w:asciiTheme="majorBidi" w:hAnsiTheme="majorBidi" w:cstheme="majorBidi"/>
        </w:rPr>
        <w:t xml:space="preserve"> </w:t>
      </w:r>
      <w:r w:rsidRPr="006414D8">
        <w:rPr>
          <w:rFonts w:asciiTheme="majorBidi" w:hAnsiTheme="majorBidi" w:cstheme="majorBidi"/>
        </w:rPr>
        <w:t>presents some methods familiar from both theoretical selection types and practical solutions.</w:t>
      </w:r>
    </w:p>
    <w:p w14:paraId="7CCF1426" w14:textId="77777777" w:rsidR="00273079" w:rsidRPr="006414D8" w:rsidRDefault="00273079" w:rsidP="00273079">
      <w:pPr>
        <w:tabs>
          <w:tab w:val="left" w:pos="709"/>
        </w:tabs>
        <w:rPr>
          <w:rFonts w:asciiTheme="majorBidi" w:hAnsiTheme="majorBidi" w:cstheme="majorBidi"/>
        </w:rPr>
      </w:pPr>
    </w:p>
    <w:p w14:paraId="05284AAF" w14:textId="1C618527" w:rsidR="00273079" w:rsidRPr="006E40FB" w:rsidRDefault="00E76067" w:rsidP="00E76067">
      <w:pPr>
        <w:pStyle w:val="Caption"/>
        <w:rPr>
          <w:rFonts w:asciiTheme="majorBidi" w:hAnsiTheme="majorBidi" w:cstheme="majorBidi"/>
          <w:b/>
          <w:bCs/>
        </w:rPr>
      </w:pPr>
      <w:bookmarkStart w:id="45" w:name="_Ref1578781"/>
      <w:r w:rsidRPr="006E40FB">
        <w:rPr>
          <w:rFonts w:asciiTheme="majorBidi" w:hAnsiTheme="majorBidi" w:cstheme="majorBidi"/>
          <w:b/>
          <w:bCs/>
        </w:rPr>
        <w:t xml:space="preserve">Table </w:t>
      </w:r>
      <w:r w:rsidRPr="006E40FB">
        <w:rPr>
          <w:rFonts w:asciiTheme="majorBidi" w:hAnsiTheme="majorBidi" w:cstheme="majorBidi"/>
          <w:b/>
          <w:bCs/>
        </w:rPr>
        <w:fldChar w:fldCharType="begin"/>
      </w:r>
      <w:r w:rsidRPr="006E40FB">
        <w:rPr>
          <w:rFonts w:asciiTheme="majorBidi" w:hAnsiTheme="majorBidi" w:cstheme="majorBidi"/>
          <w:b/>
          <w:bCs/>
        </w:rPr>
        <w:instrText xml:space="preserve"> SEQ Table \* ARABIC </w:instrText>
      </w:r>
      <w:r w:rsidRPr="006E40FB">
        <w:rPr>
          <w:rFonts w:asciiTheme="majorBidi" w:hAnsiTheme="majorBidi" w:cstheme="majorBidi"/>
          <w:b/>
          <w:bCs/>
        </w:rPr>
        <w:fldChar w:fldCharType="separate"/>
      </w:r>
      <w:r w:rsidR="00E31D4D" w:rsidRPr="006E40FB">
        <w:rPr>
          <w:rFonts w:asciiTheme="majorBidi" w:hAnsiTheme="majorBidi" w:cstheme="majorBidi"/>
          <w:b/>
          <w:bCs/>
          <w:noProof/>
        </w:rPr>
        <w:t>3</w:t>
      </w:r>
      <w:r w:rsidRPr="006E40FB">
        <w:rPr>
          <w:rFonts w:asciiTheme="majorBidi" w:hAnsiTheme="majorBidi" w:cstheme="majorBidi"/>
          <w:b/>
          <w:bCs/>
        </w:rPr>
        <w:fldChar w:fldCharType="end"/>
      </w:r>
      <w:bookmarkEnd w:id="45"/>
      <w:r w:rsidR="007F6BDF" w:rsidRPr="006E40FB">
        <w:rPr>
          <w:rFonts w:asciiTheme="majorBidi" w:hAnsiTheme="majorBidi" w:cstheme="majorBidi"/>
          <w:b/>
          <w:bCs/>
        </w:rPr>
        <w:t>.</w:t>
      </w:r>
      <w:r w:rsidRPr="006E40FB">
        <w:rPr>
          <w:rFonts w:asciiTheme="majorBidi" w:hAnsiTheme="majorBidi" w:cstheme="majorBidi"/>
          <w:b/>
          <w:bCs/>
        </w:rPr>
        <w:t xml:space="preserve"> </w:t>
      </w:r>
      <w:r w:rsidR="00273079" w:rsidRPr="006E40FB">
        <w:rPr>
          <w:rFonts w:asciiTheme="majorBidi" w:hAnsiTheme="majorBidi" w:cstheme="majorBidi"/>
          <w:b/>
          <w:bCs/>
        </w:rPr>
        <w:t xml:space="preserve">Categories of </w:t>
      </w:r>
      <w:r w:rsidR="008219E2">
        <w:rPr>
          <w:rFonts w:asciiTheme="majorBidi" w:hAnsiTheme="majorBidi" w:cstheme="majorBidi"/>
          <w:b/>
          <w:bCs/>
        </w:rPr>
        <w:t>M</w:t>
      </w:r>
      <w:r w:rsidR="00273079" w:rsidRPr="006E40FB">
        <w:rPr>
          <w:rFonts w:asciiTheme="majorBidi" w:hAnsiTheme="majorBidi" w:cstheme="majorBidi"/>
          <w:b/>
          <w:bCs/>
        </w:rPr>
        <w:t xml:space="preserve">ethods for </w:t>
      </w:r>
      <w:r w:rsidR="008219E2">
        <w:rPr>
          <w:rFonts w:asciiTheme="majorBidi" w:hAnsiTheme="majorBidi" w:cstheme="majorBidi"/>
          <w:b/>
          <w:bCs/>
        </w:rPr>
        <w:t>S</w:t>
      </w:r>
      <w:r w:rsidR="00273079" w:rsidRPr="006E40FB">
        <w:rPr>
          <w:rFonts w:asciiTheme="majorBidi" w:hAnsiTheme="majorBidi" w:cstheme="majorBidi"/>
          <w:b/>
          <w:bCs/>
        </w:rPr>
        <w:t xml:space="preserve">election </w:t>
      </w:r>
      <w:r w:rsidR="008219E2">
        <w:rPr>
          <w:rFonts w:asciiTheme="majorBidi" w:hAnsiTheme="majorBidi" w:cstheme="majorBidi"/>
          <w:b/>
          <w:bCs/>
        </w:rPr>
        <w:t>F</w:t>
      </w:r>
      <w:r w:rsidR="00273079" w:rsidRPr="006E40FB">
        <w:rPr>
          <w:rFonts w:asciiTheme="majorBidi" w:hAnsiTheme="majorBidi" w:cstheme="majorBidi"/>
          <w:b/>
          <w:bCs/>
        </w:rPr>
        <w:t>unctions</w:t>
      </w:r>
    </w:p>
    <w:tbl>
      <w:tblPr>
        <w:tblStyle w:val="TableGrid"/>
        <w:tblW w:w="4945" w:type="pct"/>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327"/>
        <w:gridCol w:w="1529"/>
        <w:gridCol w:w="6774"/>
      </w:tblGrid>
      <w:tr w:rsidR="009C2E9C" w:rsidRPr="006414D8" w14:paraId="04DBED7F" w14:textId="77777777" w:rsidTr="00D112B2">
        <w:trPr>
          <w:trHeight w:val="57"/>
        </w:trPr>
        <w:tc>
          <w:tcPr>
            <w:tcW w:w="689" w:type="pct"/>
            <w:shd w:val="clear" w:color="auto" w:fill="D5DCE4" w:themeFill="text2" w:themeFillTint="33"/>
          </w:tcPr>
          <w:p w14:paraId="75C5D976" w14:textId="77777777" w:rsidR="009C2E9C" w:rsidRPr="006414D8" w:rsidRDefault="009C2E9C"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 xml:space="preserve">Function category </w:t>
            </w:r>
          </w:p>
        </w:tc>
        <w:tc>
          <w:tcPr>
            <w:tcW w:w="794" w:type="pct"/>
            <w:shd w:val="clear" w:color="auto" w:fill="D5DCE4" w:themeFill="text2" w:themeFillTint="33"/>
          </w:tcPr>
          <w:p w14:paraId="4234856B" w14:textId="1511BA7F" w:rsidR="009C2E9C" w:rsidRPr="006414D8" w:rsidRDefault="00A7595E" w:rsidP="00273079">
            <w:pPr>
              <w:tabs>
                <w:tab w:val="left" w:pos="709"/>
              </w:tabs>
              <w:rPr>
                <w:rFonts w:asciiTheme="majorBidi" w:hAnsiTheme="majorBidi" w:cstheme="majorBidi"/>
                <w:b/>
                <w:sz w:val="22"/>
                <w:szCs w:val="22"/>
              </w:rPr>
            </w:pPr>
            <w:r w:rsidRPr="00432792">
              <w:rPr>
                <w:rFonts w:asciiTheme="majorBidi" w:hAnsiTheme="majorBidi" w:cstheme="majorBidi"/>
                <w:b/>
                <w:sz w:val="22"/>
                <w:szCs w:val="22"/>
              </w:rPr>
              <w:t>Method category</w:t>
            </w:r>
          </w:p>
        </w:tc>
        <w:tc>
          <w:tcPr>
            <w:tcW w:w="3517" w:type="pct"/>
            <w:shd w:val="clear" w:color="auto" w:fill="D5DCE4" w:themeFill="text2" w:themeFillTint="33"/>
          </w:tcPr>
          <w:p w14:paraId="3AF5DAE9" w14:textId="642C4764" w:rsidR="009C2E9C" w:rsidRPr="006414D8" w:rsidRDefault="006139E8" w:rsidP="00273079">
            <w:pPr>
              <w:tabs>
                <w:tab w:val="left" w:pos="709"/>
              </w:tabs>
              <w:rPr>
                <w:rFonts w:asciiTheme="majorBidi" w:hAnsiTheme="majorBidi" w:cstheme="majorBidi"/>
                <w:b/>
                <w:sz w:val="22"/>
                <w:szCs w:val="22"/>
              </w:rPr>
            </w:pPr>
            <w:r>
              <w:rPr>
                <w:rFonts w:asciiTheme="majorBidi" w:hAnsiTheme="majorBidi" w:cstheme="majorBidi"/>
                <w:b/>
                <w:sz w:val="22"/>
                <w:szCs w:val="22"/>
              </w:rPr>
              <w:t>Examples</w:t>
            </w:r>
          </w:p>
        </w:tc>
      </w:tr>
      <w:tr w:rsidR="009C2E9C" w:rsidRPr="006414D8" w14:paraId="7A5AD906" w14:textId="77777777" w:rsidTr="00D112B2">
        <w:trPr>
          <w:trHeight w:val="1543"/>
        </w:trPr>
        <w:tc>
          <w:tcPr>
            <w:tcW w:w="689" w:type="pct"/>
            <w:vMerge w:val="restart"/>
          </w:tcPr>
          <w:p w14:paraId="0432D43E" w14:textId="77777777" w:rsidR="009C2E9C" w:rsidRPr="006414D8" w:rsidRDefault="009C2E9C" w:rsidP="00273079">
            <w:pPr>
              <w:tabs>
                <w:tab w:val="left" w:pos="709"/>
              </w:tabs>
              <w:rPr>
                <w:rFonts w:asciiTheme="majorBidi" w:hAnsiTheme="majorBidi" w:cstheme="majorBidi"/>
                <w:b/>
                <w:bCs/>
                <w:sz w:val="22"/>
                <w:szCs w:val="22"/>
              </w:rPr>
            </w:pPr>
            <w:r w:rsidRPr="006414D8">
              <w:rPr>
                <w:rFonts w:asciiTheme="majorBidi" w:hAnsiTheme="majorBidi" w:cstheme="majorBidi"/>
                <w:b/>
                <w:bCs/>
                <w:sz w:val="22"/>
                <w:szCs w:val="22"/>
              </w:rPr>
              <w:t>Selection of units</w:t>
            </w:r>
          </w:p>
        </w:tc>
        <w:tc>
          <w:tcPr>
            <w:tcW w:w="794" w:type="pct"/>
          </w:tcPr>
          <w:p w14:paraId="2D04FD5B" w14:textId="77777777" w:rsidR="009C2E9C" w:rsidRPr="006414D8" w:rsidRDefault="009C2E9C"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Selection by scores</w:t>
            </w:r>
          </w:p>
        </w:tc>
        <w:tc>
          <w:tcPr>
            <w:tcW w:w="3517" w:type="pct"/>
          </w:tcPr>
          <w:p w14:paraId="67036831" w14:textId="2A5666D7" w:rsidR="009C2E9C" w:rsidRPr="006414D8" w:rsidRDefault="009C2E9C"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Selection by fixed threshold</w:t>
            </w:r>
            <w:r>
              <w:rPr>
                <w:rFonts w:asciiTheme="majorBidi" w:hAnsiTheme="majorBidi" w:cstheme="majorBidi"/>
                <w:sz w:val="22"/>
                <w:szCs w:val="22"/>
              </w:rPr>
              <w:t xml:space="preserve"> (a</w:t>
            </w:r>
            <w:r w:rsidRPr="006414D8">
              <w:rPr>
                <w:rFonts w:asciiTheme="majorBidi" w:hAnsiTheme="majorBidi" w:cstheme="majorBidi"/>
                <w:sz w:val="22"/>
                <w:szCs w:val="22"/>
              </w:rPr>
              <w:t xml:space="preserve"> threshold based on experiences or reasoning is used</w:t>
            </w:r>
            <w:r>
              <w:rPr>
                <w:rFonts w:asciiTheme="majorBidi" w:hAnsiTheme="majorBidi" w:cstheme="majorBidi"/>
                <w:sz w:val="22"/>
                <w:szCs w:val="22"/>
              </w:rPr>
              <w:t>)</w:t>
            </w:r>
          </w:p>
          <w:p w14:paraId="71D6507A" w14:textId="47ED6A1E" w:rsidR="009C2E9C" w:rsidRPr="006414D8" w:rsidRDefault="009C2E9C" w:rsidP="009C2E9C">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Selection by threshold from score distribution </w:t>
            </w:r>
            <w:r>
              <w:rPr>
                <w:rFonts w:asciiTheme="majorBidi" w:hAnsiTheme="majorBidi" w:cstheme="majorBidi"/>
                <w:sz w:val="22"/>
                <w:szCs w:val="22"/>
              </w:rPr>
              <w:t>(a</w:t>
            </w:r>
            <w:r w:rsidRPr="006414D8">
              <w:rPr>
                <w:rFonts w:asciiTheme="majorBidi" w:hAnsiTheme="majorBidi" w:cstheme="majorBidi"/>
                <w:sz w:val="22"/>
                <w:szCs w:val="22"/>
              </w:rPr>
              <w:t xml:space="preserve"> point from the score distribution as threshold</w:t>
            </w:r>
            <w:r>
              <w:rPr>
                <w:rFonts w:asciiTheme="majorBidi" w:hAnsiTheme="majorBidi" w:cstheme="majorBidi"/>
                <w:sz w:val="22"/>
                <w:szCs w:val="22"/>
              </w:rPr>
              <w:t>)</w:t>
            </w:r>
          </w:p>
          <w:p w14:paraId="2A2F79A8" w14:textId="5AF0EDAA" w:rsidR="009C2E9C" w:rsidRPr="006414D8" w:rsidRDefault="009C2E9C" w:rsidP="009C2E9C">
            <w:pPr>
              <w:tabs>
                <w:tab w:val="left" w:pos="709"/>
              </w:tabs>
              <w:rPr>
                <w:rFonts w:asciiTheme="majorBidi" w:hAnsiTheme="majorBidi" w:cstheme="majorBidi"/>
                <w:sz w:val="22"/>
                <w:szCs w:val="22"/>
              </w:rPr>
            </w:pPr>
            <w:r w:rsidRPr="006414D8">
              <w:rPr>
                <w:rFonts w:asciiTheme="majorBidi" w:hAnsiTheme="majorBidi" w:cstheme="majorBidi"/>
                <w:sz w:val="22"/>
                <w:szCs w:val="22"/>
              </w:rPr>
              <w:t>Selection by threshold from pseudo-bias study</w:t>
            </w:r>
            <w:r>
              <w:rPr>
                <w:rFonts w:asciiTheme="majorBidi" w:hAnsiTheme="majorBidi" w:cstheme="majorBidi"/>
                <w:sz w:val="22"/>
                <w:szCs w:val="22"/>
              </w:rPr>
              <w:t xml:space="preserve"> (a</w:t>
            </w:r>
            <w:r w:rsidRPr="006414D8">
              <w:rPr>
                <w:rFonts w:asciiTheme="majorBidi" w:hAnsiTheme="majorBidi" w:cstheme="majorBidi"/>
                <w:sz w:val="22"/>
                <w:szCs w:val="22"/>
              </w:rPr>
              <w:t xml:space="preserve"> percent level of manual treatment for the pseudo-bias study is used for determination of a threshold</w:t>
            </w:r>
            <w:r>
              <w:rPr>
                <w:rFonts w:asciiTheme="majorBidi" w:hAnsiTheme="majorBidi" w:cstheme="majorBidi"/>
                <w:sz w:val="22"/>
                <w:szCs w:val="22"/>
              </w:rPr>
              <w:t>)</w:t>
            </w:r>
          </w:p>
        </w:tc>
      </w:tr>
      <w:tr w:rsidR="009C2E9C" w:rsidRPr="006414D8" w14:paraId="1E7FA0CA" w14:textId="77777777" w:rsidTr="00D112B2">
        <w:trPr>
          <w:trHeight w:val="1022"/>
        </w:trPr>
        <w:tc>
          <w:tcPr>
            <w:tcW w:w="689" w:type="pct"/>
            <w:vMerge/>
          </w:tcPr>
          <w:p w14:paraId="300F6F58" w14:textId="77777777" w:rsidR="009C2E9C" w:rsidRPr="006414D8" w:rsidRDefault="009C2E9C" w:rsidP="00273079">
            <w:pPr>
              <w:tabs>
                <w:tab w:val="left" w:pos="709"/>
              </w:tabs>
              <w:rPr>
                <w:rFonts w:asciiTheme="majorBidi" w:hAnsiTheme="majorBidi" w:cstheme="majorBidi"/>
                <w:b/>
                <w:bCs/>
                <w:sz w:val="22"/>
                <w:szCs w:val="22"/>
              </w:rPr>
            </w:pPr>
          </w:p>
        </w:tc>
        <w:tc>
          <w:tcPr>
            <w:tcW w:w="794" w:type="pct"/>
          </w:tcPr>
          <w:p w14:paraId="5B2F55D7" w14:textId="77777777" w:rsidR="009C2E9C" w:rsidRPr="006414D8" w:rsidRDefault="009C2E9C"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Selection by structure</w:t>
            </w:r>
          </w:p>
        </w:tc>
        <w:tc>
          <w:tcPr>
            <w:tcW w:w="3517" w:type="pct"/>
          </w:tcPr>
          <w:p w14:paraId="0F9A6DF1" w14:textId="461406BF" w:rsidR="009C2E9C" w:rsidRPr="006414D8" w:rsidRDefault="009C2E9C" w:rsidP="009C2E9C">
            <w:pPr>
              <w:tabs>
                <w:tab w:val="left" w:pos="709"/>
              </w:tabs>
              <w:rPr>
                <w:rFonts w:asciiTheme="majorBidi" w:hAnsiTheme="majorBidi" w:cstheme="majorBidi"/>
                <w:sz w:val="22"/>
                <w:szCs w:val="22"/>
              </w:rPr>
            </w:pPr>
            <w:r w:rsidRPr="006414D8">
              <w:rPr>
                <w:rFonts w:asciiTheme="majorBidi" w:hAnsiTheme="majorBidi" w:cstheme="majorBidi"/>
                <w:sz w:val="22"/>
                <w:szCs w:val="22"/>
              </w:rPr>
              <w:t>Complicated relations</w:t>
            </w:r>
            <w:r>
              <w:rPr>
                <w:rFonts w:asciiTheme="majorBidi" w:hAnsiTheme="majorBidi" w:cstheme="majorBidi"/>
                <w:sz w:val="22"/>
                <w:szCs w:val="22"/>
              </w:rPr>
              <w:t xml:space="preserve"> (e</w:t>
            </w:r>
            <w:r w:rsidRPr="006414D8">
              <w:rPr>
                <w:rFonts w:asciiTheme="majorBidi" w:hAnsiTheme="majorBidi" w:cstheme="majorBidi"/>
                <w:sz w:val="22"/>
                <w:szCs w:val="22"/>
              </w:rPr>
              <w:t>.g. unmarried couple with their child at one address and man’s wife at a separate address</w:t>
            </w:r>
            <w:r>
              <w:rPr>
                <w:rFonts w:asciiTheme="majorBidi" w:hAnsiTheme="majorBidi" w:cstheme="majorBidi"/>
                <w:sz w:val="22"/>
                <w:szCs w:val="22"/>
              </w:rPr>
              <w:t>)</w:t>
            </w:r>
          </w:p>
          <w:p w14:paraId="1F65C692" w14:textId="6B6B14E9" w:rsidR="009C2E9C" w:rsidRPr="006414D8" w:rsidRDefault="009C2E9C" w:rsidP="009C2E9C">
            <w:pPr>
              <w:tabs>
                <w:tab w:val="left" w:pos="709"/>
              </w:tabs>
              <w:rPr>
                <w:rFonts w:asciiTheme="majorBidi" w:hAnsiTheme="majorBidi" w:cstheme="majorBidi"/>
                <w:sz w:val="22"/>
                <w:szCs w:val="22"/>
              </w:rPr>
            </w:pPr>
            <w:r w:rsidRPr="006414D8">
              <w:rPr>
                <w:rFonts w:asciiTheme="majorBidi" w:hAnsiTheme="majorBidi" w:cstheme="majorBidi"/>
                <w:sz w:val="22"/>
                <w:szCs w:val="22"/>
              </w:rPr>
              <w:t>Dubious structure</w:t>
            </w:r>
            <w:r>
              <w:rPr>
                <w:rFonts w:asciiTheme="majorBidi" w:hAnsiTheme="majorBidi" w:cstheme="majorBidi"/>
                <w:sz w:val="22"/>
                <w:szCs w:val="22"/>
              </w:rPr>
              <w:t xml:space="preserve"> (e</w:t>
            </w:r>
            <w:r w:rsidRPr="006414D8">
              <w:rPr>
                <w:rFonts w:asciiTheme="majorBidi" w:hAnsiTheme="majorBidi" w:cstheme="majorBidi"/>
                <w:sz w:val="22"/>
                <w:szCs w:val="22"/>
              </w:rPr>
              <w:t>.g. address with a family nucleus, a grand aunt and an unrelated person</w:t>
            </w:r>
            <w:r>
              <w:rPr>
                <w:rFonts w:asciiTheme="majorBidi" w:hAnsiTheme="majorBidi" w:cstheme="majorBidi"/>
                <w:sz w:val="22"/>
                <w:szCs w:val="22"/>
              </w:rPr>
              <w:t>)</w:t>
            </w:r>
          </w:p>
        </w:tc>
      </w:tr>
      <w:tr w:rsidR="009C2E9C" w:rsidRPr="006414D8" w14:paraId="1F3B9576" w14:textId="77777777" w:rsidTr="00D112B2">
        <w:trPr>
          <w:trHeight w:val="164"/>
        </w:trPr>
        <w:tc>
          <w:tcPr>
            <w:tcW w:w="689" w:type="pct"/>
            <w:vMerge/>
          </w:tcPr>
          <w:p w14:paraId="7BA54589" w14:textId="77777777" w:rsidR="009C2E9C" w:rsidRPr="006414D8" w:rsidRDefault="009C2E9C" w:rsidP="00273079">
            <w:pPr>
              <w:tabs>
                <w:tab w:val="left" w:pos="709"/>
              </w:tabs>
              <w:rPr>
                <w:rFonts w:asciiTheme="majorBidi" w:hAnsiTheme="majorBidi" w:cstheme="majorBidi"/>
                <w:b/>
                <w:bCs/>
                <w:sz w:val="22"/>
                <w:szCs w:val="22"/>
              </w:rPr>
            </w:pPr>
          </w:p>
        </w:tc>
        <w:tc>
          <w:tcPr>
            <w:tcW w:w="794" w:type="pct"/>
          </w:tcPr>
          <w:p w14:paraId="0E69832C" w14:textId="77777777" w:rsidR="009C2E9C" w:rsidRPr="006414D8" w:rsidRDefault="009C2E9C"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Macro-level selection</w:t>
            </w:r>
          </w:p>
        </w:tc>
        <w:tc>
          <w:tcPr>
            <w:tcW w:w="3517" w:type="pct"/>
          </w:tcPr>
          <w:p w14:paraId="416A1F32" w14:textId="52CC91C4" w:rsidR="009C2E9C" w:rsidRPr="006414D8" w:rsidRDefault="009C2E9C"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Selection by group statistics</w:t>
            </w:r>
            <w:r>
              <w:rPr>
                <w:rFonts w:asciiTheme="majorBidi" w:hAnsiTheme="majorBidi" w:cstheme="majorBidi"/>
                <w:sz w:val="22"/>
                <w:szCs w:val="22"/>
              </w:rPr>
              <w:t xml:space="preserve"> (e</w:t>
            </w:r>
            <w:r w:rsidRPr="006414D8">
              <w:rPr>
                <w:rFonts w:asciiTheme="majorBidi" w:hAnsiTheme="majorBidi" w:cstheme="majorBidi"/>
                <w:sz w:val="22"/>
                <w:szCs w:val="22"/>
              </w:rPr>
              <w:t>.g. postcodes with highest linkage errors</w:t>
            </w:r>
            <w:r>
              <w:rPr>
                <w:rFonts w:asciiTheme="majorBidi" w:hAnsiTheme="majorBidi" w:cstheme="majorBidi"/>
                <w:sz w:val="22"/>
                <w:szCs w:val="22"/>
              </w:rPr>
              <w:t>)</w:t>
            </w:r>
          </w:p>
        </w:tc>
      </w:tr>
      <w:tr w:rsidR="009C2E9C" w:rsidRPr="006414D8" w14:paraId="319E9150" w14:textId="77777777" w:rsidTr="00D112B2">
        <w:trPr>
          <w:trHeight w:val="164"/>
        </w:trPr>
        <w:tc>
          <w:tcPr>
            <w:tcW w:w="689" w:type="pct"/>
            <w:vMerge/>
          </w:tcPr>
          <w:p w14:paraId="4BE19C12" w14:textId="77777777" w:rsidR="009C2E9C" w:rsidRPr="006414D8" w:rsidRDefault="009C2E9C" w:rsidP="00273079">
            <w:pPr>
              <w:tabs>
                <w:tab w:val="left" w:pos="709"/>
              </w:tabs>
              <w:rPr>
                <w:rFonts w:asciiTheme="majorBidi" w:hAnsiTheme="majorBidi" w:cstheme="majorBidi"/>
                <w:b/>
                <w:bCs/>
                <w:sz w:val="22"/>
                <w:szCs w:val="22"/>
              </w:rPr>
            </w:pPr>
          </w:p>
        </w:tc>
        <w:tc>
          <w:tcPr>
            <w:tcW w:w="794" w:type="pct"/>
          </w:tcPr>
          <w:p w14:paraId="292D2DF7" w14:textId="77777777" w:rsidR="009C2E9C" w:rsidRPr="006414D8" w:rsidRDefault="009C2E9C"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Interactive unit selection</w:t>
            </w:r>
          </w:p>
        </w:tc>
        <w:tc>
          <w:tcPr>
            <w:tcW w:w="3517" w:type="pct"/>
            <w:shd w:val="clear" w:color="auto" w:fill="auto"/>
          </w:tcPr>
          <w:p w14:paraId="2218EF3C" w14:textId="27CA53C5" w:rsidR="009C2E9C" w:rsidRPr="006414D8" w:rsidRDefault="009C2E9C"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Units chosen interactively</w:t>
            </w:r>
            <w:r>
              <w:rPr>
                <w:rFonts w:asciiTheme="majorBidi" w:hAnsiTheme="majorBidi" w:cstheme="majorBidi"/>
                <w:sz w:val="22"/>
                <w:szCs w:val="22"/>
              </w:rPr>
              <w:t xml:space="preserve"> (a</w:t>
            </w:r>
            <w:r w:rsidRPr="006414D8">
              <w:rPr>
                <w:rFonts w:asciiTheme="majorBidi" w:hAnsiTheme="majorBidi" w:cstheme="majorBidi"/>
                <w:sz w:val="22"/>
                <w:szCs w:val="22"/>
              </w:rPr>
              <w:t xml:space="preserve"> clerical selection of the unit</w:t>
            </w:r>
            <w:r>
              <w:rPr>
                <w:rFonts w:asciiTheme="majorBidi" w:hAnsiTheme="majorBidi" w:cstheme="majorBidi"/>
                <w:sz w:val="22"/>
                <w:szCs w:val="22"/>
              </w:rPr>
              <w:t>)</w:t>
            </w:r>
          </w:p>
        </w:tc>
      </w:tr>
      <w:tr w:rsidR="009C2E9C" w:rsidRPr="006414D8" w14:paraId="19554B88" w14:textId="77777777" w:rsidTr="00D112B2">
        <w:trPr>
          <w:trHeight w:val="36"/>
        </w:trPr>
        <w:tc>
          <w:tcPr>
            <w:tcW w:w="689" w:type="pct"/>
            <w:vMerge w:val="restart"/>
          </w:tcPr>
          <w:p w14:paraId="2B396C9A" w14:textId="77777777" w:rsidR="009C2E9C" w:rsidRPr="006414D8" w:rsidRDefault="009C2E9C" w:rsidP="00273079">
            <w:pPr>
              <w:tabs>
                <w:tab w:val="left" w:pos="709"/>
              </w:tabs>
              <w:rPr>
                <w:rFonts w:asciiTheme="majorBidi" w:hAnsiTheme="majorBidi" w:cstheme="majorBidi"/>
                <w:b/>
                <w:bCs/>
                <w:sz w:val="22"/>
                <w:szCs w:val="22"/>
              </w:rPr>
            </w:pPr>
            <w:r w:rsidRPr="006414D8">
              <w:rPr>
                <w:rFonts w:asciiTheme="majorBidi" w:hAnsiTheme="majorBidi" w:cstheme="majorBidi"/>
                <w:b/>
                <w:bCs/>
                <w:sz w:val="22"/>
                <w:szCs w:val="22"/>
              </w:rPr>
              <w:t>Selection of variables</w:t>
            </w:r>
          </w:p>
        </w:tc>
        <w:tc>
          <w:tcPr>
            <w:tcW w:w="794" w:type="pct"/>
            <w:vMerge w:val="restart"/>
          </w:tcPr>
          <w:p w14:paraId="55080ECF" w14:textId="77777777" w:rsidR="009C2E9C" w:rsidRPr="006414D8" w:rsidRDefault="009C2E9C"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 xml:space="preserve">Micro-level selection of variables </w:t>
            </w:r>
          </w:p>
        </w:tc>
        <w:tc>
          <w:tcPr>
            <w:tcW w:w="3517" w:type="pct"/>
          </w:tcPr>
          <w:p w14:paraId="2708D80E" w14:textId="77F7C79E" w:rsidR="009C2E9C" w:rsidRPr="006414D8" w:rsidRDefault="009C2E9C"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Selection of obvious errors </w:t>
            </w:r>
            <w:r>
              <w:rPr>
                <w:rFonts w:asciiTheme="majorBidi" w:hAnsiTheme="majorBidi" w:cstheme="majorBidi"/>
                <w:sz w:val="22"/>
                <w:szCs w:val="22"/>
              </w:rPr>
              <w:t>(d</w:t>
            </w:r>
            <w:r w:rsidRPr="006414D8">
              <w:rPr>
                <w:rFonts w:asciiTheme="majorBidi" w:hAnsiTheme="majorBidi" w:cstheme="majorBidi"/>
                <w:sz w:val="22"/>
                <w:szCs w:val="22"/>
              </w:rPr>
              <w:t>irecting obvious errors to correction with selection</w:t>
            </w:r>
            <w:r>
              <w:rPr>
                <w:rFonts w:asciiTheme="majorBidi" w:hAnsiTheme="majorBidi" w:cstheme="majorBidi"/>
                <w:sz w:val="22"/>
                <w:szCs w:val="22"/>
              </w:rPr>
              <w:t>)</w:t>
            </w:r>
          </w:p>
        </w:tc>
      </w:tr>
      <w:tr w:rsidR="009C2E9C" w:rsidRPr="006414D8" w14:paraId="43395066" w14:textId="77777777" w:rsidTr="00D112B2">
        <w:trPr>
          <w:trHeight w:val="74"/>
        </w:trPr>
        <w:tc>
          <w:tcPr>
            <w:tcW w:w="689" w:type="pct"/>
            <w:vMerge/>
          </w:tcPr>
          <w:p w14:paraId="783F6DF4" w14:textId="77777777" w:rsidR="009C2E9C" w:rsidRPr="006414D8" w:rsidRDefault="009C2E9C" w:rsidP="00273079">
            <w:pPr>
              <w:tabs>
                <w:tab w:val="left" w:pos="709"/>
              </w:tabs>
              <w:rPr>
                <w:rFonts w:asciiTheme="majorBidi" w:hAnsiTheme="majorBidi" w:cstheme="majorBidi"/>
                <w:sz w:val="22"/>
                <w:szCs w:val="22"/>
              </w:rPr>
            </w:pPr>
          </w:p>
        </w:tc>
        <w:tc>
          <w:tcPr>
            <w:tcW w:w="794" w:type="pct"/>
            <w:vMerge/>
          </w:tcPr>
          <w:p w14:paraId="346A29C5" w14:textId="77777777" w:rsidR="009C2E9C" w:rsidRPr="006414D8" w:rsidRDefault="009C2E9C" w:rsidP="00273079">
            <w:pPr>
              <w:tabs>
                <w:tab w:val="left" w:pos="709"/>
              </w:tabs>
              <w:rPr>
                <w:rFonts w:asciiTheme="majorBidi" w:hAnsiTheme="majorBidi" w:cstheme="majorBidi"/>
                <w:b/>
                <w:sz w:val="22"/>
                <w:szCs w:val="22"/>
              </w:rPr>
            </w:pPr>
          </w:p>
        </w:tc>
        <w:tc>
          <w:tcPr>
            <w:tcW w:w="3517" w:type="pct"/>
          </w:tcPr>
          <w:p w14:paraId="5FFB3551" w14:textId="6818C6D0" w:rsidR="009C2E9C" w:rsidRPr="006414D8" w:rsidRDefault="009C2E9C" w:rsidP="00273079">
            <w:pPr>
              <w:tabs>
                <w:tab w:val="left" w:pos="709"/>
              </w:tabs>
              <w:rPr>
                <w:rFonts w:asciiTheme="majorBidi" w:hAnsiTheme="majorBidi" w:cstheme="majorBidi"/>
                <w:sz w:val="22"/>
                <w:szCs w:val="22"/>
              </w:rPr>
            </w:pPr>
            <w:r w:rsidRPr="006414D8">
              <w:rPr>
                <w:rFonts w:asciiTheme="majorBidi" w:hAnsiTheme="majorBidi" w:cstheme="majorBidi"/>
                <w:sz w:val="22"/>
                <w:szCs w:val="22"/>
              </w:rPr>
              <w:t>Random error localisation</w:t>
            </w:r>
            <w:r>
              <w:rPr>
                <w:rFonts w:asciiTheme="majorBidi" w:hAnsiTheme="majorBidi" w:cstheme="majorBidi"/>
                <w:sz w:val="22"/>
                <w:szCs w:val="22"/>
              </w:rPr>
              <w:t xml:space="preserve"> (i</w:t>
            </w:r>
            <w:r w:rsidRPr="006414D8">
              <w:rPr>
                <w:rFonts w:asciiTheme="majorBidi" w:hAnsiTheme="majorBidi" w:cstheme="majorBidi"/>
                <w:sz w:val="22"/>
                <w:szCs w:val="22"/>
              </w:rPr>
              <w:t>dentify erroneous value with algorithm</w:t>
            </w:r>
            <w:r>
              <w:rPr>
                <w:rFonts w:asciiTheme="majorBidi" w:hAnsiTheme="majorBidi" w:cstheme="majorBidi"/>
                <w:sz w:val="22"/>
                <w:szCs w:val="22"/>
              </w:rPr>
              <w:t>)</w:t>
            </w:r>
          </w:p>
        </w:tc>
      </w:tr>
      <w:tr w:rsidR="009C2E9C" w:rsidRPr="006414D8" w14:paraId="29F7C965" w14:textId="77777777" w:rsidTr="00D112B2">
        <w:trPr>
          <w:trHeight w:val="130"/>
        </w:trPr>
        <w:tc>
          <w:tcPr>
            <w:tcW w:w="689" w:type="pct"/>
            <w:vMerge/>
          </w:tcPr>
          <w:p w14:paraId="08CE2915" w14:textId="77777777" w:rsidR="009C2E9C" w:rsidRPr="006414D8" w:rsidRDefault="009C2E9C" w:rsidP="00273079">
            <w:pPr>
              <w:tabs>
                <w:tab w:val="left" w:pos="709"/>
              </w:tabs>
              <w:rPr>
                <w:rFonts w:asciiTheme="majorBidi" w:hAnsiTheme="majorBidi" w:cstheme="majorBidi"/>
                <w:sz w:val="22"/>
                <w:szCs w:val="22"/>
              </w:rPr>
            </w:pPr>
          </w:p>
        </w:tc>
        <w:tc>
          <w:tcPr>
            <w:tcW w:w="794" w:type="pct"/>
            <w:vMerge/>
          </w:tcPr>
          <w:p w14:paraId="680ABDCE" w14:textId="77777777" w:rsidR="009C2E9C" w:rsidRPr="006414D8" w:rsidRDefault="009C2E9C" w:rsidP="00273079">
            <w:pPr>
              <w:tabs>
                <w:tab w:val="left" w:pos="709"/>
              </w:tabs>
              <w:rPr>
                <w:rFonts w:asciiTheme="majorBidi" w:hAnsiTheme="majorBidi" w:cstheme="majorBidi"/>
                <w:b/>
                <w:sz w:val="22"/>
                <w:szCs w:val="22"/>
              </w:rPr>
            </w:pPr>
          </w:p>
        </w:tc>
        <w:tc>
          <w:tcPr>
            <w:tcW w:w="3517" w:type="pct"/>
          </w:tcPr>
          <w:p w14:paraId="18A91783" w14:textId="442B9490" w:rsidR="009C2E9C" w:rsidRPr="006414D8" w:rsidRDefault="009C2E9C" w:rsidP="009C2E9C">
            <w:pPr>
              <w:tabs>
                <w:tab w:val="left" w:pos="709"/>
              </w:tabs>
              <w:rPr>
                <w:rFonts w:asciiTheme="majorBidi" w:hAnsiTheme="majorBidi" w:cstheme="majorBidi"/>
                <w:sz w:val="22"/>
                <w:szCs w:val="22"/>
              </w:rPr>
            </w:pPr>
            <w:r w:rsidRPr="006414D8">
              <w:rPr>
                <w:rFonts w:asciiTheme="majorBidi" w:hAnsiTheme="majorBidi" w:cstheme="majorBidi"/>
                <w:sz w:val="22"/>
                <w:szCs w:val="22"/>
              </w:rPr>
              <w:t>Accepting multivariate error situation in unit</w:t>
            </w:r>
            <w:r>
              <w:rPr>
                <w:rFonts w:asciiTheme="majorBidi" w:hAnsiTheme="majorBidi" w:cstheme="majorBidi"/>
                <w:sz w:val="22"/>
                <w:szCs w:val="22"/>
              </w:rPr>
              <w:t xml:space="preserve"> (s</w:t>
            </w:r>
            <w:r w:rsidRPr="006414D8">
              <w:rPr>
                <w:rFonts w:asciiTheme="majorBidi" w:hAnsiTheme="majorBidi" w:cstheme="majorBidi"/>
                <w:sz w:val="22"/>
                <w:szCs w:val="22"/>
              </w:rPr>
              <w:t>electing all variables with indicator in unit</w:t>
            </w:r>
            <w:r>
              <w:rPr>
                <w:rFonts w:asciiTheme="majorBidi" w:hAnsiTheme="majorBidi" w:cstheme="majorBidi"/>
                <w:sz w:val="22"/>
                <w:szCs w:val="22"/>
              </w:rPr>
              <w:t>)</w:t>
            </w:r>
          </w:p>
        </w:tc>
      </w:tr>
      <w:tr w:rsidR="009C2E9C" w:rsidRPr="006414D8" w14:paraId="308E86F0" w14:textId="77777777" w:rsidTr="00D112B2">
        <w:trPr>
          <w:trHeight w:val="53"/>
        </w:trPr>
        <w:tc>
          <w:tcPr>
            <w:tcW w:w="689" w:type="pct"/>
            <w:vMerge/>
          </w:tcPr>
          <w:p w14:paraId="21F5E223" w14:textId="77777777" w:rsidR="009C2E9C" w:rsidRPr="006414D8" w:rsidRDefault="009C2E9C" w:rsidP="00273079">
            <w:pPr>
              <w:tabs>
                <w:tab w:val="left" w:pos="709"/>
              </w:tabs>
              <w:rPr>
                <w:rFonts w:asciiTheme="majorBidi" w:hAnsiTheme="majorBidi" w:cstheme="majorBidi"/>
                <w:sz w:val="22"/>
                <w:szCs w:val="22"/>
              </w:rPr>
            </w:pPr>
          </w:p>
        </w:tc>
        <w:tc>
          <w:tcPr>
            <w:tcW w:w="794" w:type="pct"/>
            <w:vMerge w:val="restart"/>
          </w:tcPr>
          <w:p w14:paraId="70F12643" w14:textId="77777777" w:rsidR="009C2E9C" w:rsidRPr="006414D8" w:rsidRDefault="009C2E9C"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Macro-level selection of variables</w:t>
            </w:r>
          </w:p>
        </w:tc>
        <w:tc>
          <w:tcPr>
            <w:tcW w:w="3517" w:type="pct"/>
          </w:tcPr>
          <w:p w14:paraId="6E5E3E72" w14:textId="300DC33B" w:rsidR="009C2E9C" w:rsidRPr="006414D8" w:rsidRDefault="009C2E9C" w:rsidP="009C2E9C">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Selection based on outlier calculations </w:t>
            </w:r>
            <w:r>
              <w:rPr>
                <w:rFonts w:asciiTheme="majorBidi" w:hAnsiTheme="majorBidi" w:cstheme="majorBidi"/>
                <w:sz w:val="22"/>
                <w:szCs w:val="22"/>
              </w:rPr>
              <w:t>(m</w:t>
            </w:r>
            <w:r w:rsidRPr="006414D8">
              <w:rPr>
                <w:rFonts w:asciiTheme="majorBidi" w:hAnsiTheme="majorBidi" w:cstheme="majorBidi"/>
                <w:sz w:val="22"/>
                <w:szCs w:val="22"/>
              </w:rPr>
              <w:t>ethod-specific selection rules for outliers</w:t>
            </w:r>
            <w:r>
              <w:rPr>
                <w:rFonts w:asciiTheme="majorBidi" w:hAnsiTheme="majorBidi" w:cstheme="majorBidi"/>
                <w:sz w:val="22"/>
                <w:szCs w:val="22"/>
              </w:rPr>
              <w:t>)</w:t>
            </w:r>
          </w:p>
        </w:tc>
      </w:tr>
      <w:tr w:rsidR="009C2E9C" w:rsidRPr="006414D8" w14:paraId="676EC378" w14:textId="77777777" w:rsidTr="00D112B2">
        <w:trPr>
          <w:trHeight w:val="53"/>
        </w:trPr>
        <w:tc>
          <w:tcPr>
            <w:tcW w:w="689" w:type="pct"/>
            <w:vMerge/>
          </w:tcPr>
          <w:p w14:paraId="66DB71D6" w14:textId="77777777" w:rsidR="009C2E9C" w:rsidRPr="006414D8" w:rsidRDefault="009C2E9C" w:rsidP="00273079">
            <w:pPr>
              <w:tabs>
                <w:tab w:val="left" w:pos="709"/>
              </w:tabs>
              <w:rPr>
                <w:rFonts w:asciiTheme="majorBidi" w:hAnsiTheme="majorBidi" w:cstheme="majorBidi"/>
                <w:sz w:val="22"/>
                <w:szCs w:val="22"/>
              </w:rPr>
            </w:pPr>
          </w:p>
        </w:tc>
        <w:tc>
          <w:tcPr>
            <w:tcW w:w="794" w:type="pct"/>
            <w:vMerge/>
          </w:tcPr>
          <w:p w14:paraId="0BAB17FB" w14:textId="77777777" w:rsidR="009C2E9C" w:rsidRPr="006414D8" w:rsidRDefault="009C2E9C" w:rsidP="00273079">
            <w:pPr>
              <w:tabs>
                <w:tab w:val="left" w:pos="709"/>
              </w:tabs>
              <w:rPr>
                <w:rFonts w:asciiTheme="majorBidi" w:hAnsiTheme="majorBidi" w:cstheme="majorBidi"/>
                <w:b/>
                <w:sz w:val="22"/>
                <w:szCs w:val="22"/>
              </w:rPr>
            </w:pPr>
          </w:p>
        </w:tc>
        <w:tc>
          <w:tcPr>
            <w:tcW w:w="3517" w:type="pct"/>
          </w:tcPr>
          <w:p w14:paraId="16020B0E" w14:textId="09B3663C" w:rsidR="009C2E9C" w:rsidRPr="006414D8" w:rsidRDefault="009C2E9C" w:rsidP="009C2E9C">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Selection based on rules for aggregates </w:t>
            </w:r>
            <w:r>
              <w:rPr>
                <w:rFonts w:asciiTheme="majorBidi" w:hAnsiTheme="majorBidi" w:cstheme="majorBidi"/>
                <w:sz w:val="22"/>
                <w:szCs w:val="22"/>
              </w:rPr>
              <w:t>(i</w:t>
            </w:r>
            <w:r w:rsidRPr="006414D8">
              <w:rPr>
                <w:rFonts w:asciiTheme="majorBidi" w:hAnsiTheme="majorBidi" w:cstheme="majorBidi"/>
                <w:sz w:val="22"/>
                <w:szCs w:val="22"/>
              </w:rPr>
              <w:t>dentify suspicious set of units based on estimate</w:t>
            </w:r>
            <w:r>
              <w:rPr>
                <w:rFonts w:asciiTheme="majorBidi" w:hAnsiTheme="majorBidi" w:cstheme="majorBidi"/>
                <w:sz w:val="22"/>
                <w:szCs w:val="22"/>
              </w:rPr>
              <w:t>)</w:t>
            </w:r>
          </w:p>
        </w:tc>
      </w:tr>
      <w:tr w:rsidR="009C2E9C" w:rsidRPr="006414D8" w14:paraId="5D28066C" w14:textId="77777777" w:rsidTr="00D112B2">
        <w:trPr>
          <w:trHeight w:val="110"/>
        </w:trPr>
        <w:tc>
          <w:tcPr>
            <w:tcW w:w="689" w:type="pct"/>
            <w:vMerge/>
          </w:tcPr>
          <w:p w14:paraId="1F4DB2F4" w14:textId="77777777" w:rsidR="009C2E9C" w:rsidRPr="006414D8" w:rsidRDefault="009C2E9C" w:rsidP="00273079">
            <w:pPr>
              <w:tabs>
                <w:tab w:val="left" w:pos="709"/>
              </w:tabs>
              <w:rPr>
                <w:rFonts w:asciiTheme="majorBidi" w:hAnsiTheme="majorBidi" w:cstheme="majorBidi"/>
                <w:sz w:val="22"/>
                <w:szCs w:val="22"/>
              </w:rPr>
            </w:pPr>
          </w:p>
        </w:tc>
        <w:tc>
          <w:tcPr>
            <w:tcW w:w="794" w:type="pct"/>
          </w:tcPr>
          <w:p w14:paraId="02D704C0" w14:textId="77777777" w:rsidR="009C2E9C" w:rsidRPr="006414D8" w:rsidRDefault="009C2E9C"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 xml:space="preserve">Interactive variable selection </w:t>
            </w:r>
          </w:p>
        </w:tc>
        <w:tc>
          <w:tcPr>
            <w:tcW w:w="3517" w:type="pct"/>
            <w:shd w:val="clear" w:color="auto" w:fill="auto"/>
          </w:tcPr>
          <w:p w14:paraId="13D4936A" w14:textId="579AED3E" w:rsidR="009C2E9C" w:rsidRPr="006414D8" w:rsidRDefault="009C2E9C" w:rsidP="009C2E9C">
            <w:pPr>
              <w:tabs>
                <w:tab w:val="left" w:pos="709"/>
              </w:tabs>
              <w:rPr>
                <w:rFonts w:asciiTheme="majorBidi" w:hAnsiTheme="majorBidi" w:cstheme="majorBidi"/>
                <w:sz w:val="22"/>
                <w:szCs w:val="22"/>
              </w:rPr>
            </w:pPr>
            <w:r w:rsidRPr="006414D8">
              <w:rPr>
                <w:rFonts w:asciiTheme="majorBidi" w:hAnsiTheme="majorBidi" w:cstheme="majorBidi"/>
                <w:sz w:val="22"/>
                <w:szCs w:val="22"/>
              </w:rPr>
              <w:t>Variables chosen interactively</w:t>
            </w:r>
            <w:r>
              <w:rPr>
                <w:rFonts w:asciiTheme="majorBidi" w:hAnsiTheme="majorBidi" w:cstheme="majorBidi"/>
                <w:sz w:val="22"/>
                <w:szCs w:val="22"/>
              </w:rPr>
              <w:t xml:space="preserve"> (a</w:t>
            </w:r>
            <w:r w:rsidRPr="006414D8">
              <w:rPr>
                <w:rFonts w:asciiTheme="majorBidi" w:hAnsiTheme="majorBidi" w:cstheme="majorBidi"/>
                <w:sz w:val="22"/>
                <w:szCs w:val="22"/>
              </w:rPr>
              <w:t xml:space="preserve"> clerical selection of a variable for further treatment</w:t>
            </w:r>
            <w:r>
              <w:rPr>
                <w:rFonts w:asciiTheme="majorBidi" w:hAnsiTheme="majorBidi" w:cstheme="majorBidi"/>
                <w:sz w:val="22"/>
                <w:szCs w:val="22"/>
              </w:rPr>
              <w:t>)</w:t>
            </w:r>
          </w:p>
        </w:tc>
      </w:tr>
    </w:tbl>
    <w:p w14:paraId="7E684EB8" w14:textId="27BED226" w:rsidR="00E33062" w:rsidRPr="006E40FB" w:rsidRDefault="00273079" w:rsidP="006E40FB">
      <w:pPr>
        <w:pStyle w:val="Heading3"/>
        <w:ind w:left="0" w:firstLine="0"/>
      </w:pPr>
      <w:r w:rsidRPr="006414D8">
        <w:t>Treatment</w:t>
      </w:r>
    </w:p>
    <w:p w14:paraId="300EB7B4" w14:textId="30A7C86C" w:rsidR="00E43143" w:rsidRPr="006414D8" w:rsidRDefault="00273079" w:rsidP="00737FBB">
      <w:pPr>
        <w:pStyle w:val="Paragraphs"/>
        <w:rPr>
          <w:rFonts w:asciiTheme="majorBidi" w:hAnsiTheme="majorBidi" w:cstheme="majorBidi"/>
          <w:lang w:val="en-US"/>
        </w:rPr>
      </w:pPr>
      <w:r w:rsidRPr="006414D8">
        <w:rPr>
          <w:rFonts w:asciiTheme="majorBidi" w:hAnsiTheme="majorBidi" w:cstheme="majorBidi"/>
        </w:rPr>
        <w:t>The treatment</w:t>
      </w:r>
      <w:r w:rsidR="00D67EF6">
        <w:rPr>
          <w:rFonts w:asciiTheme="majorBidi" w:hAnsiTheme="majorBidi" w:cstheme="majorBidi"/>
        </w:rPr>
        <w:t xml:space="preserve"> function</w:t>
      </w:r>
      <w:r w:rsidRPr="006414D8">
        <w:rPr>
          <w:rFonts w:asciiTheme="majorBidi" w:hAnsiTheme="majorBidi" w:cstheme="majorBidi"/>
        </w:rPr>
        <w:t xml:space="preserve"> type usually </w:t>
      </w:r>
      <w:r w:rsidR="00D67EF6">
        <w:rPr>
          <w:rFonts w:asciiTheme="majorBidi" w:hAnsiTheme="majorBidi" w:cstheme="majorBidi"/>
        </w:rPr>
        <w:t xml:space="preserve">has </w:t>
      </w:r>
      <w:r w:rsidRPr="006414D8">
        <w:rPr>
          <w:rFonts w:asciiTheme="majorBidi" w:hAnsiTheme="majorBidi" w:cstheme="majorBidi"/>
        </w:rPr>
        <w:t xml:space="preserve">many corresponding alternate methods, which are familiar from the literature as well as editing practices in statistical editing processes. </w:t>
      </w:r>
      <w:r w:rsidRPr="006414D8">
        <w:rPr>
          <w:rFonts w:asciiTheme="majorBidi" w:hAnsiTheme="majorBidi" w:cstheme="majorBidi"/>
          <w:lang w:val="en-US"/>
        </w:rPr>
        <w:t xml:space="preserve">Other more general classes may be defined for some methods, for example dividing variable imputation methods into random and non-random imputation. The unit level treatments are usually connected to various operations needed when combining and reconciling the different units residing in multiple input sources. </w:t>
      </w:r>
      <w:r w:rsidR="00D64145" w:rsidRPr="006414D8">
        <w:rPr>
          <w:rFonts w:asciiTheme="majorBidi" w:hAnsiTheme="majorBidi" w:cstheme="majorBidi"/>
          <w:lang w:val="en-US"/>
        </w:rPr>
        <w:fldChar w:fldCharType="begin"/>
      </w:r>
      <w:r w:rsidR="00D64145" w:rsidRPr="006414D8">
        <w:rPr>
          <w:rFonts w:asciiTheme="majorBidi" w:hAnsiTheme="majorBidi" w:cstheme="majorBidi"/>
          <w:lang w:val="en-US"/>
        </w:rPr>
        <w:instrText xml:space="preserve"> REF _Ref1578839 \h </w:instrText>
      </w:r>
      <w:r w:rsidR="000B5B31" w:rsidRPr="006414D8">
        <w:rPr>
          <w:rFonts w:asciiTheme="majorBidi" w:hAnsiTheme="majorBidi" w:cstheme="majorBidi"/>
          <w:lang w:val="en-US"/>
        </w:rPr>
        <w:instrText xml:space="preserve"> \* MERGEFORMAT </w:instrText>
      </w:r>
      <w:r w:rsidR="00D64145" w:rsidRPr="006414D8">
        <w:rPr>
          <w:rFonts w:asciiTheme="majorBidi" w:hAnsiTheme="majorBidi" w:cstheme="majorBidi"/>
          <w:lang w:val="en-US"/>
        </w:rPr>
      </w:r>
      <w:r w:rsidR="00D64145" w:rsidRPr="006414D8">
        <w:rPr>
          <w:rFonts w:asciiTheme="majorBidi" w:hAnsiTheme="majorBidi" w:cstheme="majorBidi"/>
          <w:lang w:val="en-US"/>
        </w:rPr>
        <w:fldChar w:fldCharType="separate"/>
      </w:r>
      <w:r w:rsidR="00E31D4D" w:rsidRPr="006414D8">
        <w:rPr>
          <w:rFonts w:asciiTheme="majorBidi" w:hAnsiTheme="majorBidi" w:cstheme="majorBidi"/>
        </w:rPr>
        <w:t>Table 4</w:t>
      </w:r>
      <w:r w:rsidR="00D64145" w:rsidRPr="006414D8">
        <w:rPr>
          <w:rFonts w:asciiTheme="majorBidi" w:hAnsiTheme="majorBidi" w:cstheme="majorBidi"/>
          <w:lang w:val="en-US"/>
        </w:rPr>
        <w:fldChar w:fldCharType="end"/>
      </w:r>
      <w:r w:rsidRPr="006414D8">
        <w:rPr>
          <w:rFonts w:asciiTheme="majorBidi" w:hAnsiTheme="majorBidi" w:cstheme="majorBidi"/>
          <w:lang w:val="en-US"/>
        </w:rPr>
        <w:t xml:space="preserve"> presents several treatment methods. </w:t>
      </w:r>
    </w:p>
    <w:p w14:paraId="443C482C" w14:textId="2D40A4C9" w:rsidR="00273079" w:rsidRPr="006E40FB" w:rsidRDefault="00E76067" w:rsidP="00E76067">
      <w:pPr>
        <w:pStyle w:val="Caption"/>
        <w:rPr>
          <w:rFonts w:asciiTheme="majorBidi" w:hAnsiTheme="majorBidi" w:cstheme="majorBidi"/>
          <w:b/>
          <w:bCs/>
        </w:rPr>
      </w:pPr>
      <w:bookmarkStart w:id="46" w:name="_Ref1578839"/>
      <w:r w:rsidRPr="006E40FB">
        <w:rPr>
          <w:rFonts w:asciiTheme="majorBidi" w:hAnsiTheme="majorBidi" w:cstheme="majorBidi"/>
          <w:b/>
          <w:bCs/>
        </w:rPr>
        <w:lastRenderedPageBreak/>
        <w:t xml:space="preserve">Table </w:t>
      </w:r>
      <w:r w:rsidRPr="006E40FB">
        <w:rPr>
          <w:rFonts w:asciiTheme="majorBidi" w:hAnsiTheme="majorBidi" w:cstheme="majorBidi"/>
          <w:b/>
          <w:bCs/>
        </w:rPr>
        <w:fldChar w:fldCharType="begin"/>
      </w:r>
      <w:r w:rsidRPr="006E40FB">
        <w:rPr>
          <w:rFonts w:asciiTheme="majorBidi" w:hAnsiTheme="majorBidi" w:cstheme="majorBidi"/>
          <w:b/>
          <w:bCs/>
        </w:rPr>
        <w:instrText xml:space="preserve"> SEQ Table \* ARABIC </w:instrText>
      </w:r>
      <w:r w:rsidRPr="006E40FB">
        <w:rPr>
          <w:rFonts w:asciiTheme="majorBidi" w:hAnsiTheme="majorBidi" w:cstheme="majorBidi"/>
          <w:b/>
          <w:bCs/>
        </w:rPr>
        <w:fldChar w:fldCharType="separate"/>
      </w:r>
      <w:r w:rsidR="00E31D4D" w:rsidRPr="006E40FB">
        <w:rPr>
          <w:rFonts w:asciiTheme="majorBidi" w:hAnsiTheme="majorBidi" w:cstheme="majorBidi"/>
          <w:b/>
          <w:bCs/>
          <w:noProof/>
        </w:rPr>
        <w:t>4</w:t>
      </w:r>
      <w:r w:rsidRPr="006E40FB">
        <w:rPr>
          <w:rFonts w:asciiTheme="majorBidi" w:hAnsiTheme="majorBidi" w:cstheme="majorBidi"/>
          <w:b/>
          <w:bCs/>
        </w:rPr>
        <w:fldChar w:fldCharType="end"/>
      </w:r>
      <w:bookmarkEnd w:id="46"/>
      <w:r w:rsidR="007F6BDF" w:rsidRPr="006E40FB">
        <w:rPr>
          <w:rFonts w:asciiTheme="majorBidi" w:hAnsiTheme="majorBidi" w:cstheme="majorBidi"/>
          <w:b/>
          <w:bCs/>
        </w:rPr>
        <w:t>.</w:t>
      </w:r>
      <w:r w:rsidRPr="006E40FB">
        <w:rPr>
          <w:rFonts w:asciiTheme="majorBidi" w:hAnsiTheme="majorBidi" w:cstheme="majorBidi"/>
          <w:b/>
          <w:bCs/>
        </w:rPr>
        <w:t xml:space="preserve"> </w:t>
      </w:r>
      <w:r w:rsidR="00273079" w:rsidRPr="006E40FB">
        <w:rPr>
          <w:rFonts w:asciiTheme="majorBidi" w:hAnsiTheme="majorBidi" w:cstheme="majorBidi"/>
          <w:b/>
          <w:bCs/>
        </w:rPr>
        <w:t xml:space="preserve">Categories of </w:t>
      </w:r>
      <w:r w:rsidR="008219E2">
        <w:rPr>
          <w:rFonts w:asciiTheme="majorBidi" w:hAnsiTheme="majorBidi" w:cstheme="majorBidi"/>
          <w:b/>
          <w:bCs/>
        </w:rPr>
        <w:t>M</w:t>
      </w:r>
      <w:r w:rsidR="00273079" w:rsidRPr="006E40FB">
        <w:rPr>
          <w:rFonts w:asciiTheme="majorBidi" w:hAnsiTheme="majorBidi" w:cstheme="majorBidi"/>
          <w:b/>
          <w:bCs/>
        </w:rPr>
        <w:t xml:space="preserve">ethods for </w:t>
      </w:r>
      <w:r w:rsidR="008219E2">
        <w:rPr>
          <w:rFonts w:asciiTheme="majorBidi" w:hAnsiTheme="majorBidi" w:cstheme="majorBidi"/>
          <w:b/>
          <w:bCs/>
        </w:rPr>
        <w:t>T</w:t>
      </w:r>
      <w:r w:rsidR="00273079" w:rsidRPr="006E40FB">
        <w:rPr>
          <w:rFonts w:asciiTheme="majorBidi" w:hAnsiTheme="majorBidi" w:cstheme="majorBidi"/>
          <w:b/>
          <w:bCs/>
        </w:rPr>
        <w:t xml:space="preserve">reatment </w:t>
      </w:r>
      <w:r w:rsidR="008219E2">
        <w:rPr>
          <w:rFonts w:asciiTheme="majorBidi" w:hAnsiTheme="majorBidi" w:cstheme="majorBidi"/>
          <w:b/>
          <w:bCs/>
        </w:rPr>
        <w:t>F</w:t>
      </w:r>
      <w:r w:rsidR="00273079" w:rsidRPr="006E40FB">
        <w:rPr>
          <w:rFonts w:asciiTheme="majorBidi" w:hAnsiTheme="majorBidi" w:cstheme="majorBidi"/>
          <w:b/>
          <w:bCs/>
        </w:rPr>
        <w:t>unctions</w:t>
      </w:r>
    </w:p>
    <w:tbl>
      <w:tblPr>
        <w:tblStyle w:val="TableGrid"/>
        <w:tblW w:w="4945" w:type="pct"/>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56"/>
        <w:gridCol w:w="1341"/>
        <w:gridCol w:w="7033"/>
      </w:tblGrid>
      <w:tr w:rsidR="006139E8" w:rsidRPr="006414D8" w14:paraId="5DF12F27" w14:textId="77777777" w:rsidTr="006139E8">
        <w:trPr>
          <w:trHeight w:val="57"/>
          <w:tblHeader/>
        </w:trPr>
        <w:tc>
          <w:tcPr>
            <w:tcW w:w="652" w:type="pct"/>
            <w:shd w:val="clear" w:color="auto" w:fill="D5DCE4" w:themeFill="text2" w:themeFillTint="33"/>
          </w:tcPr>
          <w:p w14:paraId="57A9A570" w14:textId="77777777" w:rsidR="006139E8" w:rsidRPr="006414D8" w:rsidRDefault="006139E8"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Function category</w:t>
            </w:r>
          </w:p>
        </w:tc>
        <w:tc>
          <w:tcPr>
            <w:tcW w:w="696" w:type="pct"/>
            <w:shd w:val="clear" w:color="auto" w:fill="D5DCE4" w:themeFill="text2" w:themeFillTint="33"/>
          </w:tcPr>
          <w:p w14:paraId="223C9148" w14:textId="6D8C4BAC" w:rsidR="006139E8" w:rsidRPr="006414D8" w:rsidRDefault="00A7595E" w:rsidP="00273079">
            <w:pPr>
              <w:tabs>
                <w:tab w:val="left" w:pos="709"/>
              </w:tabs>
              <w:rPr>
                <w:rFonts w:asciiTheme="majorBidi" w:hAnsiTheme="majorBidi" w:cstheme="majorBidi"/>
                <w:b/>
                <w:sz w:val="22"/>
                <w:szCs w:val="22"/>
              </w:rPr>
            </w:pPr>
            <w:r w:rsidRPr="00432792">
              <w:rPr>
                <w:rFonts w:asciiTheme="majorBidi" w:hAnsiTheme="majorBidi" w:cstheme="majorBidi"/>
                <w:b/>
                <w:sz w:val="22"/>
                <w:szCs w:val="22"/>
              </w:rPr>
              <w:t>Method category</w:t>
            </w:r>
          </w:p>
        </w:tc>
        <w:tc>
          <w:tcPr>
            <w:tcW w:w="3652" w:type="pct"/>
            <w:shd w:val="clear" w:color="auto" w:fill="D5DCE4" w:themeFill="text2" w:themeFillTint="33"/>
          </w:tcPr>
          <w:p w14:paraId="38C7A427" w14:textId="3A3FF1C2" w:rsidR="006139E8" w:rsidRPr="006414D8" w:rsidRDefault="006139E8" w:rsidP="00273079">
            <w:pPr>
              <w:tabs>
                <w:tab w:val="left" w:pos="709"/>
              </w:tabs>
              <w:rPr>
                <w:rFonts w:asciiTheme="majorBidi" w:hAnsiTheme="majorBidi" w:cstheme="majorBidi"/>
                <w:b/>
                <w:sz w:val="22"/>
                <w:szCs w:val="22"/>
              </w:rPr>
            </w:pPr>
            <w:r>
              <w:rPr>
                <w:rFonts w:asciiTheme="majorBidi" w:hAnsiTheme="majorBidi" w:cstheme="majorBidi"/>
                <w:b/>
                <w:sz w:val="22"/>
                <w:szCs w:val="22"/>
              </w:rPr>
              <w:t>Examples</w:t>
            </w:r>
          </w:p>
        </w:tc>
      </w:tr>
      <w:tr w:rsidR="00625894" w:rsidRPr="006414D8" w14:paraId="5AA98664" w14:textId="77777777" w:rsidTr="00491348">
        <w:trPr>
          <w:trHeight w:val="1610"/>
          <w:tblHeader/>
        </w:trPr>
        <w:tc>
          <w:tcPr>
            <w:tcW w:w="652" w:type="pct"/>
            <w:vMerge w:val="restart"/>
          </w:tcPr>
          <w:p w14:paraId="08AAD3D9" w14:textId="77777777" w:rsidR="00625894" w:rsidRPr="006414D8" w:rsidRDefault="00625894" w:rsidP="00273079">
            <w:pPr>
              <w:tabs>
                <w:tab w:val="left" w:pos="709"/>
              </w:tabs>
              <w:rPr>
                <w:rFonts w:asciiTheme="majorBidi" w:hAnsiTheme="majorBidi" w:cstheme="majorBidi"/>
                <w:b/>
                <w:bCs/>
                <w:sz w:val="22"/>
                <w:szCs w:val="22"/>
              </w:rPr>
            </w:pPr>
            <w:r w:rsidRPr="006414D8">
              <w:rPr>
                <w:rFonts w:asciiTheme="majorBidi" w:hAnsiTheme="majorBidi" w:cstheme="majorBidi"/>
                <w:b/>
                <w:bCs/>
                <w:sz w:val="22"/>
                <w:szCs w:val="22"/>
              </w:rPr>
              <w:t>Variable imputation</w:t>
            </w:r>
          </w:p>
        </w:tc>
        <w:tc>
          <w:tcPr>
            <w:tcW w:w="696" w:type="pct"/>
          </w:tcPr>
          <w:p w14:paraId="1C8DD5CB" w14:textId="77777777" w:rsidR="00625894" w:rsidRPr="006414D8" w:rsidRDefault="00625894"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Interactive treatment of errors</w:t>
            </w:r>
          </w:p>
        </w:tc>
        <w:tc>
          <w:tcPr>
            <w:tcW w:w="3652" w:type="pct"/>
          </w:tcPr>
          <w:p w14:paraId="5F190E7C" w14:textId="6447CD54" w:rsidR="00625894" w:rsidRPr="006414D8" w:rsidRDefault="00625894" w:rsidP="000F7143">
            <w:pPr>
              <w:tabs>
                <w:tab w:val="left" w:pos="709"/>
              </w:tabs>
              <w:rPr>
                <w:rFonts w:asciiTheme="majorBidi" w:hAnsiTheme="majorBidi" w:cstheme="majorBidi"/>
                <w:sz w:val="22"/>
                <w:szCs w:val="22"/>
              </w:rPr>
            </w:pPr>
            <w:r w:rsidRPr="006414D8">
              <w:rPr>
                <w:rFonts w:asciiTheme="majorBidi" w:hAnsiTheme="majorBidi" w:cstheme="majorBidi"/>
                <w:sz w:val="22"/>
                <w:szCs w:val="22"/>
              </w:rPr>
              <w:t>Re-contact</w:t>
            </w:r>
            <w:r>
              <w:rPr>
                <w:rFonts w:asciiTheme="majorBidi" w:hAnsiTheme="majorBidi" w:cstheme="majorBidi"/>
                <w:sz w:val="22"/>
                <w:szCs w:val="22"/>
              </w:rPr>
              <w:t xml:space="preserve"> (</w:t>
            </w:r>
            <w:r w:rsidR="00D67EF6">
              <w:rPr>
                <w:rFonts w:asciiTheme="majorBidi" w:hAnsiTheme="majorBidi" w:cstheme="majorBidi"/>
                <w:sz w:val="22"/>
                <w:szCs w:val="22"/>
              </w:rPr>
              <w:t>obtaining</w:t>
            </w:r>
            <w:r w:rsidR="00D67EF6" w:rsidRPr="006414D8">
              <w:rPr>
                <w:rFonts w:asciiTheme="majorBidi" w:hAnsiTheme="majorBidi" w:cstheme="majorBidi"/>
                <w:sz w:val="22"/>
                <w:szCs w:val="22"/>
              </w:rPr>
              <w:t xml:space="preserve"> </w:t>
            </w:r>
            <w:r w:rsidRPr="006414D8">
              <w:rPr>
                <w:rFonts w:asciiTheme="majorBidi" w:hAnsiTheme="majorBidi" w:cstheme="majorBidi"/>
                <w:sz w:val="22"/>
                <w:szCs w:val="22"/>
              </w:rPr>
              <w:t>real value from respondent or data provider</w:t>
            </w:r>
            <w:r>
              <w:rPr>
                <w:rFonts w:asciiTheme="majorBidi" w:hAnsiTheme="majorBidi" w:cstheme="majorBidi"/>
                <w:sz w:val="22"/>
                <w:szCs w:val="22"/>
              </w:rPr>
              <w:t>)</w:t>
            </w:r>
          </w:p>
          <w:p w14:paraId="3B7FAF2E" w14:textId="1F0F4B83" w:rsidR="00625894" w:rsidRPr="006414D8" w:rsidRDefault="00625894" w:rsidP="0007499A">
            <w:pPr>
              <w:tabs>
                <w:tab w:val="left" w:pos="709"/>
              </w:tabs>
              <w:rPr>
                <w:rFonts w:asciiTheme="majorBidi" w:hAnsiTheme="majorBidi" w:cstheme="majorBidi"/>
                <w:sz w:val="22"/>
                <w:szCs w:val="22"/>
              </w:rPr>
            </w:pPr>
            <w:r w:rsidRPr="006414D8">
              <w:rPr>
                <w:rFonts w:asciiTheme="majorBidi" w:hAnsiTheme="majorBidi" w:cstheme="majorBidi"/>
                <w:sz w:val="22"/>
                <w:szCs w:val="22"/>
              </w:rPr>
              <w:t>Inspection of questionnaires</w:t>
            </w:r>
            <w:r>
              <w:rPr>
                <w:rFonts w:asciiTheme="majorBidi" w:hAnsiTheme="majorBidi" w:cstheme="majorBidi"/>
                <w:sz w:val="22"/>
                <w:szCs w:val="22"/>
              </w:rPr>
              <w:t xml:space="preserve"> (c</w:t>
            </w:r>
            <w:r w:rsidRPr="006414D8">
              <w:rPr>
                <w:rFonts w:asciiTheme="majorBidi" w:hAnsiTheme="majorBidi" w:cstheme="majorBidi"/>
                <w:sz w:val="22"/>
                <w:szCs w:val="22"/>
              </w:rPr>
              <w:t>hecking values from a questionnaire, e.g. for process errors</w:t>
            </w:r>
            <w:r>
              <w:rPr>
                <w:rFonts w:asciiTheme="majorBidi" w:hAnsiTheme="majorBidi" w:cstheme="majorBidi"/>
                <w:sz w:val="22"/>
                <w:szCs w:val="22"/>
              </w:rPr>
              <w:t>)</w:t>
            </w:r>
          </w:p>
          <w:p w14:paraId="6CFAF420" w14:textId="68427A03" w:rsidR="00625894" w:rsidRPr="006414D8" w:rsidRDefault="00625894" w:rsidP="0007499A">
            <w:pPr>
              <w:tabs>
                <w:tab w:val="left" w:pos="709"/>
              </w:tabs>
              <w:rPr>
                <w:rFonts w:asciiTheme="majorBidi" w:hAnsiTheme="majorBidi" w:cstheme="majorBidi"/>
                <w:sz w:val="22"/>
                <w:szCs w:val="22"/>
              </w:rPr>
            </w:pPr>
            <w:r w:rsidRPr="006414D8">
              <w:rPr>
                <w:rFonts w:asciiTheme="majorBidi" w:hAnsiTheme="majorBidi" w:cstheme="majorBidi"/>
                <w:sz w:val="22"/>
                <w:szCs w:val="22"/>
              </w:rPr>
              <w:t>Value replacement</w:t>
            </w:r>
            <w:r>
              <w:rPr>
                <w:rFonts w:asciiTheme="majorBidi" w:hAnsiTheme="majorBidi" w:cstheme="majorBidi"/>
                <w:sz w:val="22"/>
                <w:szCs w:val="22"/>
              </w:rPr>
              <w:t xml:space="preserve"> (s</w:t>
            </w:r>
            <w:r w:rsidRPr="006414D8">
              <w:rPr>
                <w:rFonts w:asciiTheme="majorBidi" w:hAnsiTheme="majorBidi" w:cstheme="majorBidi"/>
                <w:sz w:val="22"/>
                <w:szCs w:val="22"/>
              </w:rPr>
              <w:t>ubstituting or adding a value from another variable/source</w:t>
            </w:r>
            <w:r>
              <w:rPr>
                <w:rFonts w:asciiTheme="majorBidi" w:hAnsiTheme="majorBidi" w:cstheme="majorBidi"/>
                <w:sz w:val="22"/>
                <w:szCs w:val="22"/>
              </w:rPr>
              <w:t>)</w:t>
            </w:r>
          </w:p>
          <w:p w14:paraId="7118ACC9" w14:textId="63C0E662" w:rsidR="00625894" w:rsidRPr="006414D8" w:rsidRDefault="00625894" w:rsidP="0007499A">
            <w:pPr>
              <w:tabs>
                <w:tab w:val="left" w:pos="709"/>
              </w:tabs>
              <w:rPr>
                <w:rFonts w:asciiTheme="majorBidi" w:hAnsiTheme="majorBidi" w:cstheme="majorBidi"/>
                <w:sz w:val="22"/>
                <w:szCs w:val="22"/>
              </w:rPr>
            </w:pPr>
            <w:r w:rsidRPr="006414D8">
              <w:rPr>
                <w:rFonts w:asciiTheme="majorBidi" w:hAnsiTheme="majorBidi" w:cstheme="majorBidi"/>
                <w:sz w:val="22"/>
                <w:szCs w:val="22"/>
              </w:rPr>
              <w:t>Value creation</w:t>
            </w:r>
            <w:r>
              <w:rPr>
                <w:rFonts w:asciiTheme="majorBidi" w:hAnsiTheme="majorBidi" w:cstheme="majorBidi"/>
                <w:sz w:val="22"/>
                <w:szCs w:val="22"/>
              </w:rPr>
              <w:t xml:space="preserve"> (v</w:t>
            </w:r>
            <w:r w:rsidRPr="006414D8">
              <w:rPr>
                <w:rFonts w:asciiTheme="majorBidi" w:hAnsiTheme="majorBidi" w:cstheme="majorBidi"/>
                <w:sz w:val="22"/>
                <w:szCs w:val="22"/>
              </w:rPr>
              <w:t>alue decision based on knowledge of substance</w:t>
            </w:r>
            <w:r>
              <w:rPr>
                <w:rFonts w:asciiTheme="majorBidi" w:hAnsiTheme="majorBidi" w:cstheme="majorBidi"/>
                <w:sz w:val="22"/>
                <w:szCs w:val="22"/>
              </w:rPr>
              <w:t>)</w:t>
            </w:r>
          </w:p>
        </w:tc>
      </w:tr>
      <w:tr w:rsidR="00625894" w:rsidRPr="006414D8" w14:paraId="120E70F8" w14:textId="77777777" w:rsidTr="00491348">
        <w:trPr>
          <w:trHeight w:val="1610"/>
          <w:tblHeader/>
        </w:trPr>
        <w:tc>
          <w:tcPr>
            <w:tcW w:w="652" w:type="pct"/>
            <w:vMerge/>
          </w:tcPr>
          <w:p w14:paraId="5A8814E2" w14:textId="77777777" w:rsidR="00625894" w:rsidRPr="006414D8" w:rsidRDefault="00625894" w:rsidP="00273079">
            <w:pPr>
              <w:tabs>
                <w:tab w:val="left" w:pos="709"/>
              </w:tabs>
              <w:rPr>
                <w:rFonts w:asciiTheme="majorBidi" w:hAnsiTheme="majorBidi" w:cstheme="majorBidi"/>
                <w:sz w:val="22"/>
                <w:szCs w:val="22"/>
              </w:rPr>
            </w:pPr>
          </w:p>
        </w:tc>
        <w:tc>
          <w:tcPr>
            <w:tcW w:w="696" w:type="pct"/>
          </w:tcPr>
          <w:p w14:paraId="31960861" w14:textId="77777777" w:rsidR="00625894" w:rsidRPr="006414D8" w:rsidRDefault="00625894"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Deductive imputation</w:t>
            </w:r>
          </w:p>
        </w:tc>
        <w:tc>
          <w:tcPr>
            <w:tcW w:w="3652" w:type="pct"/>
          </w:tcPr>
          <w:p w14:paraId="087B244C" w14:textId="62C803ED" w:rsidR="00625894" w:rsidRPr="006414D8" w:rsidRDefault="00625894" w:rsidP="0007499A">
            <w:pPr>
              <w:tabs>
                <w:tab w:val="left" w:pos="709"/>
              </w:tabs>
              <w:rPr>
                <w:rFonts w:asciiTheme="majorBidi" w:hAnsiTheme="majorBidi" w:cstheme="majorBidi"/>
                <w:sz w:val="22"/>
                <w:szCs w:val="22"/>
              </w:rPr>
            </w:pPr>
            <w:r w:rsidRPr="006414D8">
              <w:rPr>
                <w:rFonts w:asciiTheme="majorBidi" w:hAnsiTheme="majorBidi" w:cstheme="majorBidi"/>
                <w:sz w:val="22"/>
                <w:szCs w:val="22"/>
              </w:rPr>
              <w:t>Imputation with a function</w:t>
            </w:r>
            <w:r>
              <w:rPr>
                <w:rFonts w:asciiTheme="majorBidi" w:hAnsiTheme="majorBidi" w:cstheme="majorBidi"/>
                <w:sz w:val="22"/>
                <w:szCs w:val="22"/>
              </w:rPr>
              <w:t xml:space="preserve"> (a</w:t>
            </w:r>
            <w:r w:rsidRPr="006414D8">
              <w:rPr>
                <w:rFonts w:asciiTheme="majorBidi" w:hAnsiTheme="majorBidi" w:cstheme="majorBidi"/>
                <w:sz w:val="22"/>
                <w:szCs w:val="22"/>
              </w:rPr>
              <w:t xml:space="preserve"> value calculated as a function of other values</w:t>
            </w:r>
            <w:r>
              <w:rPr>
                <w:rFonts w:asciiTheme="majorBidi" w:hAnsiTheme="majorBidi" w:cstheme="majorBidi"/>
                <w:sz w:val="22"/>
                <w:szCs w:val="22"/>
              </w:rPr>
              <w:t>)</w:t>
            </w:r>
          </w:p>
          <w:p w14:paraId="760EBA9F" w14:textId="211F5DDC" w:rsidR="00625894" w:rsidRPr="006414D8" w:rsidRDefault="00625894" w:rsidP="0007499A">
            <w:pPr>
              <w:tabs>
                <w:tab w:val="left" w:pos="709"/>
              </w:tabs>
              <w:rPr>
                <w:rFonts w:asciiTheme="majorBidi" w:hAnsiTheme="majorBidi" w:cstheme="majorBidi"/>
                <w:sz w:val="22"/>
                <w:szCs w:val="22"/>
              </w:rPr>
            </w:pPr>
            <w:r w:rsidRPr="006414D8">
              <w:rPr>
                <w:rFonts w:asciiTheme="majorBidi" w:hAnsiTheme="majorBidi" w:cstheme="majorBidi"/>
                <w:sz w:val="22"/>
                <w:szCs w:val="22"/>
              </w:rPr>
              <w:t>Imputation with logical deduction</w:t>
            </w:r>
            <w:r>
              <w:rPr>
                <w:rFonts w:asciiTheme="majorBidi" w:hAnsiTheme="majorBidi" w:cstheme="majorBidi"/>
                <w:sz w:val="22"/>
                <w:szCs w:val="22"/>
              </w:rPr>
              <w:t xml:space="preserve"> (a</w:t>
            </w:r>
            <w:r w:rsidRPr="006414D8">
              <w:rPr>
                <w:rFonts w:asciiTheme="majorBidi" w:hAnsiTheme="majorBidi" w:cstheme="majorBidi"/>
                <w:sz w:val="22"/>
                <w:szCs w:val="22"/>
              </w:rPr>
              <w:t xml:space="preserve"> value deducted with logical expressions</w:t>
            </w:r>
            <w:r>
              <w:rPr>
                <w:rFonts w:asciiTheme="majorBidi" w:hAnsiTheme="majorBidi" w:cstheme="majorBidi"/>
                <w:sz w:val="22"/>
                <w:szCs w:val="22"/>
              </w:rPr>
              <w:t>)</w:t>
            </w:r>
          </w:p>
          <w:p w14:paraId="42EC6753" w14:textId="51665BCF" w:rsidR="00625894" w:rsidRPr="006414D8" w:rsidRDefault="00625894" w:rsidP="0066014F">
            <w:pPr>
              <w:tabs>
                <w:tab w:val="left" w:pos="709"/>
              </w:tabs>
              <w:rPr>
                <w:rFonts w:asciiTheme="majorBidi" w:hAnsiTheme="majorBidi" w:cstheme="majorBidi"/>
                <w:sz w:val="22"/>
                <w:szCs w:val="22"/>
              </w:rPr>
            </w:pPr>
            <w:r w:rsidRPr="006414D8">
              <w:rPr>
                <w:rFonts w:asciiTheme="majorBidi" w:hAnsiTheme="majorBidi" w:cstheme="majorBidi"/>
                <w:sz w:val="22"/>
                <w:szCs w:val="22"/>
              </w:rPr>
              <w:t>Imputation with historic values</w:t>
            </w:r>
            <w:r>
              <w:rPr>
                <w:rFonts w:asciiTheme="majorBidi" w:hAnsiTheme="majorBidi" w:cstheme="majorBidi"/>
                <w:sz w:val="22"/>
                <w:szCs w:val="22"/>
              </w:rPr>
              <w:t xml:space="preserve"> (a</w:t>
            </w:r>
            <w:r w:rsidRPr="006414D8">
              <w:rPr>
                <w:rFonts w:asciiTheme="majorBidi" w:hAnsiTheme="majorBidi" w:cstheme="majorBidi"/>
                <w:sz w:val="22"/>
                <w:szCs w:val="22"/>
              </w:rPr>
              <w:t xml:space="preserve"> value transferred from an earlier time point</w:t>
            </w:r>
            <w:r>
              <w:rPr>
                <w:rFonts w:asciiTheme="majorBidi" w:hAnsiTheme="majorBidi" w:cstheme="majorBidi"/>
                <w:sz w:val="22"/>
                <w:szCs w:val="22"/>
              </w:rPr>
              <w:t>)</w:t>
            </w:r>
          </w:p>
          <w:p w14:paraId="2F0FF3F3" w14:textId="5C8DC856" w:rsidR="00625894" w:rsidRPr="006414D8" w:rsidRDefault="00625894" w:rsidP="003B5F4E">
            <w:pPr>
              <w:tabs>
                <w:tab w:val="left" w:pos="709"/>
              </w:tabs>
              <w:rPr>
                <w:rFonts w:asciiTheme="majorBidi" w:hAnsiTheme="majorBidi" w:cstheme="majorBidi"/>
                <w:sz w:val="22"/>
                <w:szCs w:val="22"/>
              </w:rPr>
            </w:pPr>
            <w:r w:rsidRPr="006414D8">
              <w:rPr>
                <w:rFonts w:asciiTheme="majorBidi" w:hAnsiTheme="majorBidi" w:cstheme="majorBidi"/>
                <w:sz w:val="22"/>
                <w:szCs w:val="22"/>
              </w:rPr>
              <w:t>Proxy imputation</w:t>
            </w:r>
            <w:r>
              <w:rPr>
                <w:rFonts w:asciiTheme="majorBidi" w:hAnsiTheme="majorBidi" w:cstheme="majorBidi"/>
                <w:sz w:val="22"/>
                <w:szCs w:val="22"/>
              </w:rPr>
              <w:t xml:space="preserve"> (a</w:t>
            </w:r>
            <w:r w:rsidRPr="006414D8">
              <w:rPr>
                <w:rFonts w:asciiTheme="majorBidi" w:hAnsiTheme="majorBidi" w:cstheme="majorBidi"/>
                <w:sz w:val="22"/>
                <w:szCs w:val="22"/>
              </w:rPr>
              <w:t xml:space="preserve"> value adopted from a related unit</w:t>
            </w:r>
            <w:r>
              <w:rPr>
                <w:rFonts w:asciiTheme="majorBidi" w:hAnsiTheme="majorBidi" w:cstheme="majorBidi"/>
                <w:sz w:val="22"/>
                <w:szCs w:val="22"/>
              </w:rPr>
              <w:t>)</w:t>
            </w:r>
          </w:p>
        </w:tc>
      </w:tr>
      <w:tr w:rsidR="00625894" w:rsidRPr="006414D8" w14:paraId="2309C160" w14:textId="77777777" w:rsidTr="00491348">
        <w:trPr>
          <w:trHeight w:val="1079"/>
          <w:tblHeader/>
        </w:trPr>
        <w:tc>
          <w:tcPr>
            <w:tcW w:w="652" w:type="pct"/>
            <w:vMerge/>
          </w:tcPr>
          <w:p w14:paraId="65B49627" w14:textId="77777777" w:rsidR="00625894" w:rsidRPr="006414D8" w:rsidRDefault="00625894" w:rsidP="00273079">
            <w:pPr>
              <w:tabs>
                <w:tab w:val="left" w:pos="709"/>
              </w:tabs>
              <w:rPr>
                <w:rFonts w:asciiTheme="majorBidi" w:hAnsiTheme="majorBidi" w:cstheme="majorBidi"/>
                <w:sz w:val="22"/>
                <w:szCs w:val="22"/>
              </w:rPr>
            </w:pPr>
          </w:p>
        </w:tc>
        <w:tc>
          <w:tcPr>
            <w:tcW w:w="696" w:type="pct"/>
          </w:tcPr>
          <w:p w14:paraId="5BF143DD" w14:textId="77777777" w:rsidR="00625894" w:rsidRPr="006414D8" w:rsidRDefault="00625894"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Model based imputation</w:t>
            </w:r>
          </w:p>
        </w:tc>
        <w:tc>
          <w:tcPr>
            <w:tcW w:w="3652" w:type="pct"/>
          </w:tcPr>
          <w:p w14:paraId="0E730E83" w14:textId="5A51302C" w:rsidR="00625894" w:rsidRPr="006414D8" w:rsidRDefault="00625894" w:rsidP="003B5F4E">
            <w:pPr>
              <w:tabs>
                <w:tab w:val="left" w:pos="709"/>
              </w:tabs>
              <w:rPr>
                <w:rFonts w:asciiTheme="majorBidi" w:hAnsiTheme="majorBidi" w:cstheme="majorBidi"/>
                <w:sz w:val="22"/>
                <w:szCs w:val="22"/>
              </w:rPr>
            </w:pPr>
            <w:r w:rsidRPr="006414D8">
              <w:rPr>
                <w:rFonts w:asciiTheme="majorBidi" w:hAnsiTheme="majorBidi" w:cstheme="majorBidi"/>
                <w:sz w:val="22"/>
                <w:szCs w:val="22"/>
              </w:rPr>
              <w:t>Mean imputation</w:t>
            </w:r>
            <w:r>
              <w:rPr>
                <w:rFonts w:asciiTheme="majorBidi" w:hAnsiTheme="majorBidi" w:cstheme="majorBidi"/>
                <w:sz w:val="22"/>
                <w:szCs w:val="22"/>
              </w:rPr>
              <w:t xml:space="preserve"> (u</w:t>
            </w:r>
            <w:r w:rsidRPr="006414D8">
              <w:rPr>
                <w:rFonts w:asciiTheme="majorBidi" w:hAnsiTheme="majorBidi" w:cstheme="majorBidi"/>
                <w:sz w:val="22"/>
                <w:szCs w:val="22"/>
              </w:rPr>
              <w:t>sing a mean of a variable</w:t>
            </w:r>
            <w:r>
              <w:rPr>
                <w:rFonts w:asciiTheme="majorBidi" w:hAnsiTheme="majorBidi" w:cstheme="majorBidi"/>
                <w:sz w:val="22"/>
                <w:szCs w:val="22"/>
              </w:rPr>
              <w:t>)</w:t>
            </w:r>
          </w:p>
          <w:p w14:paraId="01991481" w14:textId="004D9504" w:rsidR="00625894" w:rsidRPr="006414D8" w:rsidRDefault="00625894" w:rsidP="003B5F4E">
            <w:pPr>
              <w:tabs>
                <w:tab w:val="left" w:pos="709"/>
              </w:tabs>
              <w:rPr>
                <w:rFonts w:asciiTheme="majorBidi" w:hAnsiTheme="majorBidi" w:cstheme="majorBidi"/>
                <w:sz w:val="22"/>
                <w:szCs w:val="22"/>
              </w:rPr>
            </w:pPr>
            <w:r w:rsidRPr="006414D8">
              <w:rPr>
                <w:rFonts w:asciiTheme="majorBidi" w:hAnsiTheme="majorBidi" w:cstheme="majorBidi"/>
                <w:sz w:val="22"/>
                <w:szCs w:val="22"/>
              </w:rPr>
              <w:t>Median imputation</w:t>
            </w:r>
            <w:r>
              <w:rPr>
                <w:rFonts w:asciiTheme="majorBidi" w:hAnsiTheme="majorBidi" w:cstheme="majorBidi"/>
                <w:sz w:val="22"/>
                <w:szCs w:val="22"/>
              </w:rPr>
              <w:t xml:space="preserve"> (u</w:t>
            </w:r>
            <w:r w:rsidRPr="006414D8">
              <w:rPr>
                <w:rFonts w:asciiTheme="majorBidi" w:hAnsiTheme="majorBidi" w:cstheme="majorBidi"/>
                <w:sz w:val="22"/>
                <w:szCs w:val="22"/>
              </w:rPr>
              <w:t>sing a median of a variable</w:t>
            </w:r>
            <w:r>
              <w:rPr>
                <w:rFonts w:asciiTheme="majorBidi" w:hAnsiTheme="majorBidi" w:cstheme="majorBidi"/>
                <w:sz w:val="22"/>
                <w:szCs w:val="22"/>
              </w:rPr>
              <w:t>)</w:t>
            </w:r>
          </w:p>
          <w:p w14:paraId="64DF19F0" w14:textId="3F9423A0" w:rsidR="00625894" w:rsidRPr="006414D8" w:rsidRDefault="00625894" w:rsidP="003B5F4E">
            <w:pPr>
              <w:tabs>
                <w:tab w:val="left" w:pos="709"/>
              </w:tabs>
              <w:rPr>
                <w:rFonts w:asciiTheme="majorBidi" w:hAnsiTheme="majorBidi" w:cstheme="majorBidi"/>
                <w:sz w:val="22"/>
                <w:szCs w:val="22"/>
              </w:rPr>
            </w:pPr>
            <w:r w:rsidRPr="006414D8">
              <w:rPr>
                <w:rFonts w:asciiTheme="majorBidi" w:hAnsiTheme="majorBidi" w:cstheme="majorBidi"/>
                <w:sz w:val="22"/>
                <w:szCs w:val="22"/>
              </w:rPr>
              <w:t>Ratio imputation</w:t>
            </w:r>
            <w:r>
              <w:rPr>
                <w:rFonts w:asciiTheme="majorBidi" w:hAnsiTheme="majorBidi" w:cstheme="majorBidi"/>
                <w:sz w:val="22"/>
                <w:szCs w:val="22"/>
              </w:rPr>
              <w:t xml:space="preserve"> (u</w:t>
            </w:r>
            <w:r w:rsidRPr="006414D8">
              <w:rPr>
                <w:rFonts w:asciiTheme="majorBidi" w:hAnsiTheme="majorBidi" w:cstheme="majorBidi"/>
                <w:sz w:val="22"/>
                <w:szCs w:val="22"/>
              </w:rPr>
              <w:t xml:space="preserve">sing auxiliary variable value </w:t>
            </w:r>
            <w:r w:rsidR="000C5D40">
              <w:rPr>
                <w:rFonts w:asciiTheme="majorBidi" w:hAnsiTheme="majorBidi" w:cstheme="majorBidi"/>
                <w:sz w:val="22"/>
                <w:szCs w:val="22"/>
              </w:rPr>
              <w:t>through</w:t>
            </w:r>
            <w:r w:rsidR="000C5D40" w:rsidRPr="006414D8">
              <w:rPr>
                <w:rFonts w:asciiTheme="majorBidi" w:hAnsiTheme="majorBidi" w:cstheme="majorBidi"/>
                <w:sz w:val="22"/>
                <w:szCs w:val="22"/>
              </w:rPr>
              <w:t xml:space="preserve"> </w:t>
            </w:r>
            <w:r w:rsidRPr="006414D8">
              <w:rPr>
                <w:rFonts w:asciiTheme="majorBidi" w:hAnsiTheme="majorBidi" w:cstheme="majorBidi"/>
                <w:sz w:val="22"/>
                <w:szCs w:val="22"/>
              </w:rPr>
              <w:t xml:space="preserve">ratio </w:t>
            </w:r>
            <w:r w:rsidR="000C5D40">
              <w:rPr>
                <w:rFonts w:asciiTheme="majorBidi" w:hAnsiTheme="majorBidi" w:cstheme="majorBidi"/>
                <w:sz w:val="22"/>
                <w:szCs w:val="22"/>
              </w:rPr>
              <w:t>calculation</w:t>
            </w:r>
            <w:r>
              <w:rPr>
                <w:rFonts w:asciiTheme="majorBidi" w:hAnsiTheme="majorBidi" w:cstheme="majorBidi"/>
                <w:sz w:val="22"/>
                <w:szCs w:val="22"/>
              </w:rPr>
              <w:t>)</w:t>
            </w:r>
          </w:p>
          <w:p w14:paraId="19065579" w14:textId="1324A355" w:rsidR="00625894" w:rsidRPr="006414D8" w:rsidRDefault="00625894" w:rsidP="003B5F4E">
            <w:pPr>
              <w:tabs>
                <w:tab w:val="left" w:pos="709"/>
              </w:tabs>
              <w:rPr>
                <w:rFonts w:asciiTheme="majorBidi" w:hAnsiTheme="majorBidi" w:cstheme="majorBidi"/>
                <w:sz w:val="22"/>
                <w:szCs w:val="22"/>
              </w:rPr>
            </w:pPr>
            <w:r w:rsidRPr="006414D8">
              <w:rPr>
                <w:rFonts w:asciiTheme="majorBidi" w:hAnsiTheme="majorBidi" w:cstheme="majorBidi"/>
                <w:sz w:val="22"/>
                <w:szCs w:val="22"/>
              </w:rPr>
              <w:t>Regression imputation</w:t>
            </w:r>
            <w:r>
              <w:rPr>
                <w:rFonts w:asciiTheme="majorBidi" w:hAnsiTheme="majorBidi" w:cstheme="majorBidi"/>
                <w:sz w:val="22"/>
                <w:szCs w:val="22"/>
              </w:rPr>
              <w:t xml:space="preserve"> (p</w:t>
            </w:r>
            <w:r w:rsidRPr="006414D8">
              <w:rPr>
                <w:rFonts w:asciiTheme="majorBidi" w:hAnsiTheme="majorBidi" w:cstheme="majorBidi"/>
                <w:sz w:val="22"/>
                <w:szCs w:val="22"/>
              </w:rPr>
              <w:t>redicting a value with a regression model</w:t>
            </w:r>
            <w:r>
              <w:rPr>
                <w:rFonts w:asciiTheme="majorBidi" w:hAnsiTheme="majorBidi" w:cstheme="majorBidi"/>
                <w:sz w:val="22"/>
                <w:szCs w:val="22"/>
              </w:rPr>
              <w:t>)</w:t>
            </w:r>
          </w:p>
        </w:tc>
      </w:tr>
      <w:tr w:rsidR="00625894" w:rsidRPr="006414D8" w14:paraId="37665A47" w14:textId="77777777" w:rsidTr="00491348">
        <w:trPr>
          <w:trHeight w:val="1601"/>
          <w:tblHeader/>
        </w:trPr>
        <w:tc>
          <w:tcPr>
            <w:tcW w:w="652" w:type="pct"/>
            <w:vMerge/>
          </w:tcPr>
          <w:p w14:paraId="106FD2A6" w14:textId="77777777" w:rsidR="00625894" w:rsidRPr="006414D8" w:rsidRDefault="00625894" w:rsidP="00273079">
            <w:pPr>
              <w:tabs>
                <w:tab w:val="left" w:pos="709"/>
              </w:tabs>
              <w:rPr>
                <w:rFonts w:asciiTheme="majorBidi" w:hAnsiTheme="majorBidi" w:cstheme="majorBidi"/>
                <w:sz w:val="22"/>
                <w:szCs w:val="22"/>
              </w:rPr>
            </w:pPr>
          </w:p>
        </w:tc>
        <w:tc>
          <w:tcPr>
            <w:tcW w:w="696" w:type="pct"/>
          </w:tcPr>
          <w:p w14:paraId="2CF0ED38" w14:textId="77777777" w:rsidR="00625894" w:rsidRPr="006414D8" w:rsidRDefault="00625894"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Donor imputation</w:t>
            </w:r>
          </w:p>
        </w:tc>
        <w:tc>
          <w:tcPr>
            <w:tcW w:w="3652" w:type="pct"/>
          </w:tcPr>
          <w:p w14:paraId="4B20C0F5" w14:textId="7894FE01" w:rsidR="00625894" w:rsidRPr="006414D8" w:rsidRDefault="00625894" w:rsidP="003B5F4E">
            <w:pPr>
              <w:tabs>
                <w:tab w:val="left" w:pos="709"/>
              </w:tabs>
              <w:rPr>
                <w:rFonts w:asciiTheme="majorBidi" w:hAnsiTheme="majorBidi" w:cstheme="majorBidi"/>
                <w:sz w:val="22"/>
                <w:szCs w:val="22"/>
              </w:rPr>
            </w:pPr>
            <w:r w:rsidRPr="006414D8">
              <w:rPr>
                <w:rFonts w:asciiTheme="majorBidi" w:hAnsiTheme="majorBidi" w:cstheme="majorBidi"/>
                <w:sz w:val="22"/>
                <w:szCs w:val="22"/>
              </w:rPr>
              <w:t xml:space="preserve">Random donor imputation </w:t>
            </w:r>
            <w:r>
              <w:rPr>
                <w:rFonts w:asciiTheme="majorBidi" w:hAnsiTheme="majorBidi" w:cstheme="majorBidi"/>
                <w:sz w:val="22"/>
                <w:szCs w:val="22"/>
              </w:rPr>
              <w:t>(s</w:t>
            </w:r>
            <w:r w:rsidRPr="006414D8">
              <w:rPr>
                <w:rFonts w:asciiTheme="majorBidi" w:hAnsiTheme="majorBidi" w:cstheme="majorBidi"/>
                <w:sz w:val="22"/>
                <w:szCs w:val="22"/>
              </w:rPr>
              <w:t>electing a donor randomly (within a domain)</w:t>
            </w:r>
            <w:r>
              <w:rPr>
                <w:rFonts w:asciiTheme="majorBidi" w:hAnsiTheme="majorBidi" w:cstheme="majorBidi"/>
                <w:sz w:val="22"/>
                <w:szCs w:val="22"/>
              </w:rPr>
              <w:t>)</w:t>
            </w:r>
          </w:p>
          <w:p w14:paraId="3FD1D97D" w14:textId="03A151C9" w:rsidR="00625894" w:rsidRPr="006414D8" w:rsidRDefault="00625894" w:rsidP="003B5F4E">
            <w:pPr>
              <w:tabs>
                <w:tab w:val="left" w:pos="709"/>
              </w:tabs>
              <w:rPr>
                <w:rFonts w:asciiTheme="majorBidi" w:hAnsiTheme="majorBidi" w:cstheme="majorBidi"/>
                <w:sz w:val="22"/>
                <w:szCs w:val="22"/>
              </w:rPr>
            </w:pPr>
            <w:r w:rsidRPr="006414D8">
              <w:rPr>
                <w:rFonts w:asciiTheme="majorBidi" w:hAnsiTheme="majorBidi" w:cstheme="majorBidi"/>
                <w:sz w:val="22"/>
                <w:szCs w:val="22"/>
              </w:rPr>
              <w:t>Sequential donor imputation</w:t>
            </w:r>
            <w:r>
              <w:rPr>
                <w:rFonts w:asciiTheme="majorBidi" w:hAnsiTheme="majorBidi" w:cstheme="majorBidi"/>
                <w:sz w:val="22"/>
                <w:szCs w:val="22"/>
              </w:rPr>
              <w:t xml:space="preserve"> (a</w:t>
            </w:r>
            <w:r w:rsidRPr="006414D8">
              <w:rPr>
                <w:rFonts w:asciiTheme="majorBidi" w:hAnsiTheme="majorBidi" w:cstheme="majorBidi"/>
                <w:sz w:val="22"/>
                <w:szCs w:val="22"/>
              </w:rPr>
              <w:t xml:space="preserve"> sequential selection of donors</w:t>
            </w:r>
            <w:r>
              <w:rPr>
                <w:rFonts w:asciiTheme="majorBidi" w:hAnsiTheme="majorBidi" w:cstheme="majorBidi"/>
                <w:sz w:val="22"/>
                <w:szCs w:val="22"/>
              </w:rPr>
              <w:t>)</w:t>
            </w:r>
          </w:p>
          <w:p w14:paraId="10F052FA" w14:textId="77777777" w:rsidR="00625894" w:rsidRDefault="00625894" w:rsidP="003B5F4E">
            <w:pPr>
              <w:tabs>
                <w:tab w:val="left" w:pos="709"/>
              </w:tabs>
              <w:rPr>
                <w:rFonts w:asciiTheme="majorBidi" w:hAnsiTheme="majorBidi" w:cstheme="majorBidi"/>
                <w:sz w:val="22"/>
                <w:szCs w:val="22"/>
              </w:rPr>
            </w:pPr>
            <w:r w:rsidRPr="006414D8">
              <w:rPr>
                <w:rFonts w:asciiTheme="majorBidi" w:hAnsiTheme="majorBidi" w:cstheme="majorBidi"/>
                <w:sz w:val="22"/>
                <w:szCs w:val="22"/>
              </w:rPr>
              <w:t>Nearest neighbour imputation</w:t>
            </w:r>
            <w:r>
              <w:rPr>
                <w:rFonts w:asciiTheme="majorBidi" w:hAnsiTheme="majorBidi" w:cstheme="majorBidi"/>
                <w:sz w:val="22"/>
                <w:szCs w:val="22"/>
              </w:rPr>
              <w:t xml:space="preserve"> (s</w:t>
            </w:r>
            <w:r w:rsidRPr="006414D8">
              <w:rPr>
                <w:rFonts w:asciiTheme="majorBidi" w:hAnsiTheme="majorBidi" w:cstheme="majorBidi"/>
                <w:sz w:val="22"/>
                <w:szCs w:val="22"/>
              </w:rPr>
              <w:t>electing a donor based on a distance function</w:t>
            </w:r>
            <w:r>
              <w:rPr>
                <w:rFonts w:asciiTheme="majorBidi" w:hAnsiTheme="majorBidi" w:cstheme="majorBidi"/>
                <w:sz w:val="22"/>
                <w:szCs w:val="22"/>
              </w:rPr>
              <w:t>)</w:t>
            </w:r>
          </w:p>
          <w:p w14:paraId="0F908C63" w14:textId="0D57A604" w:rsidR="000C5D40" w:rsidRPr="006414D8" w:rsidRDefault="000C5D40" w:rsidP="003B5F4E">
            <w:pPr>
              <w:tabs>
                <w:tab w:val="left" w:pos="709"/>
              </w:tabs>
              <w:rPr>
                <w:rFonts w:asciiTheme="majorBidi" w:hAnsiTheme="majorBidi" w:cstheme="majorBidi"/>
                <w:sz w:val="22"/>
                <w:szCs w:val="22"/>
              </w:rPr>
            </w:pPr>
            <w:r>
              <w:rPr>
                <w:rFonts w:asciiTheme="majorBidi" w:hAnsiTheme="majorBidi" w:cstheme="majorBidi"/>
                <w:sz w:val="22"/>
                <w:szCs w:val="22"/>
              </w:rPr>
              <w:t>Random nearest neighbour imputation (selecting a donor randomly in the neighbourhood)</w:t>
            </w:r>
          </w:p>
        </w:tc>
      </w:tr>
      <w:tr w:rsidR="00625894" w:rsidRPr="006414D8" w14:paraId="58469BDF" w14:textId="77777777" w:rsidTr="00491348">
        <w:trPr>
          <w:trHeight w:val="1583"/>
          <w:tblHeader/>
        </w:trPr>
        <w:tc>
          <w:tcPr>
            <w:tcW w:w="652" w:type="pct"/>
            <w:vMerge/>
          </w:tcPr>
          <w:p w14:paraId="36171B48" w14:textId="77777777" w:rsidR="00625894" w:rsidRPr="006414D8" w:rsidRDefault="00625894" w:rsidP="00273079">
            <w:pPr>
              <w:tabs>
                <w:tab w:val="left" w:pos="709"/>
              </w:tabs>
              <w:rPr>
                <w:rFonts w:asciiTheme="majorBidi" w:hAnsiTheme="majorBidi" w:cstheme="majorBidi"/>
                <w:sz w:val="22"/>
                <w:szCs w:val="22"/>
              </w:rPr>
            </w:pPr>
          </w:p>
        </w:tc>
        <w:tc>
          <w:tcPr>
            <w:tcW w:w="696" w:type="pct"/>
          </w:tcPr>
          <w:p w14:paraId="2F7E6A9B" w14:textId="77777777" w:rsidR="00625894" w:rsidRPr="006414D8" w:rsidRDefault="00625894" w:rsidP="00273079">
            <w:pPr>
              <w:tabs>
                <w:tab w:val="left" w:pos="709"/>
              </w:tabs>
              <w:rPr>
                <w:rFonts w:asciiTheme="majorBidi" w:hAnsiTheme="majorBidi" w:cstheme="majorBidi"/>
                <w:b/>
                <w:sz w:val="22"/>
                <w:szCs w:val="22"/>
              </w:rPr>
            </w:pPr>
            <w:r w:rsidRPr="006414D8">
              <w:rPr>
                <w:rFonts w:asciiTheme="majorBidi" w:hAnsiTheme="majorBidi" w:cstheme="majorBidi"/>
                <w:b/>
                <w:sz w:val="22"/>
                <w:szCs w:val="22"/>
              </w:rPr>
              <w:t>Consistency adjustment</w:t>
            </w:r>
          </w:p>
        </w:tc>
        <w:tc>
          <w:tcPr>
            <w:tcW w:w="3652" w:type="pct"/>
          </w:tcPr>
          <w:p w14:paraId="1A7F2BFE" w14:textId="28963037" w:rsidR="00625894" w:rsidRPr="006414D8" w:rsidRDefault="00625894" w:rsidP="003B5F4E">
            <w:pPr>
              <w:tabs>
                <w:tab w:val="left" w:pos="709"/>
              </w:tabs>
              <w:rPr>
                <w:rFonts w:asciiTheme="majorBidi" w:hAnsiTheme="majorBidi" w:cstheme="majorBidi"/>
                <w:sz w:val="22"/>
                <w:szCs w:val="22"/>
              </w:rPr>
            </w:pPr>
            <w:r w:rsidRPr="006414D8">
              <w:rPr>
                <w:rFonts w:asciiTheme="majorBidi" w:hAnsiTheme="majorBidi" w:cstheme="majorBidi"/>
                <w:sz w:val="22"/>
                <w:szCs w:val="22"/>
              </w:rPr>
              <w:t>Balance edit solution</w:t>
            </w:r>
            <w:r>
              <w:rPr>
                <w:rFonts w:asciiTheme="majorBidi" w:hAnsiTheme="majorBidi" w:cstheme="majorBidi"/>
                <w:sz w:val="22"/>
                <w:szCs w:val="22"/>
              </w:rPr>
              <w:t xml:space="preserve"> (a</w:t>
            </w:r>
            <w:r w:rsidRPr="006414D8">
              <w:rPr>
                <w:rFonts w:asciiTheme="majorBidi" w:hAnsiTheme="majorBidi" w:cstheme="majorBidi"/>
                <w:sz w:val="22"/>
                <w:szCs w:val="22"/>
              </w:rPr>
              <w:t xml:space="preserve"> solution as a result derived from consistency conditions</w:t>
            </w:r>
            <w:r>
              <w:rPr>
                <w:rFonts w:asciiTheme="majorBidi" w:hAnsiTheme="majorBidi" w:cstheme="majorBidi"/>
                <w:sz w:val="22"/>
                <w:szCs w:val="22"/>
              </w:rPr>
              <w:t>)</w:t>
            </w:r>
          </w:p>
          <w:p w14:paraId="4E127B2B" w14:textId="21340521" w:rsidR="00625894" w:rsidRPr="006414D8" w:rsidRDefault="00625894" w:rsidP="003B5F4E">
            <w:pPr>
              <w:tabs>
                <w:tab w:val="left" w:pos="709"/>
              </w:tabs>
              <w:rPr>
                <w:rFonts w:asciiTheme="majorBidi" w:hAnsiTheme="majorBidi" w:cstheme="majorBidi"/>
                <w:sz w:val="22"/>
                <w:szCs w:val="22"/>
              </w:rPr>
            </w:pPr>
            <w:r w:rsidRPr="006414D8">
              <w:rPr>
                <w:rFonts w:asciiTheme="majorBidi" w:hAnsiTheme="majorBidi" w:cstheme="majorBidi"/>
                <w:sz w:val="22"/>
                <w:szCs w:val="22"/>
              </w:rPr>
              <w:t>Prorating</w:t>
            </w:r>
            <w:r>
              <w:rPr>
                <w:rFonts w:asciiTheme="majorBidi" w:hAnsiTheme="majorBidi" w:cstheme="majorBidi"/>
                <w:sz w:val="22"/>
                <w:szCs w:val="22"/>
              </w:rPr>
              <w:t xml:space="preserve"> (a</w:t>
            </w:r>
            <w:r w:rsidRPr="006414D8">
              <w:rPr>
                <w:rFonts w:asciiTheme="majorBidi" w:hAnsiTheme="majorBidi" w:cstheme="majorBidi"/>
                <w:sz w:val="22"/>
                <w:szCs w:val="22"/>
              </w:rPr>
              <w:t>djusting block of existing values for consistency</w:t>
            </w:r>
            <w:r>
              <w:rPr>
                <w:rFonts w:asciiTheme="majorBidi" w:hAnsiTheme="majorBidi" w:cstheme="majorBidi"/>
                <w:sz w:val="22"/>
                <w:szCs w:val="22"/>
              </w:rPr>
              <w:t>)</w:t>
            </w:r>
          </w:p>
          <w:p w14:paraId="067E6C75" w14:textId="45F2C95B" w:rsidR="00625894" w:rsidRPr="006414D8" w:rsidRDefault="00625894" w:rsidP="003B5F4E">
            <w:pPr>
              <w:tabs>
                <w:tab w:val="left" w:pos="709"/>
              </w:tabs>
              <w:rPr>
                <w:rFonts w:asciiTheme="majorBidi" w:hAnsiTheme="majorBidi" w:cstheme="majorBidi"/>
                <w:sz w:val="22"/>
                <w:szCs w:val="22"/>
              </w:rPr>
            </w:pPr>
            <w:r w:rsidRPr="006414D8">
              <w:rPr>
                <w:rFonts w:asciiTheme="majorBidi" w:hAnsiTheme="majorBidi" w:cstheme="majorBidi"/>
                <w:sz w:val="22"/>
                <w:szCs w:val="22"/>
              </w:rPr>
              <w:t>Ratio corrected donor imputation</w:t>
            </w:r>
            <w:r>
              <w:rPr>
                <w:rFonts w:asciiTheme="majorBidi" w:hAnsiTheme="majorBidi" w:cstheme="majorBidi"/>
                <w:sz w:val="22"/>
                <w:szCs w:val="22"/>
              </w:rPr>
              <w:t xml:space="preserve"> (d</w:t>
            </w:r>
            <w:r w:rsidRPr="006414D8">
              <w:rPr>
                <w:rFonts w:asciiTheme="majorBidi" w:hAnsiTheme="majorBidi" w:cstheme="majorBidi"/>
                <w:sz w:val="22"/>
                <w:szCs w:val="22"/>
              </w:rPr>
              <w:t>onor imputation with ratio correction for consistency</w:t>
            </w:r>
            <w:r>
              <w:rPr>
                <w:rFonts w:asciiTheme="majorBidi" w:hAnsiTheme="majorBidi" w:cstheme="majorBidi"/>
                <w:sz w:val="22"/>
                <w:szCs w:val="22"/>
              </w:rPr>
              <w:t>)</w:t>
            </w:r>
          </w:p>
          <w:p w14:paraId="0375C657" w14:textId="03D93F1E" w:rsidR="00625894" w:rsidRPr="006414D8" w:rsidRDefault="00625894" w:rsidP="003B5F4E">
            <w:pPr>
              <w:tabs>
                <w:tab w:val="left" w:pos="709"/>
              </w:tabs>
              <w:rPr>
                <w:rFonts w:asciiTheme="majorBidi" w:hAnsiTheme="majorBidi" w:cstheme="majorBidi"/>
                <w:sz w:val="22"/>
                <w:szCs w:val="22"/>
              </w:rPr>
            </w:pPr>
            <w:r w:rsidRPr="006414D8">
              <w:rPr>
                <w:rFonts w:asciiTheme="majorBidi" w:hAnsiTheme="majorBidi" w:cstheme="majorBidi"/>
                <w:sz w:val="22"/>
                <w:szCs w:val="22"/>
              </w:rPr>
              <w:t>Partial variable adjustment</w:t>
            </w:r>
            <w:r>
              <w:rPr>
                <w:rFonts w:asciiTheme="majorBidi" w:hAnsiTheme="majorBidi" w:cstheme="majorBidi"/>
                <w:sz w:val="22"/>
                <w:szCs w:val="22"/>
              </w:rPr>
              <w:t xml:space="preserve"> (c</w:t>
            </w:r>
            <w:r w:rsidRPr="006414D8">
              <w:rPr>
                <w:rFonts w:asciiTheme="majorBidi" w:hAnsiTheme="majorBidi" w:cstheme="majorBidi"/>
                <w:sz w:val="22"/>
                <w:szCs w:val="22"/>
              </w:rPr>
              <w:t>orrecting variable values with prior knowledge</w:t>
            </w:r>
            <w:r>
              <w:rPr>
                <w:rFonts w:asciiTheme="majorBidi" w:hAnsiTheme="majorBidi" w:cstheme="majorBidi"/>
                <w:sz w:val="22"/>
                <w:szCs w:val="22"/>
              </w:rPr>
              <w:t>)</w:t>
            </w:r>
          </w:p>
        </w:tc>
      </w:tr>
      <w:tr w:rsidR="000F7143" w:rsidRPr="006414D8" w14:paraId="31B90631" w14:textId="77777777" w:rsidTr="000F7143">
        <w:trPr>
          <w:trHeight w:val="53"/>
          <w:tblHeader/>
        </w:trPr>
        <w:tc>
          <w:tcPr>
            <w:tcW w:w="652" w:type="pct"/>
            <w:vMerge w:val="restart"/>
          </w:tcPr>
          <w:p w14:paraId="18E238D4" w14:textId="77777777" w:rsidR="000F7143" w:rsidRPr="006414D8" w:rsidRDefault="000F7143" w:rsidP="0010166F">
            <w:pPr>
              <w:tabs>
                <w:tab w:val="left" w:pos="709"/>
              </w:tabs>
              <w:rPr>
                <w:rFonts w:asciiTheme="majorBidi" w:hAnsiTheme="majorBidi" w:cstheme="majorBidi"/>
                <w:b/>
                <w:bCs/>
                <w:sz w:val="22"/>
                <w:szCs w:val="22"/>
              </w:rPr>
            </w:pPr>
            <w:r w:rsidRPr="006414D8">
              <w:rPr>
                <w:rFonts w:asciiTheme="majorBidi" w:hAnsiTheme="majorBidi" w:cstheme="majorBidi"/>
                <w:b/>
                <w:bCs/>
                <w:sz w:val="22"/>
                <w:szCs w:val="22"/>
              </w:rPr>
              <w:t>Unit treatment</w:t>
            </w:r>
          </w:p>
        </w:tc>
        <w:tc>
          <w:tcPr>
            <w:tcW w:w="696" w:type="pct"/>
          </w:tcPr>
          <w:p w14:paraId="39AAD969" w14:textId="77777777" w:rsidR="000F7143" w:rsidRPr="006414D8" w:rsidRDefault="000F7143" w:rsidP="0010166F">
            <w:pPr>
              <w:tabs>
                <w:tab w:val="left" w:pos="709"/>
              </w:tabs>
              <w:rPr>
                <w:rFonts w:asciiTheme="majorBidi" w:hAnsiTheme="majorBidi" w:cstheme="majorBidi"/>
                <w:b/>
                <w:sz w:val="22"/>
                <w:szCs w:val="22"/>
              </w:rPr>
            </w:pPr>
            <w:r w:rsidRPr="006414D8">
              <w:rPr>
                <w:rFonts w:asciiTheme="majorBidi" w:hAnsiTheme="majorBidi" w:cstheme="majorBidi"/>
                <w:b/>
                <w:sz w:val="22"/>
                <w:szCs w:val="22"/>
              </w:rPr>
              <w:t>Unit rejection</w:t>
            </w:r>
          </w:p>
        </w:tc>
        <w:tc>
          <w:tcPr>
            <w:tcW w:w="3652" w:type="pct"/>
            <w:shd w:val="clear" w:color="auto" w:fill="auto"/>
          </w:tcPr>
          <w:p w14:paraId="7F9C7ECA" w14:textId="6851B03E" w:rsidR="000F7143" w:rsidRPr="006414D8" w:rsidRDefault="000F7143" w:rsidP="003B5F4E">
            <w:pPr>
              <w:tabs>
                <w:tab w:val="left" w:pos="709"/>
              </w:tabs>
              <w:rPr>
                <w:rFonts w:asciiTheme="majorBidi" w:hAnsiTheme="majorBidi" w:cstheme="majorBidi"/>
                <w:sz w:val="22"/>
                <w:szCs w:val="22"/>
              </w:rPr>
            </w:pPr>
            <w:r w:rsidRPr="006414D8">
              <w:rPr>
                <w:rFonts w:asciiTheme="majorBidi" w:hAnsiTheme="majorBidi" w:cstheme="majorBidi"/>
                <w:sz w:val="22"/>
                <w:szCs w:val="22"/>
              </w:rPr>
              <w:t>Deletion</w:t>
            </w:r>
            <w:r w:rsidR="003B5F4E">
              <w:rPr>
                <w:rFonts w:asciiTheme="majorBidi" w:hAnsiTheme="majorBidi" w:cstheme="majorBidi"/>
                <w:sz w:val="22"/>
                <w:szCs w:val="22"/>
              </w:rPr>
              <w:t xml:space="preserve"> (r</w:t>
            </w:r>
            <w:r w:rsidRPr="006414D8">
              <w:rPr>
                <w:rFonts w:asciiTheme="majorBidi" w:hAnsiTheme="majorBidi" w:cstheme="majorBidi"/>
                <w:sz w:val="22"/>
                <w:szCs w:val="22"/>
              </w:rPr>
              <w:t>ejecting a uni</w:t>
            </w:r>
            <w:r>
              <w:rPr>
                <w:rFonts w:asciiTheme="majorBidi" w:hAnsiTheme="majorBidi" w:cstheme="majorBidi"/>
                <w:sz w:val="22"/>
                <w:szCs w:val="22"/>
              </w:rPr>
              <w:t>t</w:t>
            </w:r>
            <w:r w:rsidR="003B5F4E">
              <w:rPr>
                <w:rFonts w:asciiTheme="majorBidi" w:hAnsiTheme="majorBidi" w:cstheme="majorBidi"/>
                <w:sz w:val="22"/>
                <w:szCs w:val="22"/>
              </w:rPr>
              <w:t>)</w:t>
            </w:r>
          </w:p>
        </w:tc>
      </w:tr>
      <w:tr w:rsidR="00625894" w:rsidRPr="006414D8" w14:paraId="69FFDCFA" w14:textId="77777777" w:rsidTr="00491348">
        <w:trPr>
          <w:trHeight w:val="1574"/>
          <w:tblHeader/>
        </w:trPr>
        <w:tc>
          <w:tcPr>
            <w:tcW w:w="652" w:type="pct"/>
            <w:vMerge/>
            <w:shd w:val="clear" w:color="auto" w:fill="FFFFFF" w:themeFill="background1"/>
          </w:tcPr>
          <w:p w14:paraId="222F548D" w14:textId="77777777" w:rsidR="00625894" w:rsidRPr="006414D8" w:rsidRDefault="00625894" w:rsidP="0010166F">
            <w:pPr>
              <w:tabs>
                <w:tab w:val="left" w:pos="709"/>
              </w:tabs>
              <w:rPr>
                <w:rFonts w:asciiTheme="majorBidi" w:hAnsiTheme="majorBidi" w:cstheme="majorBidi"/>
                <w:sz w:val="22"/>
                <w:szCs w:val="22"/>
              </w:rPr>
            </w:pPr>
          </w:p>
        </w:tc>
        <w:tc>
          <w:tcPr>
            <w:tcW w:w="696" w:type="pct"/>
          </w:tcPr>
          <w:p w14:paraId="0CCB7B65" w14:textId="77777777" w:rsidR="00625894" w:rsidRPr="006414D8" w:rsidRDefault="00625894" w:rsidP="0010166F">
            <w:pPr>
              <w:tabs>
                <w:tab w:val="left" w:pos="709"/>
              </w:tabs>
              <w:rPr>
                <w:rFonts w:asciiTheme="majorBidi" w:hAnsiTheme="majorBidi" w:cstheme="majorBidi"/>
                <w:b/>
                <w:sz w:val="22"/>
                <w:szCs w:val="22"/>
              </w:rPr>
            </w:pPr>
            <w:r w:rsidRPr="006414D8">
              <w:rPr>
                <w:rFonts w:asciiTheme="majorBidi" w:hAnsiTheme="majorBidi" w:cstheme="majorBidi"/>
                <w:b/>
                <w:sz w:val="22"/>
                <w:szCs w:val="22"/>
              </w:rPr>
              <w:t xml:space="preserve">Unit creation </w:t>
            </w:r>
          </w:p>
        </w:tc>
        <w:tc>
          <w:tcPr>
            <w:tcW w:w="3652" w:type="pct"/>
          </w:tcPr>
          <w:p w14:paraId="55BCDB72" w14:textId="1CC8E034" w:rsidR="00625894" w:rsidRPr="006414D8" w:rsidRDefault="00625894" w:rsidP="003B5F4E">
            <w:pPr>
              <w:tabs>
                <w:tab w:val="left" w:pos="709"/>
              </w:tabs>
              <w:rPr>
                <w:rFonts w:asciiTheme="majorBidi" w:hAnsiTheme="majorBidi" w:cstheme="majorBidi"/>
                <w:sz w:val="22"/>
                <w:szCs w:val="22"/>
              </w:rPr>
            </w:pPr>
            <w:r w:rsidRPr="006414D8">
              <w:rPr>
                <w:rFonts w:asciiTheme="majorBidi" w:hAnsiTheme="majorBidi" w:cstheme="majorBidi"/>
                <w:sz w:val="22"/>
                <w:szCs w:val="22"/>
              </w:rPr>
              <w:t>Mass imputation</w:t>
            </w:r>
            <w:r>
              <w:rPr>
                <w:rFonts w:asciiTheme="majorBidi" w:hAnsiTheme="majorBidi" w:cstheme="majorBidi"/>
                <w:sz w:val="22"/>
                <w:szCs w:val="22"/>
              </w:rPr>
              <w:t xml:space="preserve"> (e</w:t>
            </w:r>
            <w:r w:rsidRPr="006414D8">
              <w:rPr>
                <w:rFonts w:asciiTheme="majorBidi" w:hAnsiTheme="majorBidi" w:cstheme="majorBidi"/>
                <w:sz w:val="22"/>
                <w:szCs w:val="22"/>
                <w:lang w:val="en-US"/>
              </w:rPr>
              <w:t>.g. imputation of missing households in one-number census</w:t>
            </w:r>
            <w:r>
              <w:rPr>
                <w:rFonts w:asciiTheme="majorBidi" w:hAnsiTheme="majorBidi" w:cstheme="majorBidi"/>
                <w:sz w:val="22"/>
                <w:szCs w:val="22"/>
              </w:rPr>
              <w:t>)</w:t>
            </w:r>
          </w:p>
          <w:p w14:paraId="0D587368" w14:textId="1CD1419C" w:rsidR="00625894" w:rsidRPr="006414D8" w:rsidRDefault="00625894" w:rsidP="003B5F4E">
            <w:pPr>
              <w:tabs>
                <w:tab w:val="left" w:pos="709"/>
              </w:tabs>
              <w:rPr>
                <w:rFonts w:asciiTheme="majorBidi" w:hAnsiTheme="majorBidi" w:cstheme="majorBidi"/>
                <w:sz w:val="22"/>
                <w:szCs w:val="22"/>
              </w:rPr>
            </w:pPr>
            <w:r w:rsidRPr="006414D8">
              <w:rPr>
                <w:rFonts w:asciiTheme="majorBidi" w:hAnsiTheme="majorBidi" w:cstheme="majorBidi"/>
                <w:sz w:val="22"/>
                <w:szCs w:val="22"/>
              </w:rPr>
              <w:t>Imputation of lower level units for upper level unit</w:t>
            </w:r>
            <w:r>
              <w:rPr>
                <w:rFonts w:asciiTheme="majorBidi" w:hAnsiTheme="majorBidi" w:cstheme="majorBidi"/>
                <w:sz w:val="22"/>
                <w:szCs w:val="22"/>
              </w:rPr>
              <w:t xml:space="preserve"> (e</w:t>
            </w:r>
            <w:r w:rsidRPr="006414D8">
              <w:rPr>
                <w:rFonts w:asciiTheme="majorBidi" w:hAnsiTheme="majorBidi" w:cstheme="majorBidi"/>
                <w:sz w:val="22"/>
                <w:szCs w:val="22"/>
                <w:lang w:val="en-US"/>
              </w:rPr>
              <w:t>.g. imputation of missing persons in responding households</w:t>
            </w:r>
            <w:r>
              <w:rPr>
                <w:rFonts w:asciiTheme="majorBidi" w:hAnsiTheme="majorBidi" w:cstheme="majorBidi"/>
                <w:sz w:val="22"/>
                <w:szCs w:val="22"/>
              </w:rPr>
              <w:t>)</w:t>
            </w:r>
          </w:p>
          <w:p w14:paraId="1FDFDBCC" w14:textId="50047A78" w:rsidR="00625894" w:rsidRPr="006414D8" w:rsidRDefault="00625894" w:rsidP="003B5F4E">
            <w:pPr>
              <w:tabs>
                <w:tab w:val="left" w:pos="709"/>
              </w:tabs>
              <w:rPr>
                <w:rFonts w:asciiTheme="majorBidi" w:hAnsiTheme="majorBidi" w:cstheme="majorBidi"/>
                <w:sz w:val="22"/>
                <w:szCs w:val="22"/>
              </w:rPr>
            </w:pPr>
            <w:r w:rsidRPr="006414D8">
              <w:rPr>
                <w:rFonts w:asciiTheme="majorBidi" w:hAnsiTheme="majorBidi" w:cstheme="majorBidi"/>
                <w:sz w:val="22"/>
                <w:szCs w:val="22"/>
              </w:rPr>
              <w:t>Creating upper level units from lower level units</w:t>
            </w:r>
            <w:r>
              <w:rPr>
                <w:rFonts w:asciiTheme="majorBidi" w:hAnsiTheme="majorBidi" w:cstheme="majorBidi"/>
                <w:sz w:val="22"/>
                <w:szCs w:val="22"/>
              </w:rPr>
              <w:t xml:space="preserve"> (e</w:t>
            </w:r>
            <w:r w:rsidRPr="006414D8">
              <w:rPr>
                <w:rFonts w:asciiTheme="majorBidi" w:hAnsiTheme="majorBidi" w:cstheme="majorBidi"/>
                <w:sz w:val="22"/>
                <w:szCs w:val="22"/>
                <w:lang w:val="en-US"/>
              </w:rPr>
              <w:t>.g. grouping persons into households</w:t>
            </w:r>
            <w:r w:rsidR="000C5D40">
              <w:rPr>
                <w:rFonts w:asciiTheme="majorBidi" w:hAnsiTheme="majorBidi" w:cstheme="majorBidi"/>
                <w:sz w:val="22"/>
                <w:szCs w:val="22"/>
                <w:lang w:val="en-US"/>
              </w:rPr>
              <w:t xml:space="preserve"> and deduce household variables</w:t>
            </w:r>
            <w:r>
              <w:rPr>
                <w:rFonts w:asciiTheme="majorBidi" w:hAnsiTheme="majorBidi" w:cstheme="majorBidi"/>
                <w:sz w:val="22"/>
                <w:szCs w:val="22"/>
              </w:rPr>
              <w:t>)</w:t>
            </w:r>
          </w:p>
        </w:tc>
      </w:tr>
      <w:tr w:rsidR="00625894" w:rsidRPr="006414D8" w14:paraId="2D9E74F1" w14:textId="77777777" w:rsidTr="00491348">
        <w:trPr>
          <w:trHeight w:val="800"/>
          <w:tblHeader/>
        </w:trPr>
        <w:tc>
          <w:tcPr>
            <w:tcW w:w="652" w:type="pct"/>
            <w:vMerge/>
          </w:tcPr>
          <w:p w14:paraId="49A8E5A0" w14:textId="77777777" w:rsidR="00625894" w:rsidRPr="006414D8" w:rsidRDefault="00625894" w:rsidP="0010166F">
            <w:pPr>
              <w:tabs>
                <w:tab w:val="left" w:pos="709"/>
              </w:tabs>
              <w:rPr>
                <w:rFonts w:asciiTheme="majorBidi" w:hAnsiTheme="majorBidi" w:cstheme="majorBidi"/>
                <w:sz w:val="22"/>
                <w:szCs w:val="22"/>
              </w:rPr>
            </w:pPr>
          </w:p>
        </w:tc>
        <w:tc>
          <w:tcPr>
            <w:tcW w:w="696" w:type="pct"/>
          </w:tcPr>
          <w:p w14:paraId="6F7E081C" w14:textId="77777777" w:rsidR="00625894" w:rsidRPr="006414D8" w:rsidRDefault="00625894" w:rsidP="0010166F">
            <w:pPr>
              <w:tabs>
                <w:tab w:val="left" w:pos="709"/>
              </w:tabs>
              <w:rPr>
                <w:rFonts w:asciiTheme="majorBidi" w:hAnsiTheme="majorBidi" w:cstheme="majorBidi"/>
                <w:b/>
                <w:sz w:val="22"/>
                <w:szCs w:val="22"/>
              </w:rPr>
            </w:pPr>
            <w:r w:rsidRPr="006414D8">
              <w:rPr>
                <w:rFonts w:asciiTheme="majorBidi" w:hAnsiTheme="majorBidi" w:cstheme="majorBidi"/>
                <w:b/>
                <w:sz w:val="22"/>
                <w:szCs w:val="22"/>
              </w:rPr>
              <w:t>Unit linkage</w:t>
            </w:r>
          </w:p>
        </w:tc>
        <w:tc>
          <w:tcPr>
            <w:tcW w:w="3652" w:type="pct"/>
          </w:tcPr>
          <w:p w14:paraId="53B82806" w14:textId="01DE7078" w:rsidR="00625894" w:rsidRPr="006414D8" w:rsidRDefault="00625894" w:rsidP="003B5F4E">
            <w:pPr>
              <w:tabs>
                <w:tab w:val="left" w:pos="709"/>
              </w:tabs>
              <w:rPr>
                <w:rFonts w:asciiTheme="majorBidi" w:hAnsiTheme="majorBidi" w:cstheme="majorBidi"/>
                <w:sz w:val="22"/>
                <w:szCs w:val="22"/>
              </w:rPr>
            </w:pPr>
            <w:r w:rsidRPr="006414D8">
              <w:rPr>
                <w:rFonts w:asciiTheme="majorBidi" w:hAnsiTheme="majorBidi" w:cstheme="majorBidi"/>
                <w:sz w:val="22"/>
                <w:szCs w:val="22"/>
              </w:rPr>
              <w:t>Correcting linkage deficits</w:t>
            </w:r>
            <w:r>
              <w:rPr>
                <w:rFonts w:asciiTheme="majorBidi" w:hAnsiTheme="majorBidi" w:cstheme="majorBidi"/>
                <w:sz w:val="22"/>
                <w:szCs w:val="22"/>
              </w:rPr>
              <w:t xml:space="preserve"> (e</w:t>
            </w:r>
            <w:r w:rsidRPr="006414D8">
              <w:rPr>
                <w:rFonts w:asciiTheme="majorBidi" w:hAnsiTheme="majorBidi" w:cstheme="majorBidi"/>
                <w:sz w:val="22"/>
                <w:szCs w:val="22"/>
                <w:lang w:val="en-US"/>
              </w:rPr>
              <w:t>.g. clerical review of linked pairs of units</w:t>
            </w:r>
            <w:r>
              <w:rPr>
                <w:rFonts w:asciiTheme="majorBidi" w:hAnsiTheme="majorBidi" w:cstheme="majorBidi"/>
                <w:sz w:val="22"/>
                <w:szCs w:val="22"/>
              </w:rPr>
              <w:t>)</w:t>
            </w:r>
          </w:p>
          <w:p w14:paraId="08472D38" w14:textId="414BE0D2" w:rsidR="00625894" w:rsidRPr="006414D8" w:rsidRDefault="00625894" w:rsidP="003B5F4E">
            <w:pPr>
              <w:tabs>
                <w:tab w:val="left" w:pos="709"/>
              </w:tabs>
              <w:rPr>
                <w:rFonts w:asciiTheme="majorBidi" w:hAnsiTheme="majorBidi" w:cstheme="majorBidi"/>
                <w:sz w:val="22"/>
                <w:szCs w:val="22"/>
              </w:rPr>
            </w:pPr>
            <w:r w:rsidRPr="006414D8">
              <w:rPr>
                <w:rFonts w:asciiTheme="majorBidi" w:hAnsiTheme="majorBidi" w:cstheme="majorBidi"/>
                <w:sz w:val="22"/>
                <w:szCs w:val="22"/>
              </w:rPr>
              <w:t>Matching different types of units</w:t>
            </w:r>
            <w:r>
              <w:rPr>
                <w:rFonts w:asciiTheme="majorBidi" w:hAnsiTheme="majorBidi" w:cstheme="majorBidi"/>
                <w:sz w:val="22"/>
                <w:szCs w:val="22"/>
              </w:rPr>
              <w:t xml:space="preserve"> (e</w:t>
            </w:r>
            <w:r w:rsidRPr="006414D8">
              <w:rPr>
                <w:rFonts w:asciiTheme="majorBidi" w:hAnsiTheme="majorBidi" w:cstheme="majorBidi"/>
                <w:sz w:val="22"/>
                <w:szCs w:val="22"/>
                <w:lang w:val="en-US"/>
              </w:rPr>
              <w:t>.g. place a household with unknown address in an ‘unoccupied’ dwelling</w:t>
            </w:r>
            <w:r>
              <w:rPr>
                <w:rFonts w:asciiTheme="majorBidi" w:hAnsiTheme="majorBidi" w:cstheme="majorBidi"/>
                <w:sz w:val="22"/>
                <w:szCs w:val="22"/>
              </w:rPr>
              <w:t>)</w:t>
            </w:r>
          </w:p>
        </w:tc>
      </w:tr>
    </w:tbl>
    <w:p w14:paraId="0E1420EC" w14:textId="77777777" w:rsidR="00C86E8F" w:rsidRPr="006414D8" w:rsidRDefault="00C86E8F">
      <w:pPr>
        <w:rPr>
          <w:rFonts w:asciiTheme="majorBidi" w:hAnsiTheme="majorBidi" w:cstheme="majorBidi"/>
          <w:b/>
          <w:sz w:val="28"/>
        </w:rPr>
      </w:pPr>
      <w:bookmarkStart w:id="47" w:name="_Toc425933481"/>
      <w:bookmarkStart w:id="48" w:name="_Ref1578132"/>
      <w:bookmarkStart w:id="49" w:name="_Ref1642811"/>
      <w:bookmarkStart w:id="50" w:name="_Ref1643066"/>
      <w:r w:rsidRPr="006414D8">
        <w:rPr>
          <w:rFonts w:asciiTheme="majorBidi" w:hAnsiTheme="majorBidi" w:cstheme="majorBidi"/>
        </w:rPr>
        <w:br w:type="page"/>
      </w:r>
    </w:p>
    <w:p w14:paraId="688FC233" w14:textId="7574BC5A" w:rsidR="00273079" w:rsidRPr="006414D8" w:rsidRDefault="00273079" w:rsidP="00273079">
      <w:pPr>
        <w:pStyle w:val="Heading2"/>
        <w:rPr>
          <w:rFonts w:asciiTheme="majorBidi" w:hAnsiTheme="majorBidi" w:cstheme="majorBidi"/>
        </w:rPr>
      </w:pPr>
      <w:bookmarkStart w:id="51" w:name="_Toc5886624"/>
      <w:r w:rsidRPr="006414D8">
        <w:rPr>
          <w:rFonts w:asciiTheme="majorBidi" w:hAnsiTheme="majorBidi" w:cstheme="majorBidi"/>
        </w:rPr>
        <w:lastRenderedPageBreak/>
        <w:t xml:space="preserve">Practical </w:t>
      </w:r>
      <w:r w:rsidR="008219E2">
        <w:rPr>
          <w:rFonts w:asciiTheme="majorBidi" w:hAnsiTheme="majorBidi" w:cstheme="majorBidi"/>
        </w:rPr>
        <w:t>S</w:t>
      </w:r>
      <w:r w:rsidRPr="006414D8">
        <w:rPr>
          <w:rFonts w:asciiTheme="majorBidi" w:hAnsiTheme="majorBidi" w:cstheme="majorBidi"/>
        </w:rPr>
        <w:t>olutions</w:t>
      </w:r>
      <w:bookmarkEnd w:id="47"/>
      <w:bookmarkEnd w:id="48"/>
      <w:bookmarkEnd w:id="49"/>
      <w:bookmarkEnd w:id="50"/>
      <w:bookmarkEnd w:id="51"/>
    </w:p>
    <w:p w14:paraId="6E1A1489" w14:textId="77777777" w:rsidR="00273079" w:rsidRPr="006414D8" w:rsidRDefault="00273079" w:rsidP="00273079">
      <w:pPr>
        <w:tabs>
          <w:tab w:val="left" w:pos="709"/>
        </w:tabs>
        <w:rPr>
          <w:rFonts w:asciiTheme="majorBidi" w:hAnsiTheme="majorBidi" w:cstheme="majorBidi"/>
        </w:rPr>
      </w:pPr>
    </w:p>
    <w:p w14:paraId="10237BB9" w14:textId="2BC0C0E4" w:rsidR="00273079" w:rsidRPr="006414D8" w:rsidRDefault="00273079" w:rsidP="0090341D">
      <w:pPr>
        <w:pStyle w:val="Paragraphs"/>
        <w:rPr>
          <w:rFonts w:asciiTheme="majorBidi" w:hAnsiTheme="majorBidi" w:cstheme="majorBidi"/>
        </w:rPr>
      </w:pPr>
      <w:r w:rsidRPr="006414D8">
        <w:rPr>
          <w:rFonts w:asciiTheme="majorBidi" w:hAnsiTheme="majorBidi" w:cstheme="majorBidi"/>
        </w:rPr>
        <w:t xml:space="preserve">Functions are often specialized and can be categorized with respect to specific properties such as error types (e.g. obvious errors, systematic errors), target (e.g. macro-level estimates) or forthcoming action (e.g. interactive treatment, imputation). Some functions already include two or more process steps in conjunction. A common example is review and selection simultaneously, e.g. </w:t>
      </w:r>
      <w:proofErr w:type="spellStart"/>
      <w:r w:rsidRPr="006414D8">
        <w:rPr>
          <w:rFonts w:asciiTheme="majorBidi" w:hAnsiTheme="majorBidi" w:cstheme="majorBidi"/>
        </w:rPr>
        <w:t>Fellegi</w:t>
      </w:r>
      <w:proofErr w:type="spellEnd"/>
      <w:r w:rsidRPr="006414D8">
        <w:rPr>
          <w:rFonts w:asciiTheme="majorBidi" w:hAnsiTheme="majorBidi" w:cstheme="majorBidi"/>
        </w:rPr>
        <w:t>-Holt error localization or outlier detection.</w:t>
      </w:r>
    </w:p>
    <w:p w14:paraId="3C4E117E" w14:textId="77777777" w:rsidR="00273079" w:rsidRPr="006414D8" w:rsidRDefault="00273079" w:rsidP="00273079">
      <w:pPr>
        <w:tabs>
          <w:tab w:val="left" w:pos="709"/>
        </w:tabs>
        <w:rPr>
          <w:rFonts w:asciiTheme="majorBidi" w:hAnsiTheme="majorBidi" w:cstheme="majorBidi"/>
          <w:lang w:val="en-US"/>
        </w:rPr>
      </w:pPr>
    </w:p>
    <w:p w14:paraId="1A01EBD6" w14:textId="254C9C35" w:rsidR="00273079" w:rsidRPr="006414D8" w:rsidRDefault="00273079" w:rsidP="0090341D">
      <w:pPr>
        <w:pStyle w:val="Paragraphs"/>
        <w:rPr>
          <w:rFonts w:asciiTheme="majorBidi" w:hAnsiTheme="majorBidi" w:cstheme="majorBidi"/>
          <w:lang w:val="en-US"/>
        </w:rPr>
      </w:pPr>
      <w:r w:rsidRPr="006414D8">
        <w:rPr>
          <w:rFonts w:asciiTheme="majorBidi" w:hAnsiTheme="majorBidi" w:cstheme="majorBidi"/>
          <w:lang w:val="en-US"/>
        </w:rPr>
        <w:t xml:space="preserve">In practice, methods implemented in production often </w:t>
      </w:r>
      <w:r w:rsidR="00D67EF6">
        <w:rPr>
          <w:rFonts w:asciiTheme="majorBidi" w:hAnsiTheme="majorBidi" w:cstheme="majorBidi"/>
          <w:lang w:val="en-US"/>
        </w:rPr>
        <w:t xml:space="preserve">do </w:t>
      </w:r>
      <w:r w:rsidRPr="006414D8">
        <w:rPr>
          <w:rFonts w:asciiTheme="majorBidi" w:hAnsiTheme="majorBidi" w:cstheme="majorBidi"/>
          <w:lang w:val="en-US"/>
        </w:rPr>
        <w:t xml:space="preserve">not distinguish between all methods presented in the previous sections. </w:t>
      </w:r>
      <w:r w:rsidRPr="009E1DB1">
        <w:rPr>
          <w:rFonts w:asciiTheme="majorBidi" w:hAnsiTheme="majorBidi" w:cstheme="majorBidi"/>
          <w:lang w:val="en-US"/>
        </w:rPr>
        <w:t>In some cases</w:t>
      </w:r>
      <w:r w:rsidR="008D1E4B" w:rsidRPr="009E1DB1">
        <w:rPr>
          <w:rFonts w:asciiTheme="majorBidi" w:hAnsiTheme="majorBidi" w:cstheme="majorBidi"/>
          <w:lang w:val="en-US"/>
        </w:rPr>
        <w:t>,</w:t>
      </w:r>
      <w:r w:rsidRPr="009E1DB1">
        <w:rPr>
          <w:rFonts w:asciiTheme="majorBidi" w:hAnsiTheme="majorBidi" w:cstheme="majorBidi"/>
          <w:lang w:val="en-US"/>
        </w:rPr>
        <w:t xml:space="preserve"> </w:t>
      </w:r>
      <w:r w:rsidR="009E1DB1" w:rsidRPr="009E1DB1">
        <w:rPr>
          <w:rFonts w:asciiTheme="majorBidi" w:hAnsiTheme="majorBidi" w:cstheme="majorBidi"/>
          <w:lang w:val="en-US"/>
        </w:rPr>
        <w:t xml:space="preserve">due to </w:t>
      </w:r>
      <w:r w:rsidRPr="009E1DB1">
        <w:rPr>
          <w:rFonts w:asciiTheme="majorBidi" w:hAnsiTheme="majorBidi" w:cstheme="majorBidi"/>
          <w:lang w:val="en-US"/>
        </w:rPr>
        <w:t>computational challenges</w:t>
      </w:r>
      <w:r w:rsidR="009E1DB1" w:rsidRPr="009E1DB1">
        <w:rPr>
          <w:rFonts w:asciiTheme="majorBidi" w:hAnsiTheme="majorBidi" w:cstheme="majorBidi"/>
          <w:lang w:val="en-US"/>
        </w:rPr>
        <w:t>,</w:t>
      </w:r>
      <w:r w:rsidRPr="009E1DB1">
        <w:rPr>
          <w:rFonts w:asciiTheme="majorBidi" w:hAnsiTheme="majorBidi" w:cstheme="majorBidi"/>
          <w:lang w:val="en-US"/>
        </w:rPr>
        <w:t xml:space="preserve"> the solution being implemented might not fully reflect the conceptual functions and methods </w:t>
      </w:r>
      <w:r w:rsidR="009E1DB1" w:rsidRPr="009E1DB1">
        <w:rPr>
          <w:rFonts w:asciiTheme="majorBidi" w:hAnsiTheme="majorBidi" w:cstheme="majorBidi"/>
          <w:lang w:val="en-US"/>
        </w:rPr>
        <w:t>initially designed</w:t>
      </w:r>
      <w:r w:rsidRPr="009E1DB1">
        <w:rPr>
          <w:rFonts w:asciiTheme="majorBidi" w:hAnsiTheme="majorBidi" w:cstheme="majorBidi"/>
          <w:lang w:val="en-US"/>
        </w:rPr>
        <w:t>.</w:t>
      </w:r>
      <w:r w:rsidRPr="006414D8">
        <w:rPr>
          <w:rFonts w:asciiTheme="majorBidi" w:hAnsiTheme="majorBidi" w:cstheme="majorBidi"/>
          <w:lang w:val="en-US"/>
        </w:rPr>
        <w:t xml:space="preserve"> However, the parameterization of a method is a task that should be performed carefully in practice for an efficient and effective</w:t>
      </w:r>
      <w:r w:rsidRPr="006414D8" w:rsidDel="00C26910">
        <w:rPr>
          <w:rFonts w:asciiTheme="majorBidi" w:hAnsiTheme="majorBidi" w:cstheme="majorBidi"/>
          <w:lang w:val="en-US"/>
        </w:rPr>
        <w:t xml:space="preserve"> </w:t>
      </w:r>
      <w:r w:rsidRPr="006414D8">
        <w:rPr>
          <w:rFonts w:asciiTheme="majorBidi" w:hAnsiTheme="majorBidi" w:cstheme="majorBidi"/>
          <w:lang w:val="en-US"/>
        </w:rPr>
        <w:t>editing process. Instead of spreading data editing parameters over several programs, it is better to maintain them in a metadata system that feeds them into the methods in a centralized manner.</w:t>
      </w:r>
    </w:p>
    <w:p w14:paraId="56C13B25" w14:textId="77777777" w:rsidR="00273079" w:rsidRPr="006414D8" w:rsidRDefault="00273079" w:rsidP="00273079">
      <w:pPr>
        <w:tabs>
          <w:tab w:val="left" w:pos="709"/>
        </w:tabs>
        <w:rPr>
          <w:rFonts w:asciiTheme="majorBidi" w:hAnsiTheme="majorBidi" w:cstheme="majorBidi"/>
          <w:lang w:val="en-US"/>
        </w:rPr>
      </w:pPr>
    </w:p>
    <w:p w14:paraId="6A7E8506" w14:textId="47F4ADDC" w:rsidR="009328F1" w:rsidRPr="006414D8" w:rsidRDefault="00273079" w:rsidP="00E33062">
      <w:pPr>
        <w:pStyle w:val="Paragraphs"/>
        <w:rPr>
          <w:rFonts w:asciiTheme="majorBidi" w:hAnsiTheme="majorBidi" w:cstheme="majorBidi"/>
          <w:lang w:val="en-US"/>
        </w:rPr>
      </w:pPr>
      <w:r w:rsidRPr="006414D8">
        <w:rPr>
          <w:rFonts w:asciiTheme="majorBidi" w:hAnsiTheme="majorBidi" w:cstheme="majorBidi"/>
          <w:lang w:val="en-US"/>
        </w:rPr>
        <w:t xml:space="preserve">A practical solution to the risk of spreading data editing parameters across different systems is to perform different functions at once, either in one action or as a string of actions. These special upper level methods are called </w:t>
      </w:r>
      <w:r w:rsidRPr="006414D8">
        <w:rPr>
          <w:rFonts w:asciiTheme="majorBidi" w:hAnsiTheme="majorBidi" w:cstheme="majorBidi"/>
          <w:b/>
          <w:lang w:val="en-US"/>
        </w:rPr>
        <w:t>methods for a combination of functions</w:t>
      </w:r>
      <w:r w:rsidRPr="006414D8">
        <w:rPr>
          <w:rFonts w:asciiTheme="majorBidi" w:hAnsiTheme="majorBidi" w:cstheme="majorBidi"/>
          <w:lang w:val="en-US"/>
        </w:rPr>
        <w:t>. A very common case of this is an IF</w:t>
      </w:r>
      <w:r w:rsidR="00566751" w:rsidRPr="006414D8">
        <w:rPr>
          <w:rFonts w:asciiTheme="majorBidi" w:hAnsiTheme="majorBidi" w:cstheme="majorBidi"/>
          <w:lang w:val="en-US"/>
        </w:rPr>
        <w:t>-</w:t>
      </w:r>
      <w:r w:rsidR="00737FBB" w:rsidRPr="006414D8">
        <w:rPr>
          <w:rFonts w:asciiTheme="majorBidi" w:hAnsiTheme="majorBidi" w:cstheme="majorBidi"/>
          <w:lang w:val="en-US"/>
        </w:rPr>
        <w:t xml:space="preserve">THEN </w:t>
      </w:r>
      <w:r w:rsidRPr="006414D8">
        <w:rPr>
          <w:rFonts w:asciiTheme="majorBidi" w:hAnsiTheme="majorBidi" w:cstheme="majorBidi"/>
          <w:lang w:val="en-US"/>
        </w:rPr>
        <w:t xml:space="preserve">rule. This method combines functions of all three function types in one operation: the </w:t>
      </w:r>
      <w:r w:rsidR="00737FBB" w:rsidRPr="006414D8">
        <w:rPr>
          <w:rFonts w:asciiTheme="majorBidi" w:hAnsiTheme="majorBidi" w:cstheme="majorBidi"/>
          <w:lang w:val="en-US"/>
        </w:rPr>
        <w:t xml:space="preserve">IF </w:t>
      </w:r>
      <w:r w:rsidRPr="006414D8">
        <w:rPr>
          <w:rFonts w:asciiTheme="majorBidi" w:hAnsiTheme="majorBidi" w:cstheme="majorBidi"/>
          <w:lang w:val="en-US"/>
        </w:rPr>
        <w:t xml:space="preserve">part contains </w:t>
      </w:r>
      <w:r w:rsidR="00A64D59">
        <w:rPr>
          <w:rFonts w:asciiTheme="majorBidi" w:hAnsiTheme="majorBidi" w:cstheme="majorBidi"/>
          <w:lang w:val="en-US"/>
        </w:rPr>
        <w:t>r</w:t>
      </w:r>
      <w:r w:rsidRPr="006414D8">
        <w:rPr>
          <w:rFonts w:asciiTheme="majorBidi" w:hAnsiTheme="majorBidi" w:cstheme="majorBidi"/>
          <w:lang w:val="en-US"/>
        </w:rPr>
        <w:t>eview in the form of evaluating an edit rule (</w:t>
      </w:r>
      <w:r w:rsidR="000C5D40">
        <w:rPr>
          <w:rFonts w:asciiTheme="majorBidi" w:hAnsiTheme="majorBidi" w:cstheme="majorBidi"/>
          <w:lang w:val="en-US"/>
        </w:rPr>
        <w:t xml:space="preserve">e.g. </w:t>
      </w:r>
      <w:r w:rsidRPr="006414D8">
        <w:rPr>
          <w:rFonts w:asciiTheme="majorBidi" w:hAnsiTheme="majorBidi" w:cstheme="majorBidi"/>
          <w:lang w:val="en-US"/>
        </w:rPr>
        <w:t xml:space="preserve">the conditions for thousand error), the </w:t>
      </w:r>
      <w:r w:rsidR="00A64D59">
        <w:rPr>
          <w:rFonts w:asciiTheme="majorBidi" w:hAnsiTheme="majorBidi" w:cstheme="majorBidi"/>
          <w:lang w:val="en-US"/>
        </w:rPr>
        <w:t>s</w:t>
      </w:r>
      <w:r w:rsidRPr="006414D8">
        <w:rPr>
          <w:rFonts w:asciiTheme="majorBidi" w:hAnsiTheme="majorBidi" w:cstheme="majorBidi"/>
          <w:lang w:val="en-US"/>
        </w:rPr>
        <w:t xml:space="preserve">election is in the decision that this rule should cause </w:t>
      </w:r>
      <w:r w:rsidR="00255D4B" w:rsidRPr="006414D8">
        <w:rPr>
          <w:rFonts w:asciiTheme="majorBidi" w:hAnsiTheme="majorBidi" w:cstheme="majorBidi"/>
          <w:lang w:val="en-US"/>
        </w:rPr>
        <w:t xml:space="preserve">treatment </w:t>
      </w:r>
      <w:r w:rsidRPr="006414D8">
        <w:rPr>
          <w:rFonts w:asciiTheme="majorBidi" w:hAnsiTheme="majorBidi" w:cstheme="majorBidi"/>
          <w:lang w:val="en-US"/>
        </w:rPr>
        <w:t xml:space="preserve">in one or more variables (those specified in the THEN part) and the </w:t>
      </w:r>
      <w:r w:rsidR="00255D4B" w:rsidRPr="006414D8">
        <w:rPr>
          <w:rFonts w:asciiTheme="majorBidi" w:hAnsiTheme="majorBidi" w:cstheme="majorBidi"/>
          <w:lang w:val="en-US"/>
        </w:rPr>
        <w:t>t</w:t>
      </w:r>
      <w:r w:rsidR="00E13035" w:rsidRPr="006414D8">
        <w:rPr>
          <w:rFonts w:asciiTheme="majorBidi" w:hAnsiTheme="majorBidi" w:cstheme="majorBidi"/>
          <w:lang w:val="en-US"/>
        </w:rPr>
        <w:t xml:space="preserve">reatment </w:t>
      </w:r>
      <w:r w:rsidRPr="006414D8">
        <w:rPr>
          <w:rFonts w:asciiTheme="majorBidi" w:hAnsiTheme="majorBidi" w:cstheme="majorBidi"/>
          <w:lang w:val="en-US"/>
        </w:rPr>
        <w:t>is specified by the prescription that provides a new value. Other typical operations belonging to this class are the outlier analysis with review and selection</w:t>
      </w:r>
      <w:r w:rsidR="00255D4B" w:rsidRPr="006414D8">
        <w:rPr>
          <w:rFonts w:asciiTheme="majorBidi" w:hAnsiTheme="majorBidi" w:cstheme="majorBidi"/>
          <w:lang w:val="en-US"/>
        </w:rPr>
        <w:t xml:space="preserve"> and sometimes treatment</w:t>
      </w:r>
      <w:r w:rsidRPr="006414D8">
        <w:rPr>
          <w:rFonts w:asciiTheme="majorBidi" w:hAnsiTheme="majorBidi" w:cstheme="majorBidi"/>
          <w:lang w:val="en-US"/>
        </w:rPr>
        <w:t xml:space="preserve"> at once, and the </w:t>
      </w:r>
      <w:proofErr w:type="spellStart"/>
      <w:r w:rsidRPr="006414D8">
        <w:rPr>
          <w:rFonts w:asciiTheme="majorBidi" w:hAnsiTheme="majorBidi" w:cstheme="majorBidi"/>
          <w:lang w:val="en-US"/>
        </w:rPr>
        <w:t>Fellegi</w:t>
      </w:r>
      <w:proofErr w:type="spellEnd"/>
      <w:r w:rsidRPr="006414D8">
        <w:rPr>
          <w:rFonts w:asciiTheme="majorBidi" w:hAnsiTheme="majorBidi" w:cstheme="majorBidi"/>
          <w:lang w:val="en-US"/>
        </w:rPr>
        <w:t>-Holt paradigm, which may include an edit</w:t>
      </w:r>
      <w:r w:rsidR="00FE72AA">
        <w:rPr>
          <w:rFonts w:asciiTheme="majorBidi" w:hAnsiTheme="majorBidi" w:cstheme="majorBidi"/>
          <w:lang w:val="en-US"/>
        </w:rPr>
        <w:t xml:space="preserve"> </w:t>
      </w:r>
      <w:r w:rsidRPr="006414D8">
        <w:rPr>
          <w:rFonts w:asciiTheme="majorBidi" w:hAnsiTheme="majorBidi" w:cstheme="majorBidi"/>
          <w:lang w:val="en-US"/>
        </w:rPr>
        <w:t xml:space="preserve">rule mechanism and an algorithm needed for </w:t>
      </w:r>
      <w:r w:rsidRPr="006414D8">
        <w:rPr>
          <w:rFonts w:asciiTheme="majorBidi" w:hAnsiTheme="majorBidi" w:cstheme="majorBidi"/>
        </w:rPr>
        <w:t>localisation</w:t>
      </w:r>
      <w:r w:rsidRPr="006414D8">
        <w:rPr>
          <w:rFonts w:asciiTheme="majorBidi" w:hAnsiTheme="majorBidi" w:cstheme="majorBidi"/>
          <w:lang w:val="en-US"/>
        </w:rPr>
        <w:t xml:space="preserve"> of errors with minimal value changes in the data.</w:t>
      </w:r>
    </w:p>
    <w:p w14:paraId="660E6402" w14:textId="77777777" w:rsidR="00273079" w:rsidRPr="006414D8" w:rsidRDefault="00273079">
      <w:pPr>
        <w:rPr>
          <w:rFonts w:asciiTheme="majorBidi" w:hAnsiTheme="majorBidi" w:cstheme="majorBidi"/>
          <w:b/>
          <w:bCs/>
          <w:sz w:val="36"/>
        </w:rPr>
      </w:pPr>
      <w:r w:rsidRPr="006414D8">
        <w:rPr>
          <w:rFonts w:asciiTheme="majorBidi" w:hAnsiTheme="majorBidi" w:cstheme="majorBidi"/>
        </w:rPr>
        <w:br w:type="page"/>
      </w:r>
    </w:p>
    <w:p w14:paraId="5D237A12" w14:textId="41860487" w:rsidR="0090341D" w:rsidRPr="006414D8" w:rsidRDefault="0090341D" w:rsidP="0090341D">
      <w:pPr>
        <w:pStyle w:val="Heading1"/>
        <w:rPr>
          <w:rFonts w:asciiTheme="majorBidi" w:hAnsiTheme="majorBidi" w:cstheme="majorBidi"/>
          <w:iCs w:val="0"/>
        </w:rPr>
      </w:pPr>
      <w:bookmarkStart w:id="52" w:name="_Ref1632636"/>
      <w:bookmarkStart w:id="53" w:name="_Toc5886625"/>
      <w:r w:rsidRPr="006414D8">
        <w:rPr>
          <w:rFonts w:asciiTheme="majorBidi" w:hAnsiTheme="majorBidi" w:cstheme="majorBidi"/>
          <w:iCs w:val="0"/>
        </w:rPr>
        <w:lastRenderedPageBreak/>
        <w:t xml:space="preserve">Metadata </w:t>
      </w:r>
      <w:bookmarkEnd w:id="52"/>
      <w:r w:rsidR="00A715BD" w:rsidRPr="006414D8">
        <w:rPr>
          <w:rFonts w:asciiTheme="majorBidi" w:hAnsiTheme="majorBidi" w:cstheme="majorBidi"/>
          <w:iCs w:val="0"/>
        </w:rPr>
        <w:t xml:space="preserve">for </w:t>
      </w:r>
      <w:r w:rsidR="00A4314A" w:rsidRPr="006414D8">
        <w:rPr>
          <w:rFonts w:asciiTheme="majorBidi" w:hAnsiTheme="majorBidi" w:cstheme="majorBidi"/>
          <w:iCs w:val="0"/>
        </w:rPr>
        <w:t>D</w:t>
      </w:r>
      <w:r w:rsidR="00A715BD" w:rsidRPr="006414D8">
        <w:rPr>
          <w:rFonts w:asciiTheme="majorBidi" w:hAnsiTheme="majorBidi" w:cstheme="majorBidi"/>
          <w:iCs w:val="0"/>
        </w:rPr>
        <w:t xml:space="preserve">ata </w:t>
      </w:r>
      <w:r w:rsidR="00A4314A" w:rsidRPr="006414D8">
        <w:rPr>
          <w:rFonts w:asciiTheme="majorBidi" w:hAnsiTheme="majorBidi" w:cstheme="majorBidi"/>
          <w:iCs w:val="0"/>
        </w:rPr>
        <w:t>E</w:t>
      </w:r>
      <w:r w:rsidR="00A715BD" w:rsidRPr="006414D8">
        <w:rPr>
          <w:rFonts w:asciiTheme="majorBidi" w:hAnsiTheme="majorBidi" w:cstheme="majorBidi"/>
          <w:iCs w:val="0"/>
        </w:rPr>
        <w:t xml:space="preserve">diting </w:t>
      </w:r>
      <w:r w:rsidR="00A4314A" w:rsidRPr="006414D8">
        <w:rPr>
          <w:rFonts w:asciiTheme="majorBidi" w:hAnsiTheme="majorBidi" w:cstheme="majorBidi"/>
          <w:iCs w:val="0"/>
        </w:rPr>
        <w:t>P</w:t>
      </w:r>
      <w:r w:rsidR="00A715BD" w:rsidRPr="006414D8">
        <w:rPr>
          <w:rFonts w:asciiTheme="majorBidi" w:hAnsiTheme="majorBidi" w:cstheme="majorBidi"/>
          <w:iCs w:val="0"/>
        </w:rPr>
        <w:t>rocess</w:t>
      </w:r>
      <w:bookmarkEnd w:id="53"/>
    </w:p>
    <w:p w14:paraId="350EE918" w14:textId="62BDC6B6" w:rsidR="0090341D" w:rsidRPr="006414D8" w:rsidRDefault="0090341D" w:rsidP="0090341D">
      <w:pPr>
        <w:pStyle w:val="Heading2"/>
        <w:rPr>
          <w:rFonts w:asciiTheme="majorBidi" w:hAnsiTheme="majorBidi" w:cstheme="majorBidi"/>
        </w:rPr>
      </w:pPr>
      <w:bookmarkStart w:id="54" w:name="_uw61gzppncva" w:colFirst="0" w:colLast="0"/>
      <w:bookmarkStart w:id="55" w:name="_Toc5886626"/>
      <w:bookmarkEnd w:id="54"/>
      <w:r w:rsidRPr="006414D8">
        <w:rPr>
          <w:rFonts w:asciiTheme="majorBidi" w:hAnsiTheme="majorBidi" w:cstheme="majorBidi"/>
        </w:rPr>
        <w:t>Introduction</w:t>
      </w:r>
      <w:bookmarkEnd w:id="55"/>
    </w:p>
    <w:p w14:paraId="257D2C27" w14:textId="77777777" w:rsidR="0090341D" w:rsidRPr="006414D8" w:rsidRDefault="0090341D" w:rsidP="0090341D">
      <w:pPr>
        <w:rPr>
          <w:rFonts w:asciiTheme="majorBidi" w:hAnsiTheme="majorBidi" w:cstheme="majorBidi"/>
        </w:rPr>
      </w:pPr>
    </w:p>
    <w:p w14:paraId="3BE3AA42" w14:textId="159D5A12" w:rsidR="00392B59" w:rsidRPr="006414D8" w:rsidRDefault="0090341D" w:rsidP="00A715BD">
      <w:pPr>
        <w:pStyle w:val="Paragraphs"/>
        <w:rPr>
          <w:rFonts w:asciiTheme="majorBidi" w:hAnsiTheme="majorBidi" w:cstheme="majorBidi"/>
        </w:rPr>
      </w:pPr>
      <w:r w:rsidRPr="00FB11BA">
        <w:rPr>
          <w:rFonts w:asciiTheme="majorBidi" w:hAnsiTheme="majorBidi" w:cstheme="majorBidi"/>
          <w:b/>
          <w:bCs/>
        </w:rPr>
        <w:t>Metadata</w:t>
      </w:r>
      <w:r w:rsidRPr="006414D8">
        <w:rPr>
          <w:rFonts w:asciiTheme="majorBidi" w:hAnsiTheme="majorBidi" w:cstheme="majorBidi"/>
        </w:rPr>
        <w:t xml:space="preserve"> can be defined as information that is needed to be able to use and </w:t>
      </w:r>
      <w:r w:rsidR="008F11AA" w:rsidRPr="006414D8">
        <w:rPr>
          <w:rFonts w:asciiTheme="majorBidi" w:hAnsiTheme="majorBidi" w:cstheme="majorBidi"/>
        </w:rPr>
        <w:t xml:space="preserve">to </w:t>
      </w:r>
      <w:r w:rsidRPr="006414D8">
        <w:rPr>
          <w:rFonts w:asciiTheme="majorBidi" w:hAnsiTheme="majorBidi" w:cstheme="majorBidi"/>
        </w:rPr>
        <w:t>interpret statistics (</w:t>
      </w:r>
      <w:hyperlink r:id="rId12" w:history="1">
        <w:r w:rsidRPr="006414D8">
          <w:rPr>
            <w:rStyle w:val="Hyperlink"/>
            <w:rFonts w:asciiTheme="majorBidi" w:hAnsiTheme="majorBidi" w:cstheme="majorBidi"/>
          </w:rPr>
          <w:t>Eurostat Glossary</w:t>
        </w:r>
      </w:hyperlink>
      <w:r w:rsidRPr="006414D8">
        <w:rPr>
          <w:rFonts w:asciiTheme="majorBidi" w:hAnsiTheme="majorBidi" w:cstheme="majorBidi"/>
        </w:rPr>
        <w:t>). This chapter describes metadata that are needed to define and describe</w:t>
      </w:r>
      <w:r w:rsidR="00D67EF6">
        <w:rPr>
          <w:rFonts w:asciiTheme="majorBidi" w:hAnsiTheme="majorBidi" w:cstheme="majorBidi"/>
        </w:rPr>
        <w:t xml:space="preserve"> the</w:t>
      </w:r>
      <w:r w:rsidRPr="006414D8">
        <w:rPr>
          <w:rFonts w:asciiTheme="majorBidi" w:hAnsiTheme="majorBidi" w:cstheme="majorBidi"/>
        </w:rPr>
        <w:t xml:space="preserve"> data editing </w:t>
      </w:r>
      <w:r w:rsidR="00A715BD" w:rsidRPr="006414D8">
        <w:rPr>
          <w:rFonts w:asciiTheme="majorBidi" w:hAnsiTheme="majorBidi" w:cstheme="majorBidi"/>
        </w:rPr>
        <w:t>process</w:t>
      </w:r>
      <w:r w:rsidRPr="006414D8">
        <w:rPr>
          <w:rFonts w:asciiTheme="majorBidi" w:hAnsiTheme="majorBidi" w:cstheme="majorBidi"/>
        </w:rPr>
        <w:t>.</w:t>
      </w:r>
    </w:p>
    <w:p w14:paraId="440417FC" w14:textId="77777777" w:rsidR="00392B59" w:rsidRPr="006414D8" w:rsidRDefault="00392B59" w:rsidP="00392B59">
      <w:pPr>
        <w:pStyle w:val="Paragraphs"/>
        <w:numPr>
          <w:ilvl w:val="0"/>
          <w:numId w:val="0"/>
        </w:numPr>
        <w:rPr>
          <w:rFonts w:asciiTheme="majorBidi" w:hAnsiTheme="majorBidi" w:cstheme="majorBidi"/>
        </w:rPr>
      </w:pPr>
    </w:p>
    <w:p w14:paraId="6C18F29D" w14:textId="6561874B" w:rsidR="00392B59" w:rsidRPr="006414D8" w:rsidRDefault="00A715BD" w:rsidP="00A715BD">
      <w:pPr>
        <w:pStyle w:val="Paragraphs"/>
        <w:rPr>
          <w:rFonts w:asciiTheme="majorBidi" w:hAnsiTheme="majorBidi" w:cstheme="majorBidi"/>
        </w:rPr>
      </w:pPr>
      <w:r w:rsidRPr="006414D8">
        <w:rPr>
          <w:rFonts w:asciiTheme="majorBidi" w:hAnsiTheme="majorBidi" w:cstheme="majorBidi"/>
        </w:rPr>
        <w:t>Firstly, metadata are necessary to describe the input and output of the data editing process</w:t>
      </w:r>
      <w:r w:rsidR="00392B59" w:rsidRPr="006414D8">
        <w:rPr>
          <w:rFonts w:asciiTheme="majorBidi" w:hAnsiTheme="majorBidi" w:cstheme="majorBidi"/>
        </w:rPr>
        <w:t>, thus t</w:t>
      </w:r>
      <w:r w:rsidRPr="006414D8">
        <w:rPr>
          <w:rFonts w:asciiTheme="majorBidi" w:hAnsiTheme="majorBidi" w:cstheme="majorBidi"/>
        </w:rPr>
        <w:t>he following sections of this chapter are devoted to detail</w:t>
      </w:r>
      <w:r w:rsidR="00443B17">
        <w:rPr>
          <w:rFonts w:asciiTheme="majorBidi" w:hAnsiTheme="majorBidi" w:cstheme="majorBidi"/>
        </w:rPr>
        <w:t>ing</w:t>
      </w:r>
      <w:r w:rsidRPr="006414D8">
        <w:rPr>
          <w:rFonts w:asciiTheme="majorBidi" w:hAnsiTheme="majorBidi" w:cstheme="majorBidi"/>
        </w:rPr>
        <w:t xml:space="preserve"> </w:t>
      </w:r>
      <w:r w:rsidR="00D70CF5">
        <w:rPr>
          <w:rFonts w:asciiTheme="majorBidi" w:hAnsiTheme="majorBidi" w:cstheme="majorBidi"/>
        </w:rPr>
        <w:t>p</w:t>
      </w:r>
      <w:r w:rsidR="00392B59" w:rsidRPr="006414D8">
        <w:rPr>
          <w:rFonts w:asciiTheme="majorBidi" w:hAnsiTheme="majorBidi" w:cstheme="majorBidi"/>
        </w:rPr>
        <w:t xml:space="preserve">rocess </w:t>
      </w:r>
      <w:r w:rsidR="00D70CF5">
        <w:rPr>
          <w:rFonts w:asciiTheme="majorBidi" w:hAnsiTheme="majorBidi" w:cstheme="majorBidi"/>
        </w:rPr>
        <w:t>i</w:t>
      </w:r>
      <w:r w:rsidR="00392B59" w:rsidRPr="006414D8">
        <w:rPr>
          <w:rFonts w:asciiTheme="majorBidi" w:hAnsiTheme="majorBidi" w:cstheme="majorBidi"/>
        </w:rPr>
        <w:t xml:space="preserve">nput and </w:t>
      </w:r>
      <w:r w:rsidR="00D70CF5">
        <w:rPr>
          <w:rFonts w:asciiTheme="majorBidi" w:hAnsiTheme="majorBidi" w:cstheme="majorBidi"/>
        </w:rPr>
        <w:t>p</w:t>
      </w:r>
      <w:r w:rsidR="00392B59" w:rsidRPr="006414D8">
        <w:rPr>
          <w:rFonts w:asciiTheme="majorBidi" w:hAnsiTheme="majorBidi" w:cstheme="majorBidi"/>
        </w:rPr>
        <w:t xml:space="preserve">rocess </w:t>
      </w:r>
      <w:r w:rsidR="00D70CF5">
        <w:rPr>
          <w:rFonts w:asciiTheme="majorBidi" w:hAnsiTheme="majorBidi" w:cstheme="majorBidi"/>
        </w:rPr>
        <w:t>o</w:t>
      </w:r>
      <w:r w:rsidR="00392B59" w:rsidRPr="006414D8">
        <w:rPr>
          <w:rFonts w:asciiTheme="majorBidi" w:hAnsiTheme="majorBidi" w:cstheme="majorBidi"/>
        </w:rPr>
        <w:t xml:space="preserve">utput </w:t>
      </w:r>
      <w:r w:rsidR="00D70CF5">
        <w:rPr>
          <w:rFonts w:asciiTheme="majorBidi" w:hAnsiTheme="majorBidi" w:cstheme="majorBidi"/>
        </w:rPr>
        <w:t>m</w:t>
      </w:r>
      <w:r w:rsidR="00392B59" w:rsidRPr="006414D8">
        <w:rPr>
          <w:rFonts w:asciiTheme="majorBidi" w:hAnsiTheme="majorBidi" w:cstheme="majorBidi"/>
        </w:rPr>
        <w:t xml:space="preserve">etadata. </w:t>
      </w:r>
      <w:r w:rsidR="0005050F" w:rsidRPr="006414D8">
        <w:rPr>
          <w:rFonts w:asciiTheme="majorBidi" w:hAnsiTheme="majorBidi" w:cstheme="majorBidi"/>
        </w:rPr>
        <w:t xml:space="preserve">The same </w:t>
      </w:r>
      <w:r w:rsidR="00FB11BA">
        <w:rPr>
          <w:rFonts w:asciiTheme="majorBidi" w:hAnsiTheme="majorBidi" w:cstheme="majorBidi"/>
        </w:rPr>
        <w:t>metadata elements</w:t>
      </w:r>
      <w:r w:rsidR="0005050F" w:rsidRPr="006414D8">
        <w:rPr>
          <w:rFonts w:asciiTheme="majorBidi" w:hAnsiTheme="majorBidi" w:cstheme="majorBidi"/>
        </w:rPr>
        <w:t xml:space="preserve"> are </w:t>
      </w:r>
      <w:r w:rsidR="008F11AA" w:rsidRPr="006414D8">
        <w:rPr>
          <w:rFonts w:asciiTheme="majorBidi" w:hAnsiTheme="majorBidi" w:cstheme="majorBidi"/>
        </w:rPr>
        <w:t>used</w:t>
      </w:r>
      <w:r w:rsidR="0005050F" w:rsidRPr="006414D8">
        <w:rPr>
          <w:rFonts w:asciiTheme="majorBidi" w:hAnsiTheme="majorBidi" w:cstheme="majorBidi"/>
        </w:rPr>
        <w:t xml:space="preserve"> </w:t>
      </w:r>
      <w:r w:rsidR="00172659" w:rsidRPr="006414D8">
        <w:rPr>
          <w:rFonts w:asciiTheme="majorBidi" w:hAnsiTheme="majorBidi" w:cstheme="majorBidi"/>
        </w:rPr>
        <w:t xml:space="preserve">to describe </w:t>
      </w:r>
      <w:r w:rsidR="008F11AA" w:rsidRPr="006414D8">
        <w:rPr>
          <w:rFonts w:asciiTheme="majorBidi" w:hAnsiTheme="majorBidi" w:cstheme="majorBidi"/>
        </w:rPr>
        <w:t xml:space="preserve">both </w:t>
      </w:r>
      <w:r w:rsidR="00172659" w:rsidRPr="006414D8">
        <w:rPr>
          <w:rFonts w:asciiTheme="majorBidi" w:hAnsiTheme="majorBidi" w:cstheme="majorBidi"/>
        </w:rPr>
        <w:t xml:space="preserve">the input and output of the whole data editing process </w:t>
      </w:r>
      <w:r w:rsidR="008F11AA" w:rsidRPr="006414D8">
        <w:rPr>
          <w:rFonts w:asciiTheme="majorBidi" w:hAnsiTheme="majorBidi" w:cstheme="majorBidi"/>
        </w:rPr>
        <w:t xml:space="preserve">and </w:t>
      </w:r>
      <w:r w:rsidR="00172659" w:rsidRPr="006414D8">
        <w:rPr>
          <w:rFonts w:asciiTheme="majorBidi" w:hAnsiTheme="majorBidi" w:cstheme="majorBidi"/>
        </w:rPr>
        <w:t xml:space="preserve">the input and output of each </w:t>
      </w:r>
      <w:r w:rsidR="00D70CF5">
        <w:rPr>
          <w:rFonts w:asciiTheme="majorBidi" w:hAnsiTheme="majorBidi" w:cstheme="majorBidi"/>
        </w:rPr>
        <w:t>p</w:t>
      </w:r>
      <w:r w:rsidR="00D70CF5" w:rsidRPr="006414D8">
        <w:rPr>
          <w:rFonts w:asciiTheme="majorBidi" w:hAnsiTheme="majorBidi" w:cstheme="majorBidi"/>
        </w:rPr>
        <w:t xml:space="preserve">rocess </w:t>
      </w:r>
      <w:r w:rsidR="00D70CF5">
        <w:rPr>
          <w:rFonts w:asciiTheme="majorBidi" w:hAnsiTheme="majorBidi" w:cstheme="majorBidi"/>
        </w:rPr>
        <w:t>s</w:t>
      </w:r>
      <w:r w:rsidR="00172659" w:rsidRPr="006414D8">
        <w:rPr>
          <w:rFonts w:asciiTheme="majorBidi" w:hAnsiTheme="majorBidi" w:cstheme="majorBidi"/>
        </w:rPr>
        <w:t>tep.</w:t>
      </w:r>
    </w:p>
    <w:p w14:paraId="3A7FD019" w14:textId="77777777" w:rsidR="00392B59" w:rsidRPr="006414D8" w:rsidRDefault="00392B59" w:rsidP="00392B59">
      <w:pPr>
        <w:pStyle w:val="Paragraphs"/>
        <w:numPr>
          <w:ilvl w:val="0"/>
          <w:numId w:val="0"/>
        </w:numPr>
        <w:rPr>
          <w:rFonts w:asciiTheme="majorBidi" w:hAnsiTheme="majorBidi" w:cstheme="majorBidi"/>
        </w:rPr>
      </w:pPr>
    </w:p>
    <w:p w14:paraId="0F154F0A" w14:textId="262FAFEE" w:rsidR="0005050F" w:rsidRPr="006414D8" w:rsidRDefault="00392B59" w:rsidP="00A4314A">
      <w:pPr>
        <w:pStyle w:val="Paragraphs"/>
      </w:pPr>
      <w:r w:rsidRPr="006414D8">
        <w:t xml:space="preserve">Secondly, </w:t>
      </w:r>
      <w:proofErr w:type="gramStart"/>
      <w:r w:rsidRPr="006414D8">
        <w:t>in order to</w:t>
      </w:r>
      <w:proofErr w:type="gramEnd"/>
      <w:r w:rsidRPr="006414D8">
        <w:t xml:space="preserve"> be able to describe but also to drive the data editing process, metadata elements to structure the </w:t>
      </w:r>
      <w:r w:rsidR="00D70CF5">
        <w:rPr>
          <w:rFonts w:asciiTheme="majorBidi" w:hAnsiTheme="majorBidi" w:cstheme="majorBidi"/>
        </w:rPr>
        <w:t>p</w:t>
      </w:r>
      <w:r w:rsidR="00D70CF5" w:rsidRPr="006414D8">
        <w:rPr>
          <w:rFonts w:asciiTheme="majorBidi" w:hAnsiTheme="majorBidi" w:cstheme="majorBidi"/>
        </w:rPr>
        <w:t xml:space="preserve">rocess </w:t>
      </w:r>
      <w:r w:rsidR="00D70CF5">
        <w:t>s</w:t>
      </w:r>
      <w:r w:rsidRPr="006414D8">
        <w:t xml:space="preserve">teps and the </w:t>
      </w:r>
      <w:r w:rsidR="00D70CF5">
        <w:rPr>
          <w:rFonts w:asciiTheme="majorBidi" w:hAnsiTheme="majorBidi" w:cstheme="majorBidi"/>
        </w:rPr>
        <w:t>p</w:t>
      </w:r>
      <w:r w:rsidR="00D70CF5" w:rsidRPr="006414D8">
        <w:rPr>
          <w:rFonts w:asciiTheme="majorBidi" w:hAnsiTheme="majorBidi" w:cstheme="majorBidi"/>
        </w:rPr>
        <w:t xml:space="preserve">rocess </w:t>
      </w:r>
      <w:r w:rsidR="00D70CF5">
        <w:t>f</w:t>
      </w:r>
      <w:r w:rsidRPr="006414D8">
        <w:t xml:space="preserve">low are needed. </w:t>
      </w:r>
      <w:r w:rsidR="00D207B4">
        <w:rPr>
          <w:rFonts w:asciiTheme="majorBidi" w:hAnsiTheme="majorBidi" w:cstheme="majorBidi"/>
        </w:rPr>
        <w:t>P</w:t>
      </w:r>
      <w:r w:rsidR="00D70CF5" w:rsidRPr="006414D8">
        <w:rPr>
          <w:rFonts w:asciiTheme="majorBidi" w:hAnsiTheme="majorBidi" w:cstheme="majorBidi"/>
        </w:rPr>
        <w:t xml:space="preserve">rocess </w:t>
      </w:r>
      <w:r w:rsidR="00D70CF5">
        <w:t>s</w:t>
      </w:r>
      <w:r w:rsidRPr="006414D8">
        <w:t xml:space="preserve">teps of the data editing process are </w:t>
      </w:r>
      <w:r w:rsidR="0005050F" w:rsidRPr="006414D8">
        <w:t xml:space="preserve">characterised </w:t>
      </w:r>
      <w:r w:rsidRPr="006414D8">
        <w:t xml:space="preserve">by </w:t>
      </w:r>
      <w:r w:rsidR="00D70CF5">
        <w:t>f</w:t>
      </w:r>
      <w:r w:rsidRPr="006414D8">
        <w:t>unction</w:t>
      </w:r>
      <w:r w:rsidR="0005050F" w:rsidRPr="006414D8">
        <w:t xml:space="preserve">s and </w:t>
      </w:r>
      <w:r w:rsidR="00D70CF5">
        <w:t>m</w:t>
      </w:r>
      <w:r w:rsidR="0005050F" w:rsidRPr="006414D8">
        <w:t xml:space="preserve">ethods. As mentioned in </w:t>
      </w:r>
      <w:r w:rsidR="006414D8" w:rsidRPr="006414D8">
        <w:t>C</w:t>
      </w:r>
      <w:r w:rsidR="0005050F" w:rsidRPr="006414D8">
        <w:t xml:space="preserve">hapter 2, </w:t>
      </w:r>
      <w:r w:rsidR="00D70CF5">
        <w:t>f</w:t>
      </w:r>
      <w:r w:rsidR="0005050F" w:rsidRPr="006414D8">
        <w:t xml:space="preserve">unctions specify which actions are to be performed, while </w:t>
      </w:r>
      <w:r w:rsidR="008540B2" w:rsidRPr="006414D8">
        <w:t>m</w:t>
      </w:r>
      <w:r w:rsidR="0005050F" w:rsidRPr="006414D8">
        <w:t xml:space="preserve">ethods specify how they are performed. In addition, methods can be associated with </w:t>
      </w:r>
      <w:r w:rsidR="00D70CF5">
        <w:t>r</w:t>
      </w:r>
      <w:r w:rsidR="0005050F" w:rsidRPr="006414D8">
        <w:t xml:space="preserve">ules. </w:t>
      </w:r>
      <w:r w:rsidR="00D207B4">
        <w:t>F</w:t>
      </w:r>
      <w:r w:rsidR="0005050F" w:rsidRPr="006414D8">
        <w:t xml:space="preserve">unctions, </w:t>
      </w:r>
      <w:r w:rsidR="008540B2" w:rsidRPr="006414D8">
        <w:t>m</w:t>
      </w:r>
      <w:r w:rsidR="0005050F" w:rsidRPr="006414D8">
        <w:t xml:space="preserve">ethods and rules have been extensively explained in the previous chapter being the </w:t>
      </w:r>
      <w:proofErr w:type="gramStart"/>
      <w:r w:rsidR="0005050F" w:rsidRPr="006414D8">
        <w:t>main focus</w:t>
      </w:r>
      <w:proofErr w:type="gramEnd"/>
      <w:r w:rsidR="0005050F" w:rsidRPr="006414D8">
        <w:t xml:space="preserve"> of statistical data editing.</w:t>
      </w:r>
      <w:r w:rsidR="00E857E5" w:rsidRPr="006414D8">
        <w:t xml:space="preserve"> In </w:t>
      </w:r>
      <w:r w:rsidR="006414D8" w:rsidRPr="006414D8">
        <w:t>Chapter</w:t>
      </w:r>
      <w:r w:rsidR="009066EF" w:rsidRPr="006414D8">
        <w:t xml:space="preserve"> 4.4</w:t>
      </w:r>
      <w:r w:rsidR="00D207B4">
        <w:t>,</w:t>
      </w:r>
      <w:r w:rsidR="00E857E5" w:rsidRPr="006414D8">
        <w:t xml:space="preserve"> some examples of input and output metadata for </w:t>
      </w:r>
      <w:r w:rsidR="00954A33">
        <w:t xml:space="preserve">the </w:t>
      </w:r>
      <w:r w:rsidR="00D207B4">
        <w:t xml:space="preserve">three function types (i.e. </w:t>
      </w:r>
      <w:r w:rsidR="00D70CF5">
        <w:t>r</w:t>
      </w:r>
      <w:r w:rsidR="00E857E5" w:rsidRPr="006414D8">
        <w:t xml:space="preserve">eview, </w:t>
      </w:r>
      <w:r w:rsidR="00D70CF5">
        <w:t>s</w:t>
      </w:r>
      <w:r w:rsidR="00E857E5" w:rsidRPr="006414D8">
        <w:t xml:space="preserve">election and </w:t>
      </w:r>
      <w:r w:rsidR="00D70CF5">
        <w:t>t</w:t>
      </w:r>
      <w:r w:rsidR="00E857E5" w:rsidRPr="006414D8">
        <w:t>reatment</w:t>
      </w:r>
      <w:r w:rsidR="00D207B4">
        <w:t>)</w:t>
      </w:r>
      <w:r w:rsidR="00E857E5" w:rsidRPr="006414D8">
        <w:t xml:space="preserve"> will be presented.</w:t>
      </w:r>
      <w:r w:rsidR="009066EF" w:rsidRPr="006414D8">
        <w:t xml:space="preserve"> A</w:t>
      </w:r>
      <w:r w:rsidR="00141797" w:rsidRPr="006414D8">
        <w:t>dditional metadata objects need to be considered to specify a process flow,</w:t>
      </w:r>
      <w:r w:rsidR="008203F1" w:rsidRPr="006414D8">
        <w:t xml:space="preserve"> that is a combination of process steps. </w:t>
      </w:r>
      <w:r w:rsidR="003B6BCD" w:rsidRPr="006414D8">
        <w:t>The sequence of process steps in the process</w:t>
      </w:r>
      <w:r w:rsidR="005719DD" w:rsidRPr="006414D8">
        <w:t xml:space="preserve"> </w:t>
      </w:r>
      <w:r w:rsidR="003B6BCD" w:rsidRPr="006414D8">
        <w:t>flo</w:t>
      </w:r>
      <w:r w:rsidR="005719DD" w:rsidRPr="006414D8">
        <w:t xml:space="preserve">w is ruled by </w:t>
      </w:r>
      <w:r w:rsidR="00D70CF5">
        <w:t>p</w:t>
      </w:r>
      <w:r w:rsidR="005719DD" w:rsidRPr="006414D8">
        <w:t xml:space="preserve">rocess </w:t>
      </w:r>
      <w:r w:rsidR="00D70CF5">
        <w:t>c</w:t>
      </w:r>
      <w:r w:rsidR="005719DD" w:rsidRPr="006414D8">
        <w:t>ontrol</w:t>
      </w:r>
      <w:r w:rsidR="00954A33">
        <w:t>s</w:t>
      </w:r>
      <w:r w:rsidR="005719DD" w:rsidRPr="006414D8">
        <w:t xml:space="preserve">, that is “a set of decision points which determine the flow between the </w:t>
      </w:r>
      <w:r w:rsidR="00D70CF5">
        <w:t>p</w:t>
      </w:r>
      <w:r w:rsidR="005719DD" w:rsidRPr="006414D8">
        <w:t xml:space="preserve">rocess </w:t>
      </w:r>
      <w:r w:rsidR="00D70CF5">
        <w:t>s</w:t>
      </w:r>
      <w:r w:rsidR="005719DD" w:rsidRPr="006414D8">
        <w:t xml:space="preserve">teps used to perform a </w:t>
      </w:r>
      <w:r w:rsidR="00D70CF5">
        <w:t>b</w:t>
      </w:r>
      <w:r w:rsidR="005719DD" w:rsidRPr="006414D8">
        <w:t xml:space="preserve">usiness </w:t>
      </w:r>
      <w:r w:rsidR="00D70CF5">
        <w:t>p</w:t>
      </w:r>
      <w:r w:rsidR="005719DD" w:rsidRPr="006414D8">
        <w:t>rocess” (</w:t>
      </w:r>
      <w:r w:rsidR="00783C70">
        <w:t>GSIM</w:t>
      </w:r>
      <w:r w:rsidR="005719DD" w:rsidRPr="006414D8">
        <w:t xml:space="preserve">). </w:t>
      </w:r>
      <w:r w:rsidR="00E857E5" w:rsidRPr="006414D8">
        <w:t xml:space="preserve">Further descriptions and applications of these metadata concepts to </w:t>
      </w:r>
      <w:r w:rsidR="00D70CF5">
        <w:t>s</w:t>
      </w:r>
      <w:r w:rsidR="00E857E5" w:rsidRPr="006414D8">
        <w:t xml:space="preserve">tatistical </w:t>
      </w:r>
      <w:r w:rsidR="00D70CF5">
        <w:t>d</w:t>
      </w:r>
      <w:r w:rsidR="00E857E5" w:rsidRPr="006414D8">
        <w:t xml:space="preserve">ata </w:t>
      </w:r>
      <w:r w:rsidR="00D70CF5">
        <w:t>e</w:t>
      </w:r>
      <w:r w:rsidR="00E857E5" w:rsidRPr="006414D8">
        <w:t xml:space="preserve">diting </w:t>
      </w:r>
      <w:r w:rsidR="00D70CF5">
        <w:t>f</w:t>
      </w:r>
      <w:r w:rsidR="00E857E5" w:rsidRPr="006414D8">
        <w:t xml:space="preserve">lows are reported in </w:t>
      </w:r>
      <w:r w:rsidR="006414D8" w:rsidRPr="006414D8">
        <w:t>C</w:t>
      </w:r>
      <w:r w:rsidR="00E857E5" w:rsidRPr="006414D8">
        <w:t>hapter 5.</w:t>
      </w:r>
    </w:p>
    <w:p w14:paraId="28AC3661" w14:textId="77777777" w:rsidR="009066EF" w:rsidRPr="006414D8" w:rsidRDefault="009066EF" w:rsidP="0084767B">
      <w:pPr>
        <w:pStyle w:val="Paragraphs"/>
        <w:numPr>
          <w:ilvl w:val="0"/>
          <w:numId w:val="0"/>
        </w:numPr>
        <w:rPr>
          <w:rFonts w:asciiTheme="majorBidi" w:hAnsiTheme="majorBidi" w:cstheme="majorBidi"/>
        </w:rPr>
      </w:pPr>
    </w:p>
    <w:p w14:paraId="004391A5" w14:textId="3DCA7D5C" w:rsidR="009066EF" w:rsidRPr="006414D8" w:rsidRDefault="009066EF" w:rsidP="00A4314A">
      <w:pPr>
        <w:pStyle w:val="Paragraphs"/>
      </w:pPr>
      <w:r w:rsidRPr="006414D8">
        <w:t>A summary table including an overview of all metadata elements for data editing process</w:t>
      </w:r>
      <w:r w:rsidR="00C94F8C">
        <w:t>es</w:t>
      </w:r>
      <w:r w:rsidRPr="006414D8">
        <w:t xml:space="preserve"> with examples and correspondence with GSIM information objects is presented in the last section of the chapter.</w:t>
      </w:r>
    </w:p>
    <w:p w14:paraId="3F85F70B" w14:textId="77777777" w:rsidR="0005050F" w:rsidRPr="006414D8" w:rsidRDefault="0005050F" w:rsidP="0084767B">
      <w:pPr>
        <w:pStyle w:val="Paragraphs"/>
        <w:numPr>
          <w:ilvl w:val="0"/>
          <w:numId w:val="0"/>
        </w:numPr>
        <w:rPr>
          <w:rFonts w:asciiTheme="majorBidi" w:hAnsiTheme="majorBidi" w:cstheme="majorBidi"/>
        </w:rPr>
      </w:pPr>
    </w:p>
    <w:p w14:paraId="63F6152C" w14:textId="60F65708" w:rsidR="0090341D" w:rsidRPr="006414D8" w:rsidRDefault="0090341D" w:rsidP="0090341D">
      <w:pPr>
        <w:pStyle w:val="Heading2"/>
        <w:rPr>
          <w:rFonts w:asciiTheme="majorBidi" w:hAnsiTheme="majorBidi" w:cstheme="majorBidi"/>
        </w:rPr>
      </w:pPr>
      <w:bookmarkStart w:id="56" w:name="_Toc4499867"/>
      <w:bookmarkStart w:id="57" w:name="_Toc4939645"/>
      <w:bookmarkStart w:id="58" w:name="_Toc4962907"/>
      <w:bookmarkStart w:id="59" w:name="_Toc5030269"/>
      <w:bookmarkStart w:id="60" w:name="_Toc4499868"/>
      <w:bookmarkStart w:id="61" w:name="_Toc4939646"/>
      <w:bookmarkStart w:id="62" w:name="_Toc4962908"/>
      <w:bookmarkStart w:id="63" w:name="_Toc5030270"/>
      <w:bookmarkStart w:id="64" w:name="_Toc4499869"/>
      <w:bookmarkStart w:id="65" w:name="_Toc4939647"/>
      <w:bookmarkStart w:id="66" w:name="_Toc4962909"/>
      <w:bookmarkStart w:id="67" w:name="_Toc5030271"/>
      <w:bookmarkStart w:id="68" w:name="_Toc4499870"/>
      <w:bookmarkStart w:id="69" w:name="_Toc4939648"/>
      <w:bookmarkStart w:id="70" w:name="_Toc4962910"/>
      <w:bookmarkStart w:id="71" w:name="_Toc5030272"/>
      <w:bookmarkStart w:id="72" w:name="_Toc4499871"/>
      <w:bookmarkStart w:id="73" w:name="_Toc4939649"/>
      <w:bookmarkStart w:id="74" w:name="_Toc4962911"/>
      <w:bookmarkStart w:id="75" w:name="_Toc5030273"/>
      <w:bookmarkStart w:id="76" w:name="_Toc4499872"/>
      <w:bookmarkStart w:id="77" w:name="_Toc4939650"/>
      <w:bookmarkStart w:id="78" w:name="_Toc4962912"/>
      <w:bookmarkStart w:id="79" w:name="_Toc5030274"/>
      <w:bookmarkStart w:id="80" w:name="_Toc588662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414D8">
        <w:rPr>
          <w:rFonts w:asciiTheme="majorBidi" w:hAnsiTheme="majorBidi" w:cstheme="majorBidi"/>
        </w:rPr>
        <w:t xml:space="preserve">Process </w:t>
      </w:r>
      <w:r w:rsidR="008219E2">
        <w:rPr>
          <w:rFonts w:asciiTheme="majorBidi" w:hAnsiTheme="majorBidi" w:cstheme="majorBidi"/>
        </w:rPr>
        <w:t>I</w:t>
      </w:r>
      <w:r w:rsidRPr="006414D8">
        <w:rPr>
          <w:rFonts w:asciiTheme="majorBidi" w:hAnsiTheme="majorBidi" w:cstheme="majorBidi"/>
        </w:rPr>
        <w:t xml:space="preserve">nput </w:t>
      </w:r>
      <w:r w:rsidR="008219E2">
        <w:rPr>
          <w:rFonts w:asciiTheme="majorBidi" w:hAnsiTheme="majorBidi" w:cstheme="majorBidi"/>
        </w:rPr>
        <w:t>M</w:t>
      </w:r>
      <w:r w:rsidRPr="006414D8">
        <w:rPr>
          <w:rFonts w:asciiTheme="majorBidi" w:hAnsiTheme="majorBidi" w:cstheme="majorBidi"/>
        </w:rPr>
        <w:t>etadata</w:t>
      </w:r>
      <w:bookmarkEnd w:id="80"/>
    </w:p>
    <w:p w14:paraId="6CC6D339" w14:textId="77777777" w:rsidR="0090341D" w:rsidRPr="006414D8" w:rsidRDefault="0090341D" w:rsidP="0090341D">
      <w:pPr>
        <w:rPr>
          <w:rFonts w:asciiTheme="majorBidi" w:hAnsiTheme="majorBidi" w:cstheme="majorBidi"/>
        </w:rPr>
      </w:pPr>
    </w:p>
    <w:p w14:paraId="6BEC7AF8" w14:textId="61B35F37" w:rsidR="00566751" w:rsidRPr="006414D8" w:rsidRDefault="0090341D" w:rsidP="00566751">
      <w:pPr>
        <w:pStyle w:val="Paragraphs"/>
        <w:rPr>
          <w:rFonts w:asciiTheme="majorBidi" w:hAnsiTheme="majorBidi" w:cstheme="majorBidi"/>
        </w:rPr>
      </w:pPr>
      <w:r w:rsidRPr="006414D8">
        <w:rPr>
          <w:rFonts w:asciiTheme="majorBidi" w:hAnsiTheme="majorBidi" w:cstheme="majorBidi"/>
        </w:rPr>
        <w:t xml:space="preserve">Process input metadata include all the information that describe the input of </w:t>
      </w:r>
      <w:r w:rsidR="006066EE">
        <w:rPr>
          <w:rFonts w:asciiTheme="majorBidi" w:hAnsiTheme="majorBidi" w:cstheme="majorBidi"/>
        </w:rPr>
        <w:t xml:space="preserve">the </w:t>
      </w:r>
      <w:r w:rsidRPr="006414D8">
        <w:rPr>
          <w:rFonts w:asciiTheme="majorBidi" w:hAnsiTheme="majorBidi" w:cstheme="majorBidi"/>
        </w:rPr>
        <w:t xml:space="preserve">data editing </w:t>
      </w:r>
      <w:r w:rsidR="003F7E27" w:rsidRPr="006414D8">
        <w:rPr>
          <w:rFonts w:asciiTheme="majorBidi" w:hAnsiTheme="majorBidi" w:cstheme="majorBidi"/>
        </w:rPr>
        <w:t>process</w:t>
      </w:r>
      <w:r w:rsidRPr="006414D8">
        <w:rPr>
          <w:rFonts w:asciiTheme="majorBidi" w:hAnsiTheme="majorBidi" w:cstheme="majorBidi"/>
        </w:rPr>
        <w:t>, i.e.:</w:t>
      </w:r>
    </w:p>
    <w:p w14:paraId="0B46AF1B" w14:textId="77777777" w:rsidR="00C41954" w:rsidRPr="006414D8" w:rsidRDefault="00C41954" w:rsidP="00C41954"/>
    <w:p w14:paraId="7209F25D" w14:textId="7AE3A070" w:rsidR="0090341D" w:rsidRPr="006414D8" w:rsidRDefault="0090341D" w:rsidP="008219E2">
      <w:pPr>
        <w:pStyle w:val="Paragraphs"/>
        <w:numPr>
          <w:ilvl w:val="0"/>
          <w:numId w:val="20"/>
        </w:numPr>
      </w:pPr>
      <w:r w:rsidRPr="006414D8">
        <w:t>The data set that is the object of the data editing function</w:t>
      </w:r>
      <w:r w:rsidR="003F7E27" w:rsidRPr="006414D8">
        <w:t>s</w:t>
      </w:r>
    </w:p>
    <w:p w14:paraId="030DDC77" w14:textId="420344DA" w:rsidR="0090341D" w:rsidRPr="006414D8" w:rsidRDefault="0090341D" w:rsidP="003C0715">
      <w:pPr>
        <w:pStyle w:val="Paragraphs"/>
        <w:numPr>
          <w:ilvl w:val="0"/>
          <w:numId w:val="20"/>
        </w:numPr>
      </w:pPr>
      <w:r w:rsidRPr="006414D8">
        <w:t>Additional information needed to apply the function</w:t>
      </w:r>
      <w:r w:rsidR="003F7E27" w:rsidRPr="006414D8">
        <w:t>s</w:t>
      </w:r>
      <w:r w:rsidRPr="006414D8">
        <w:t>, such as metadata describing the auxiliary data and the parameters necessary for the data editing process to run</w:t>
      </w:r>
    </w:p>
    <w:p w14:paraId="51C07F54" w14:textId="77777777" w:rsidR="00A4314A" w:rsidRPr="006414D8" w:rsidRDefault="00A4314A" w:rsidP="00A4314A">
      <w:pPr>
        <w:pStyle w:val="Paragraphs"/>
        <w:numPr>
          <w:ilvl w:val="0"/>
          <w:numId w:val="0"/>
        </w:numPr>
        <w:rPr>
          <w:rFonts w:asciiTheme="majorBidi" w:hAnsiTheme="majorBidi" w:cstheme="majorBidi"/>
        </w:rPr>
      </w:pPr>
    </w:p>
    <w:p w14:paraId="031F0B3F" w14:textId="41D323A7" w:rsidR="0090341D" w:rsidRPr="006414D8" w:rsidRDefault="00614F20" w:rsidP="008219E2">
      <w:pPr>
        <w:pStyle w:val="Heading2"/>
        <w:numPr>
          <w:ilvl w:val="2"/>
          <w:numId w:val="2"/>
        </w:numPr>
      </w:pPr>
      <w:bookmarkStart w:id="81" w:name="_3znysh7" w:colFirst="0" w:colLast="0"/>
      <w:bookmarkStart w:id="82" w:name="_Toc5886628"/>
      <w:bookmarkEnd w:id="81"/>
      <w:r>
        <w:t xml:space="preserve">Metadata Describing </w:t>
      </w:r>
      <w:r w:rsidR="00567CCC">
        <w:t>Input Data</w:t>
      </w:r>
      <w:bookmarkEnd w:id="82"/>
      <w:r w:rsidR="00567CCC">
        <w:t xml:space="preserve"> </w:t>
      </w:r>
    </w:p>
    <w:p w14:paraId="4105E48D" w14:textId="77777777" w:rsidR="0090341D" w:rsidRPr="006414D8" w:rsidRDefault="0090341D" w:rsidP="0090341D">
      <w:pPr>
        <w:rPr>
          <w:rFonts w:asciiTheme="majorBidi" w:hAnsiTheme="majorBidi" w:cstheme="majorBidi"/>
        </w:rPr>
      </w:pPr>
    </w:p>
    <w:p w14:paraId="6C4341AB" w14:textId="6B99FDBE" w:rsidR="00567CCC" w:rsidRDefault="006066EE" w:rsidP="00567CCC">
      <w:pPr>
        <w:pStyle w:val="Paragraphs"/>
        <w:rPr>
          <w:rFonts w:asciiTheme="majorBidi" w:hAnsiTheme="majorBidi" w:cstheme="majorBidi"/>
        </w:rPr>
      </w:pPr>
      <w:r>
        <w:rPr>
          <w:rFonts w:asciiTheme="majorBidi" w:hAnsiTheme="majorBidi" w:cstheme="majorBidi"/>
        </w:rPr>
        <w:t>Conceptual and structural metadata are needed t</w:t>
      </w:r>
      <w:r w:rsidR="00567CCC">
        <w:rPr>
          <w:rFonts w:asciiTheme="majorBidi" w:hAnsiTheme="majorBidi" w:cstheme="majorBidi"/>
        </w:rPr>
        <w:t>o</w:t>
      </w:r>
      <w:r w:rsidR="00567CCC" w:rsidRPr="006414D8">
        <w:rPr>
          <w:rFonts w:asciiTheme="majorBidi" w:hAnsiTheme="majorBidi" w:cstheme="majorBidi"/>
        </w:rPr>
        <w:t xml:space="preserve"> define and describe both the input data set and the auxiliary data. </w:t>
      </w:r>
      <w:r w:rsidR="00567CCC" w:rsidRPr="00AD32D1">
        <w:rPr>
          <w:rFonts w:asciiTheme="majorBidi" w:hAnsiTheme="majorBidi" w:cstheme="majorBidi"/>
          <w:b/>
          <w:bCs/>
        </w:rPr>
        <w:t>Conceptual and structural metadata</w:t>
      </w:r>
      <w:r w:rsidR="00567CCC" w:rsidRPr="006414D8">
        <w:rPr>
          <w:rFonts w:asciiTheme="majorBidi" w:hAnsiTheme="majorBidi" w:cstheme="majorBidi"/>
        </w:rPr>
        <w:t xml:space="preserve"> include the meaning of these data by describing the concepts that are being measured (concepts and definitions) and their practical implementation (value domains and data structure).</w:t>
      </w:r>
    </w:p>
    <w:p w14:paraId="3AFDF3F8" w14:textId="77777777" w:rsidR="00AD32D1" w:rsidRPr="006414D8" w:rsidRDefault="00AD32D1" w:rsidP="000E37B3">
      <w:pPr>
        <w:pStyle w:val="Paragraphs"/>
        <w:numPr>
          <w:ilvl w:val="0"/>
          <w:numId w:val="0"/>
        </w:numPr>
        <w:rPr>
          <w:rFonts w:asciiTheme="majorBidi" w:hAnsiTheme="majorBidi" w:cstheme="majorBidi"/>
        </w:rPr>
      </w:pPr>
    </w:p>
    <w:p w14:paraId="1436D42B" w14:textId="335DDF63" w:rsidR="0090341D" w:rsidRDefault="0090341D" w:rsidP="009E1DB1">
      <w:pPr>
        <w:pStyle w:val="Paragraphs"/>
        <w:rPr>
          <w:rFonts w:asciiTheme="majorBidi" w:hAnsiTheme="majorBidi" w:cstheme="majorBidi"/>
        </w:rPr>
      </w:pPr>
      <w:r w:rsidRPr="00AD32D1">
        <w:rPr>
          <w:b/>
          <w:bCs/>
        </w:rPr>
        <w:lastRenderedPageBreak/>
        <w:t xml:space="preserve">Concepts and </w:t>
      </w:r>
      <w:r w:rsidR="008219E2" w:rsidRPr="00AD32D1">
        <w:rPr>
          <w:b/>
          <w:bCs/>
        </w:rPr>
        <w:t>D</w:t>
      </w:r>
      <w:r w:rsidRPr="00AD32D1">
        <w:rPr>
          <w:b/>
          <w:bCs/>
        </w:rPr>
        <w:t>efinitions</w:t>
      </w:r>
      <w:r w:rsidR="00AD32D1">
        <w:t xml:space="preserve">. </w:t>
      </w:r>
      <w:r w:rsidRPr="00AD32D1">
        <w:rPr>
          <w:rFonts w:asciiTheme="majorBidi" w:hAnsiTheme="majorBidi" w:cstheme="majorBidi"/>
        </w:rPr>
        <w:t xml:space="preserve">These metadata describe and define the concepts that the data are measuring (e.g. income, education, turnover). They also define the objects of these measurements that are the units of some specified population (e.g. persons, families, businesses). </w:t>
      </w:r>
    </w:p>
    <w:p w14:paraId="0066FC7F" w14:textId="77777777" w:rsidR="00AD32D1" w:rsidRPr="00AD32D1" w:rsidRDefault="00AD32D1" w:rsidP="000E37B3">
      <w:pPr>
        <w:pStyle w:val="Paragraphs"/>
        <w:numPr>
          <w:ilvl w:val="0"/>
          <w:numId w:val="0"/>
        </w:numPr>
        <w:rPr>
          <w:rFonts w:asciiTheme="majorBidi" w:hAnsiTheme="majorBidi" w:cstheme="majorBidi"/>
        </w:rPr>
      </w:pPr>
    </w:p>
    <w:p w14:paraId="5B3A4309" w14:textId="0843CC18" w:rsidR="0090341D" w:rsidRPr="00AD32D1" w:rsidRDefault="0090341D" w:rsidP="009E1DB1">
      <w:pPr>
        <w:pStyle w:val="Paragraphs"/>
        <w:rPr>
          <w:rFonts w:asciiTheme="majorBidi" w:hAnsiTheme="majorBidi" w:cstheme="majorBidi"/>
        </w:rPr>
      </w:pPr>
      <w:r w:rsidRPr="00AD32D1">
        <w:rPr>
          <w:b/>
          <w:bCs/>
        </w:rPr>
        <w:t xml:space="preserve">Variables and </w:t>
      </w:r>
      <w:r w:rsidR="008219E2" w:rsidRPr="00AD32D1">
        <w:rPr>
          <w:b/>
          <w:bCs/>
        </w:rPr>
        <w:t>V</w:t>
      </w:r>
      <w:r w:rsidRPr="00AD32D1">
        <w:rPr>
          <w:b/>
          <w:bCs/>
        </w:rPr>
        <w:t xml:space="preserve">alue </w:t>
      </w:r>
      <w:r w:rsidR="008219E2" w:rsidRPr="00AD32D1">
        <w:rPr>
          <w:b/>
          <w:bCs/>
        </w:rPr>
        <w:t>D</w:t>
      </w:r>
      <w:r w:rsidRPr="00AD32D1">
        <w:rPr>
          <w:b/>
          <w:bCs/>
        </w:rPr>
        <w:t>omains</w:t>
      </w:r>
      <w:r w:rsidR="00AD32D1">
        <w:t xml:space="preserve">. </w:t>
      </w:r>
      <w:r w:rsidR="00E04D1E" w:rsidRPr="00AD32D1">
        <w:rPr>
          <w:rFonts w:asciiTheme="majorBidi" w:hAnsiTheme="majorBidi" w:cstheme="majorBidi"/>
        </w:rPr>
        <w:t xml:space="preserve">A variable combines the concept with a unit resulting in, conceptually, measurements of the concept for each unit (e.g. income of a person; income of a family; turnover of a business unit). </w:t>
      </w:r>
      <w:r w:rsidRPr="00AD32D1">
        <w:rPr>
          <w:rFonts w:asciiTheme="majorBidi" w:hAnsiTheme="majorBidi" w:cstheme="majorBidi"/>
        </w:rPr>
        <w:t xml:space="preserve">Variables can have different roles and these roles are also part of the descriptions of the concepts. An important role is the </w:t>
      </w:r>
      <w:r w:rsidR="00E96CE8" w:rsidRPr="00AD32D1">
        <w:rPr>
          <w:rFonts w:asciiTheme="majorBidi" w:hAnsiTheme="majorBidi" w:cstheme="majorBidi"/>
        </w:rPr>
        <w:t xml:space="preserve">one </w:t>
      </w:r>
      <w:r w:rsidRPr="00AD32D1">
        <w:rPr>
          <w:rFonts w:asciiTheme="majorBidi" w:hAnsiTheme="majorBidi" w:cstheme="majorBidi"/>
        </w:rPr>
        <w:t>of unit identifier. Other roles that may be important for data editing functions are: classification variable (with classes that may be provided by a central classification server); stratification variable (defining strata for which some data editing functions are performed separately).</w:t>
      </w:r>
    </w:p>
    <w:p w14:paraId="62C16225" w14:textId="77777777" w:rsidR="0090341D" w:rsidRPr="006414D8" w:rsidRDefault="0090341D" w:rsidP="0090341D">
      <w:pPr>
        <w:pStyle w:val="Paragraphs"/>
        <w:numPr>
          <w:ilvl w:val="0"/>
          <w:numId w:val="0"/>
        </w:numPr>
        <w:rPr>
          <w:rFonts w:asciiTheme="majorBidi" w:hAnsiTheme="majorBidi" w:cstheme="majorBidi"/>
        </w:rPr>
      </w:pPr>
    </w:p>
    <w:p w14:paraId="625D76F2" w14:textId="7942D0F4" w:rsidR="00AD32D1" w:rsidRPr="00AD32D1" w:rsidRDefault="0090341D" w:rsidP="00AD32D1">
      <w:pPr>
        <w:pStyle w:val="Paragraphs"/>
        <w:rPr>
          <w:rFonts w:asciiTheme="majorBidi" w:hAnsiTheme="majorBidi" w:cstheme="majorBidi"/>
        </w:rPr>
      </w:pPr>
      <w:bookmarkStart w:id="83" w:name="_2et92p0" w:colFirst="0" w:colLast="0"/>
      <w:bookmarkEnd w:id="83"/>
      <w:r w:rsidRPr="006414D8">
        <w:rPr>
          <w:rFonts w:asciiTheme="majorBidi" w:hAnsiTheme="majorBidi" w:cstheme="majorBidi"/>
        </w:rPr>
        <w:t xml:space="preserve">A unit data set, as is considered here, consists of the representation of the values of variables for a set of units. To describe this representation, the unit of measurement and value domain of the variables involved </w:t>
      </w:r>
      <w:r w:rsidR="00CA513F">
        <w:rPr>
          <w:rFonts w:asciiTheme="majorBidi" w:hAnsiTheme="majorBidi" w:cstheme="majorBidi"/>
        </w:rPr>
        <w:t>are</w:t>
      </w:r>
      <w:r w:rsidRPr="006414D8">
        <w:rPr>
          <w:rFonts w:asciiTheme="majorBidi" w:hAnsiTheme="majorBidi" w:cstheme="majorBidi"/>
        </w:rPr>
        <w:t xml:space="preserve"> specified. For quantitative variables</w:t>
      </w:r>
      <w:r w:rsidR="00CA513F">
        <w:rPr>
          <w:rFonts w:asciiTheme="majorBidi" w:hAnsiTheme="majorBidi" w:cstheme="majorBidi"/>
        </w:rPr>
        <w:t>,</w:t>
      </w:r>
      <w:r w:rsidRPr="006414D8">
        <w:rPr>
          <w:rFonts w:asciiTheme="majorBidi" w:hAnsiTheme="majorBidi" w:cstheme="majorBidi"/>
        </w:rPr>
        <w:t xml:space="preserve"> this could be, for example: thousands of Euros; non-negative real numbers. For categorical variables</w:t>
      </w:r>
      <w:r w:rsidR="00CA513F">
        <w:rPr>
          <w:rFonts w:asciiTheme="majorBidi" w:hAnsiTheme="majorBidi" w:cstheme="majorBidi"/>
        </w:rPr>
        <w:t>,</w:t>
      </w:r>
      <w:r w:rsidRPr="006414D8">
        <w:rPr>
          <w:rFonts w:asciiTheme="majorBidi" w:hAnsiTheme="majorBidi" w:cstheme="majorBidi"/>
        </w:rPr>
        <w:t xml:space="preserve"> this can be expressed by an enumeration of category codes and their meaning, e.g. 1 - male, 2 - female.</w:t>
      </w:r>
    </w:p>
    <w:p w14:paraId="764579C5" w14:textId="77777777" w:rsidR="00AD32D1" w:rsidRPr="006414D8" w:rsidRDefault="00AD32D1" w:rsidP="000E37B3">
      <w:pPr>
        <w:pStyle w:val="Paragraphs"/>
        <w:numPr>
          <w:ilvl w:val="0"/>
          <w:numId w:val="0"/>
        </w:numPr>
        <w:rPr>
          <w:rFonts w:asciiTheme="majorBidi" w:hAnsiTheme="majorBidi" w:cstheme="majorBidi"/>
        </w:rPr>
      </w:pPr>
    </w:p>
    <w:p w14:paraId="75FE2FCC" w14:textId="4CA407F3" w:rsidR="0090341D" w:rsidRPr="00AD32D1" w:rsidRDefault="0090341D" w:rsidP="009E1DB1">
      <w:pPr>
        <w:pStyle w:val="Paragraphs"/>
        <w:rPr>
          <w:rFonts w:asciiTheme="majorBidi" w:hAnsiTheme="majorBidi" w:cstheme="majorBidi"/>
        </w:rPr>
      </w:pPr>
      <w:bookmarkStart w:id="84" w:name="_tyjcwt" w:colFirst="0" w:colLast="0"/>
      <w:bookmarkEnd w:id="84"/>
      <w:r w:rsidRPr="00AD32D1">
        <w:rPr>
          <w:b/>
          <w:bCs/>
        </w:rPr>
        <w:t xml:space="preserve">Data </w:t>
      </w:r>
      <w:r w:rsidR="008219E2" w:rsidRPr="00AD32D1">
        <w:rPr>
          <w:b/>
          <w:bCs/>
        </w:rPr>
        <w:t>S</w:t>
      </w:r>
      <w:r w:rsidRPr="00AD32D1">
        <w:rPr>
          <w:b/>
          <w:bCs/>
        </w:rPr>
        <w:t>tructure</w:t>
      </w:r>
      <w:r w:rsidR="00AD32D1" w:rsidRPr="00AD32D1">
        <w:rPr>
          <w:b/>
          <w:bCs/>
        </w:rPr>
        <w:t xml:space="preserve">. </w:t>
      </w:r>
      <w:r w:rsidRPr="00AD32D1">
        <w:rPr>
          <w:rFonts w:asciiTheme="majorBidi" w:hAnsiTheme="majorBidi" w:cstheme="majorBidi"/>
        </w:rPr>
        <w:t xml:space="preserve">A unit data set is an organised collection of values. This organisation is described by the data structure. The most common data structure is </w:t>
      </w:r>
      <w:r w:rsidR="00E96CE8" w:rsidRPr="00AD32D1">
        <w:rPr>
          <w:rFonts w:asciiTheme="majorBidi" w:hAnsiTheme="majorBidi" w:cstheme="majorBidi"/>
        </w:rPr>
        <w:t xml:space="preserve">the </w:t>
      </w:r>
      <w:r w:rsidRPr="00AD32D1">
        <w:rPr>
          <w:rFonts w:asciiTheme="majorBidi" w:hAnsiTheme="majorBidi" w:cstheme="majorBidi"/>
        </w:rPr>
        <w:t>record. A record is a collection of elements, typically in fixed number and sequence and indexed by serial numbers or identity numbers. The elements of records may also be called fields. Examples of other data structures are</w:t>
      </w:r>
      <w:r w:rsidR="00AE6026" w:rsidRPr="00AD32D1">
        <w:rPr>
          <w:rFonts w:asciiTheme="majorBidi" w:hAnsiTheme="majorBidi" w:cstheme="majorBidi"/>
        </w:rPr>
        <w:t>:</w:t>
      </w:r>
      <w:r w:rsidRPr="00AD32D1">
        <w:rPr>
          <w:rFonts w:asciiTheme="majorBidi" w:hAnsiTheme="majorBidi" w:cstheme="majorBidi"/>
        </w:rPr>
        <w:t xml:space="preserve"> array, set, tree, graphs.</w:t>
      </w:r>
    </w:p>
    <w:p w14:paraId="47714D2F" w14:textId="77777777" w:rsidR="0090341D" w:rsidRPr="006414D8" w:rsidRDefault="0090341D" w:rsidP="0090341D">
      <w:pPr>
        <w:pStyle w:val="Paragraphs"/>
        <w:numPr>
          <w:ilvl w:val="0"/>
          <w:numId w:val="0"/>
        </w:numPr>
        <w:rPr>
          <w:rFonts w:asciiTheme="majorBidi" w:hAnsiTheme="majorBidi" w:cstheme="majorBidi"/>
        </w:rPr>
      </w:pPr>
    </w:p>
    <w:p w14:paraId="4417C23F" w14:textId="4A0938D1" w:rsidR="0090341D" w:rsidRPr="006414D8" w:rsidRDefault="0090341D" w:rsidP="00A4314A">
      <w:pPr>
        <w:pStyle w:val="Paragraphs"/>
        <w:rPr>
          <w:rFonts w:asciiTheme="majorBidi" w:hAnsiTheme="majorBidi" w:cstheme="majorBidi"/>
        </w:rPr>
      </w:pPr>
      <w:r w:rsidRPr="006414D8">
        <w:rPr>
          <w:rFonts w:asciiTheme="majorBidi" w:hAnsiTheme="majorBidi" w:cstheme="majorBidi"/>
        </w:rPr>
        <w:t>A record data structure must always contain at least one variable that can be used as unit identifier. A data set may contain units of different type</w:t>
      </w:r>
      <w:r w:rsidR="00954A33">
        <w:rPr>
          <w:rFonts w:asciiTheme="majorBidi" w:hAnsiTheme="majorBidi" w:cstheme="majorBidi"/>
        </w:rPr>
        <w:t>s</w:t>
      </w:r>
      <w:r w:rsidRPr="006414D8">
        <w:rPr>
          <w:rFonts w:asciiTheme="majorBidi" w:hAnsiTheme="majorBidi" w:cstheme="majorBidi"/>
        </w:rPr>
        <w:t xml:space="preserve">. These </w:t>
      </w:r>
      <w:r w:rsidR="00954A33">
        <w:rPr>
          <w:rFonts w:asciiTheme="majorBidi" w:hAnsiTheme="majorBidi" w:cstheme="majorBidi"/>
        </w:rPr>
        <w:t>might</w:t>
      </w:r>
      <w:r w:rsidR="00954A33" w:rsidRPr="006414D8">
        <w:rPr>
          <w:rFonts w:asciiTheme="majorBidi" w:hAnsiTheme="majorBidi" w:cstheme="majorBidi"/>
        </w:rPr>
        <w:t xml:space="preserve"> </w:t>
      </w:r>
      <w:r w:rsidRPr="006414D8">
        <w:rPr>
          <w:rFonts w:asciiTheme="majorBidi" w:hAnsiTheme="majorBidi" w:cstheme="majorBidi"/>
        </w:rPr>
        <w:t xml:space="preserve">be hierarchically ordered such as persons and households. Different types of units can have different record descriptions. A data structure can also have attributes that describes properties of the data </w:t>
      </w:r>
      <w:proofErr w:type="gramStart"/>
      <w:r w:rsidRPr="006414D8">
        <w:rPr>
          <w:rFonts w:asciiTheme="majorBidi" w:hAnsiTheme="majorBidi" w:cstheme="majorBidi"/>
        </w:rPr>
        <w:t>set as a whole, such</w:t>
      </w:r>
      <w:proofErr w:type="gramEnd"/>
      <w:r w:rsidRPr="006414D8">
        <w:rPr>
          <w:rFonts w:asciiTheme="majorBidi" w:hAnsiTheme="majorBidi" w:cstheme="majorBidi"/>
        </w:rPr>
        <w:t xml:space="preserve"> as the phases of the statistical process it has gone through, the time it has been created or the population and time it refers to.</w:t>
      </w:r>
    </w:p>
    <w:p w14:paraId="0E04859C" w14:textId="77777777" w:rsidR="00A4314A" w:rsidRPr="006414D8" w:rsidRDefault="00A4314A" w:rsidP="000E37B3">
      <w:pPr>
        <w:rPr>
          <w:rFonts w:asciiTheme="majorBidi" w:hAnsiTheme="majorBidi" w:cstheme="majorBidi"/>
        </w:rPr>
      </w:pPr>
    </w:p>
    <w:p w14:paraId="5F256E0E" w14:textId="4BC13B09" w:rsidR="0090341D" w:rsidRPr="006414D8" w:rsidRDefault="0090341D" w:rsidP="008219E2">
      <w:pPr>
        <w:pStyle w:val="Heading2"/>
        <w:numPr>
          <w:ilvl w:val="2"/>
          <w:numId w:val="2"/>
        </w:numPr>
      </w:pPr>
      <w:bookmarkStart w:id="85" w:name="_3dy6vkm" w:colFirst="0" w:colLast="0"/>
      <w:bookmarkStart w:id="86" w:name="_Toc5726298"/>
      <w:bookmarkStart w:id="87" w:name="_Toc5886629"/>
      <w:bookmarkEnd w:id="85"/>
      <w:r w:rsidRPr="006414D8">
        <w:t xml:space="preserve">Additional </w:t>
      </w:r>
      <w:r w:rsidR="008219E2">
        <w:t>I</w:t>
      </w:r>
      <w:r w:rsidRPr="006414D8">
        <w:t xml:space="preserve">nput </w:t>
      </w:r>
      <w:bookmarkEnd w:id="86"/>
      <w:bookmarkEnd w:id="87"/>
    </w:p>
    <w:p w14:paraId="736204CE" w14:textId="09011ABD" w:rsidR="00E76067" w:rsidRPr="006414D8" w:rsidRDefault="0090341D" w:rsidP="00A4314A">
      <w:pPr>
        <w:pStyle w:val="Heading3"/>
      </w:pPr>
      <w:r w:rsidRPr="006414D8">
        <w:t xml:space="preserve">Auxiliary </w:t>
      </w:r>
      <w:r w:rsidR="008219E2">
        <w:t>D</w:t>
      </w:r>
      <w:r w:rsidRPr="006414D8">
        <w:t>ata</w:t>
      </w:r>
    </w:p>
    <w:p w14:paraId="2E625D14" w14:textId="7E6B4655" w:rsidR="0090341D" w:rsidRPr="006414D8" w:rsidRDefault="0090341D" w:rsidP="00E76067">
      <w:pPr>
        <w:pStyle w:val="Paragraphs"/>
        <w:rPr>
          <w:rFonts w:asciiTheme="majorBidi" w:hAnsiTheme="majorBidi" w:cstheme="majorBidi"/>
        </w:rPr>
      </w:pPr>
      <w:r w:rsidRPr="006414D8">
        <w:rPr>
          <w:rFonts w:asciiTheme="majorBidi" w:hAnsiTheme="majorBidi" w:cstheme="majorBidi"/>
        </w:rPr>
        <w:t xml:space="preserve">Auxiliary data consist of data from other sources than the data being edited. Auxiliary data can be on the micro-level, when the auxiliary data are available for all, or some of, the same units as the data being edited. They can also be available on the macro-level, when the auxiliary data are aggregates, usually </w:t>
      </w:r>
      <w:r w:rsidR="003F7E27" w:rsidRPr="006414D8">
        <w:rPr>
          <w:rFonts w:asciiTheme="majorBidi" w:hAnsiTheme="majorBidi" w:cstheme="majorBidi"/>
        </w:rPr>
        <w:t>known</w:t>
      </w:r>
      <w:r w:rsidRPr="006414D8">
        <w:rPr>
          <w:rFonts w:asciiTheme="majorBidi" w:hAnsiTheme="majorBidi" w:cstheme="majorBidi"/>
        </w:rPr>
        <w:t xml:space="preserve"> totals of variables </w:t>
      </w:r>
      <w:proofErr w:type="gramStart"/>
      <w:r w:rsidRPr="006414D8">
        <w:rPr>
          <w:rFonts w:asciiTheme="majorBidi" w:hAnsiTheme="majorBidi" w:cstheme="majorBidi"/>
        </w:rPr>
        <w:t>similar to</w:t>
      </w:r>
      <w:proofErr w:type="gramEnd"/>
      <w:r w:rsidRPr="006414D8">
        <w:rPr>
          <w:rFonts w:asciiTheme="majorBidi" w:hAnsiTheme="majorBidi" w:cstheme="majorBidi"/>
        </w:rPr>
        <w:t xml:space="preserve"> or correlated with those that are being edited. The difference is that while the input data set is the object of the statistical data editing process</w:t>
      </w:r>
      <w:r w:rsidR="00AE6026">
        <w:rPr>
          <w:rFonts w:asciiTheme="majorBidi" w:hAnsiTheme="majorBidi" w:cstheme="majorBidi"/>
        </w:rPr>
        <w:t xml:space="preserve"> (</w:t>
      </w:r>
      <w:r w:rsidRPr="006414D8">
        <w:rPr>
          <w:rFonts w:asciiTheme="majorBidi" w:hAnsiTheme="majorBidi" w:cstheme="majorBidi"/>
        </w:rPr>
        <w:t>i.e. its plausibility is assessed and, if necessary, some specified actions are made</w:t>
      </w:r>
      <w:r w:rsidR="00AE6026">
        <w:rPr>
          <w:rFonts w:asciiTheme="majorBidi" w:hAnsiTheme="majorBidi" w:cstheme="majorBidi"/>
        </w:rPr>
        <w:t>)</w:t>
      </w:r>
      <w:r w:rsidRPr="006414D8">
        <w:rPr>
          <w:rFonts w:asciiTheme="majorBidi" w:hAnsiTheme="majorBidi" w:cstheme="majorBidi"/>
        </w:rPr>
        <w:t xml:space="preserve">, the auxiliary data only serve as referential information for one or more of the functions in the editing process and are not reviewed or modified themselves. </w:t>
      </w:r>
    </w:p>
    <w:p w14:paraId="0E9F2FDA" w14:textId="77777777" w:rsidR="00E76067" w:rsidRPr="006414D8" w:rsidRDefault="00E76067" w:rsidP="00E76067">
      <w:pPr>
        <w:pStyle w:val="Paragraphs"/>
        <w:numPr>
          <w:ilvl w:val="0"/>
          <w:numId w:val="0"/>
        </w:numPr>
        <w:rPr>
          <w:rFonts w:asciiTheme="majorBidi" w:hAnsiTheme="majorBidi" w:cstheme="majorBidi"/>
        </w:rPr>
      </w:pPr>
    </w:p>
    <w:p w14:paraId="0E9985B6" w14:textId="7C5CD2E0" w:rsidR="0090341D" w:rsidRPr="006414D8" w:rsidRDefault="0090341D" w:rsidP="00E76067">
      <w:pPr>
        <w:pStyle w:val="Paragraphs"/>
        <w:rPr>
          <w:rFonts w:asciiTheme="majorBidi" w:hAnsiTheme="majorBidi" w:cstheme="majorBidi"/>
        </w:rPr>
      </w:pPr>
      <w:r w:rsidRPr="006414D8">
        <w:rPr>
          <w:rFonts w:asciiTheme="majorBidi" w:hAnsiTheme="majorBidi" w:cstheme="majorBidi"/>
        </w:rPr>
        <w:t>Micro-level auxiliary data sets are unit data sets consisting of measurements of variables on units. In this sense</w:t>
      </w:r>
      <w:r w:rsidR="00235ACA">
        <w:rPr>
          <w:rFonts w:asciiTheme="majorBidi" w:hAnsiTheme="majorBidi" w:cstheme="majorBidi"/>
        </w:rPr>
        <w:t>,</w:t>
      </w:r>
      <w:r w:rsidRPr="006414D8">
        <w:rPr>
          <w:rFonts w:asciiTheme="majorBidi" w:hAnsiTheme="majorBidi" w:cstheme="majorBidi"/>
        </w:rPr>
        <w:t xml:space="preserve"> they are </w:t>
      </w:r>
      <w:proofErr w:type="gramStart"/>
      <w:r w:rsidRPr="006414D8">
        <w:rPr>
          <w:rFonts w:asciiTheme="majorBidi" w:hAnsiTheme="majorBidi" w:cstheme="majorBidi"/>
        </w:rPr>
        <w:t>similar to</w:t>
      </w:r>
      <w:proofErr w:type="gramEnd"/>
      <w:r w:rsidRPr="006414D8">
        <w:rPr>
          <w:rFonts w:asciiTheme="majorBidi" w:hAnsiTheme="majorBidi" w:cstheme="majorBidi"/>
        </w:rPr>
        <w:t xml:space="preserve"> the input data set. Micro-level auxiliary variables can be used in </w:t>
      </w:r>
      <w:r w:rsidR="00671697">
        <w:rPr>
          <w:rFonts w:asciiTheme="majorBidi" w:hAnsiTheme="majorBidi" w:cstheme="majorBidi"/>
        </w:rPr>
        <w:t>r</w:t>
      </w:r>
      <w:r w:rsidR="00E13035" w:rsidRPr="006414D8">
        <w:rPr>
          <w:rFonts w:asciiTheme="majorBidi" w:hAnsiTheme="majorBidi" w:cstheme="majorBidi"/>
        </w:rPr>
        <w:t xml:space="preserve">eview </w:t>
      </w:r>
      <w:r w:rsidRPr="006414D8">
        <w:rPr>
          <w:rFonts w:asciiTheme="majorBidi" w:hAnsiTheme="majorBidi" w:cstheme="majorBidi"/>
        </w:rPr>
        <w:t>functions to assess the plausibility of the data. This practice includes the use of such variables in edit</w:t>
      </w:r>
      <w:r w:rsidR="00671697">
        <w:rPr>
          <w:rFonts w:asciiTheme="majorBidi" w:hAnsiTheme="majorBidi" w:cstheme="majorBidi"/>
        </w:rPr>
        <w:t xml:space="preserve"> </w:t>
      </w:r>
      <w:r w:rsidRPr="006414D8">
        <w:rPr>
          <w:rFonts w:asciiTheme="majorBidi" w:hAnsiTheme="majorBidi" w:cstheme="majorBidi"/>
        </w:rPr>
        <w:t xml:space="preserve">rules, score functions and outlier detection measures. </w:t>
      </w:r>
      <w:r w:rsidR="00954A33">
        <w:rPr>
          <w:rFonts w:asciiTheme="majorBidi" w:hAnsiTheme="majorBidi" w:cstheme="majorBidi"/>
        </w:rPr>
        <w:t>R</w:t>
      </w:r>
      <w:r w:rsidRPr="006414D8">
        <w:rPr>
          <w:rFonts w:asciiTheme="majorBidi" w:hAnsiTheme="majorBidi" w:cstheme="majorBidi"/>
        </w:rPr>
        <w:t xml:space="preserve">eference values from other sources can </w:t>
      </w:r>
      <w:r w:rsidR="00954A33">
        <w:rPr>
          <w:rFonts w:asciiTheme="majorBidi" w:hAnsiTheme="majorBidi" w:cstheme="majorBidi"/>
        </w:rPr>
        <w:t xml:space="preserve">also </w:t>
      </w:r>
      <w:r w:rsidRPr="006414D8">
        <w:rPr>
          <w:rFonts w:asciiTheme="majorBidi" w:hAnsiTheme="majorBidi" w:cstheme="majorBidi"/>
        </w:rPr>
        <w:t xml:space="preserve">aid in </w:t>
      </w:r>
      <w:r w:rsidR="00954A33">
        <w:rPr>
          <w:rFonts w:asciiTheme="majorBidi" w:hAnsiTheme="majorBidi" w:cstheme="majorBidi"/>
        </w:rPr>
        <w:t xml:space="preserve">e.g. </w:t>
      </w:r>
      <w:r w:rsidRPr="006414D8">
        <w:rPr>
          <w:rFonts w:asciiTheme="majorBidi" w:hAnsiTheme="majorBidi" w:cstheme="majorBidi"/>
        </w:rPr>
        <w:t xml:space="preserve">the detection of thousand errors. Macro-level auxiliary </w:t>
      </w:r>
      <w:r w:rsidRPr="006414D8">
        <w:rPr>
          <w:rFonts w:asciiTheme="majorBidi" w:hAnsiTheme="majorBidi" w:cstheme="majorBidi"/>
        </w:rPr>
        <w:lastRenderedPageBreak/>
        <w:t xml:space="preserve">data can be used as input for </w:t>
      </w:r>
      <w:r w:rsidR="00671697">
        <w:rPr>
          <w:rFonts w:asciiTheme="majorBidi" w:hAnsiTheme="majorBidi" w:cstheme="majorBidi"/>
        </w:rPr>
        <w:t>r</w:t>
      </w:r>
      <w:r w:rsidR="00E13035" w:rsidRPr="006414D8">
        <w:rPr>
          <w:rFonts w:asciiTheme="majorBidi" w:hAnsiTheme="majorBidi" w:cstheme="majorBidi"/>
        </w:rPr>
        <w:t xml:space="preserve">eview </w:t>
      </w:r>
      <w:r w:rsidRPr="006414D8">
        <w:rPr>
          <w:rFonts w:asciiTheme="majorBidi" w:hAnsiTheme="majorBidi" w:cstheme="majorBidi"/>
        </w:rPr>
        <w:t>functions to evaluate the plausibility of aggregates in macro-editing.</w:t>
      </w:r>
    </w:p>
    <w:p w14:paraId="29C2D486" w14:textId="77777777" w:rsidR="00E76067" w:rsidRPr="006414D8" w:rsidRDefault="00E76067" w:rsidP="00E76067">
      <w:pPr>
        <w:pStyle w:val="Paragraphs"/>
        <w:numPr>
          <w:ilvl w:val="0"/>
          <w:numId w:val="0"/>
        </w:numPr>
        <w:rPr>
          <w:rFonts w:asciiTheme="majorBidi" w:hAnsiTheme="majorBidi" w:cstheme="majorBidi"/>
        </w:rPr>
      </w:pPr>
    </w:p>
    <w:p w14:paraId="6C3E2117" w14:textId="6B2C7831" w:rsidR="000E37B3" w:rsidRPr="000E37B3" w:rsidRDefault="0090341D" w:rsidP="000E37B3">
      <w:pPr>
        <w:pStyle w:val="Paragraphs"/>
        <w:rPr>
          <w:rFonts w:asciiTheme="majorBidi" w:hAnsiTheme="majorBidi" w:cstheme="majorBidi"/>
        </w:rPr>
      </w:pPr>
      <w:r w:rsidRPr="006414D8">
        <w:rPr>
          <w:rFonts w:asciiTheme="majorBidi" w:hAnsiTheme="majorBidi" w:cstheme="majorBidi"/>
        </w:rPr>
        <w:t xml:space="preserve">Micro-level auxiliary </w:t>
      </w:r>
      <w:r w:rsidR="009C15D5">
        <w:rPr>
          <w:rFonts w:asciiTheme="majorBidi" w:hAnsiTheme="majorBidi" w:cstheme="majorBidi"/>
        </w:rPr>
        <w:t>data sets</w:t>
      </w:r>
      <w:r w:rsidR="009C15D5" w:rsidRPr="006414D8">
        <w:rPr>
          <w:rFonts w:asciiTheme="majorBidi" w:hAnsiTheme="majorBidi" w:cstheme="majorBidi"/>
        </w:rPr>
        <w:t xml:space="preserve"> </w:t>
      </w:r>
      <w:r w:rsidRPr="006414D8">
        <w:rPr>
          <w:rFonts w:asciiTheme="majorBidi" w:hAnsiTheme="majorBidi" w:cstheme="majorBidi"/>
        </w:rPr>
        <w:t xml:space="preserve">can be used in </w:t>
      </w:r>
      <w:r w:rsidR="00A24A1B">
        <w:rPr>
          <w:rFonts w:asciiTheme="majorBidi" w:hAnsiTheme="majorBidi" w:cstheme="majorBidi"/>
        </w:rPr>
        <w:t>t</w:t>
      </w:r>
      <w:r w:rsidR="00E13035" w:rsidRPr="006414D8">
        <w:rPr>
          <w:rFonts w:asciiTheme="majorBidi" w:hAnsiTheme="majorBidi" w:cstheme="majorBidi"/>
        </w:rPr>
        <w:t xml:space="preserve">reatment functions </w:t>
      </w:r>
      <w:r w:rsidRPr="006414D8">
        <w:rPr>
          <w:rFonts w:asciiTheme="majorBidi" w:hAnsiTheme="majorBidi" w:cstheme="majorBidi"/>
        </w:rPr>
        <w:t xml:space="preserve">as predictors in imputation models or in distance functions for donor imputation. </w:t>
      </w:r>
      <w:r w:rsidRPr="003C0715">
        <w:rPr>
          <w:rFonts w:asciiTheme="majorBidi" w:hAnsiTheme="majorBidi" w:cstheme="majorBidi"/>
        </w:rPr>
        <w:t>Macro-level auxiliary data such as totals, ratios between auxiliary totals or between auxiliary totals and totals of the statistical data can be used to determine parameters in imputation models.</w:t>
      </w:r>
      <w:r w:rsidR="00A4314A" w:rsidRPr="006414D8">
        <w:rPr>
          <w:rFonts w:asciiTheme="majorBidi" w:hAnsiTheme="majorBidi" w:cstheme="majorBidi"/>
        </w:rPr>
        <w:t xml:space="preserve"> </w:t>
      </w:r>
      <w:r w:rsidRPr="006414D8">
        <w:rPr>
          <w:rFonts w:asciiTheme="majorBidi" w:hAnsiTheme="majorBidi" w:cstheme="majorBidi"/>
        </w:rPr>
        <w:t xml:space="preserve">Where micro-level auxiliary </w:t>
      </w:r>
      <w:r w:rsidR="009C15D5">
        <w:rPr>
          <w:rFonts w:asciiTheme="majorBidi" w:hAnsiTheme="majorBidi" w:cstheme="majorBidi"/>
        </w:rPr>
        <w:t>data sets</w:t>
      </w:r>
      <w:r w:rsidR="009C15D5" w:rsidRPr="006414D8">
        <w:rPr>
          <w:rFonts w:asciiTheme="majorBidi" w:hAnsiTheme="majorBidi" w:cstheme="majorBidi"/>
        </w:rPr>
        <w:t xml:space="preserve"> </w:t>
      </w:r>
      <w:r w:rsidRPr="006414D8">
        <w:rPr>
          <w:rFonts w:asciiTheme="majorBidi" w:hAnsiTheme="majorBidi" w:cstheme="majorBidi"/>
        </w:rPr>
        <w:t xml:space="preserve">are used in </w:t>
      </w:r>
      <w:r w:rsidR="001D55A4" w:rsidRPr="006414D8">
        <w:rPr>
          <w:rFonts w:asciiTheme="majorBidi" w:hAnsiTheme="majorBidi" w:cstheme="majorBidi"/>
        </w:rPr>
        <w:t>data editing</w:t>
      </w:r>
      <w:r w:rsidRPr="006414D8">
        <w:rPr>
          <w:rFonts w:asciiTheme="majorBidi" w:hAnsiTheme="majorBidi" w:cstheme="majorBidi"/>
        </w:rPr>
        <w:t xml:space="preserve"> functions, the metadata of the auxiliary data are crucial </w:t>
      </w:r>
      <w:proofErr w:type="gramStart"/>
      <w:r w:rsidRPr="006414D8">
        <w:rPr>
          <w:rFonts w:asciiTheme="majorBidi" w:hAnsiTheme="majorBidi" w:cstheme="majorBidi"/>
        </w:rPr>
        <w:t>in order to</w:t>
      </w:r>
      <w:proofErr w:type="gramEnd"/>
      <w:r w:rsidRPr="006414D8">
        <w:rPr>
          <w:rFonts w:asciiTheme="majorBidi" w:hAnsiTheme="majorBidi" w:cstheme="majorBidi"/>
        </w:rPr>
        <w:t xml:space="preserve"> implement the functions correctly and efficiently. This implies that a thorough cross-check </w:t>
      </w:r>
      <w:r w:rsidR="00954A33">
        <w:rPr>
          <w:rFonts w:asciiTheme="majorBidi" w:hAnsiTheme="majorBidi" w:cstheme="majorBidi"/>
        </w:rPr>
        <w:t>among</w:t>
      </w:r>
      <w:r w:rsidR="00954A33" w:rsidRPr="006414D8">
        <w:rPr>
          <w:rFonts w:asciiTheme="majorBidi" w:hAnsiTheme="majorBidi" w:cstheme="majorBidi"/>
        </w:rPr>
        <w:t xml:space="preserve"> </w:t>
      </w:r>
      <w:r w:rsidRPr="006414D8">
        <w:rPr>
          <w:rFonts w:asciiTheme="majorBidi" w:hAnsiTheme="majorBidi" w:cstheme="majorBidi"/>
        </w:rPr>
        <w:t>the metadata is needed.</w:t>
      </w:r>
      <w:bookmarkStart w:id="88" w:name="_1t3h5sf" w:colFirst="0" w:colLast="0"/>
      <w:bookmarkEnd w:id="88"/>
    </w:p>
    <w:p w14:paraId="64BBAAF7" w14:textId="17B71051" w:rsidR="0090341D" w:rsidRPr="006414D8" w:rsidRDefault="0090341D" w:rsidP="00A4314A">
      <w:pPr>
        <w:pStyle w:val="Heading3"/>
      </w:pPr>
      <w:r w:rsidRPr="006414D8">
        <w:t>Parameters</w:t>
      </w:r>
    </w:p>
    <w:p w14:paraId="0E9AAE55" w14:textId="00D4CB72" w:rsidR="0090341D" w:rsidRPr="006414D8" w:rsidRDefault="0090341D" w:rsidP="00E76067">
      <w:pPr>
        <w:pStyle w:val="Paragraphs"/>
        <w:rPr>
          <w:rFonts w:asciiTheme="majorBidi" w:hAnsiTheme="majorBidi" w:cstheme="majorBidi"/>
        </w:rPr>
      </w:pPr>
      <w:r w:rsidRPr="006414D8">
        <w:rPr>
          <w:rFonts w:asciiTheme="majorBidi" w:hAnsiTheme="majorBidi" w:cstheme="majorBidi"/>
        </w:rPr>
        <w:t xml:space="preserve">Some methods need explicit values for one or more parameters. More generally, a parameter can be defined </w:t>
      </w:r>
      <w:r w:rsidR="009C15D5">
        <w:rPr>
          <w:rFonts w:asciiTheme="majorBidi" w:hAnsiTheme="majorBidi" w:cstheme="majorBidi"/>
        </w:rPr>
        <w:t xml:space="preserve">as </w:t>
      </w:r>
      <w:r w:rsidRPr="006414D8">
        <w:rPr>
          <w:rFonts w:asciiTheme="majorBidi" w:hAnsiTheme="majorBidi" w:cstheme="majorBidi"/>
        </w:rPr>
        <w:t>an input used to specify which configuration should be used for a specific function. The assignment of fixed values to parameters is also part of the metadata that need to be specified before the process is started.</w:t>
      </w:r>
    </w:p>
    <w:p w14:paraId="3E53E724" w14:textId="77777777" w:rsidR="00E76067" w:rsidRPr="006414D8" w:rsidRDefault="00E76067" w:rsidP="00E76067">
      <w:pPr>
        <w:pStyle w:val="Paragraphs"/>
        <w:numPr>
          <w:ilvl w:val="0"/>
          <w:numId w:val="0"/>
        </w:numPr>
        <w:rPr>
          <w:rFonts w:asciiTheme="majorBidi" w:hAnsiTheme="majorBidi" w:cstheme="majorBidi"/>
        </w:rPr>
      </w:pPr>
    </w:p>
    <w:p w14:paraId="5F1EBC3B" w14:textId="68E16516" w:rsidR="0090341D" w:rsidRPr="006414D8" w:rsidRDefault="0090341D" w:rsidP="00E76067">
      <w:pPr>
        <w:pStyle w:val="Paragraphs"/>
        <w:rPr>
          <w:rFonts w:asciiTheme="majorBidi" w:hAnsiTheme="majorBidi" w:cstheme="majorBidi"/>
        </w:rPr>
      </w:pPr>
      <w:r w:rsidRPr="006414D8">
        <w:rPr>
          <w:rFonts w:asciiTheme="majorBidi" w:hAnsiTheme="majorBidi" w:cstheme="majorBidi"/>
        </w:rPr>
        <w:t xml:space="preserve">Imputation methods </w:t>
      </w:r>
      <w:r w:rsidR="003E4A79" w:rsidRPr="006414D8">
        <w:rPr>
          <w:rFonts w:asciiTheme="majorBidi" w:hAnsiTheme="majorBidi" w:cstheme="majorBidi"/>
        </w:rPr>
        <w:t xml:space="preserve">in </w:t>
      </w:r>
      <w:r w:rsidR="00671697">
        <w:rPr>
          <w:rFonts w:asciiTheme="majorBidi" w:hAnsiTheme="majorBidi" w:cstheme="majorBidi"/>
        </w:rPr>
        <w:t>t</w:t>
      </w:r>
      <w:r w:rsidR="003E4A79" w:rsidRPr="006414D8">
        <w:rPr>
          <w:rFonts w:asciiTheme="majorBidi" w:hAnsiTheme="majorBidi" w:cstheme="majorBidi"/>
        </w:rPr>
        <w:t xml:space="preserve">reatment functions </w:t>
      </w:r>
      <w:r w:rsidRPr="006414D8">
        <w:rPr>
          <w:rFonts w:asciiTheme="majorBidi" w:hAnsiTheme="majorBidi" w:cstheme="majorBidi"/>
        </w:rPr>
        <w:t>require</w:t>
      </w:r>
      <w:r w:rsidR="00E26AC8">
        <w:rPr>
          <w:rFonts w:asciiTheme="majorBidi" w:hAnsiTheme="majorBidi" w:cstheme="majorBidi"/>
        </w:rPr>
        <w:t xml:space="preserve"> specification of</w:t>
      </w:r>
      <w:r w:rsidRPr="006414D8">
        <w:rPr>
          <w:rFonts w:asciiTheme="majorBidi" w:hAnsiTheme="majorBidi" w:cstheme="majorBidi"/>
        </w:rPr>
        <w:t xml:space="preserve"> the variables to be used to obtain an imputation value. These can be the predictors in parametric imputation models, the variables in a distance function for nearest neighbour imputation, or the variables that define classes for hot-deck imputation within classes.</w:t>
      </w:r>
    </w:p>
    <w:p w14:paraId="2F33422C" w14:textId="77777777" w:rsidR="00E76067" w:rsidRPr="006414D8" w:rsidRDefault="00E76067" w:rsidP="0090341D">
      <w:pPr>
        <w:rPr>
          <w:rFonts w:asciiTheme="majorBidi" w:hAnsiTheme="majorBidi" w:cstheme="majorBidi"/>
        </w:rPr>
      </w:pPr>
    </w:p>
    <w:p w14:paraId="52EC2165" w14:textId="7F96A197" w:rsidR="0090341D" w:rsidRPr="006414D8" w:rsidRDefault="0090341D" w:rsidP="00746690">
      <w:pPr>
        <w:pStyle w:val="Paragraphs"/>
      </w:pPr>
      <w:r w:rsidRPr="00746690">
        <w:t xml:space="preserve">Selection of outlying values or combinations of values </w:t>
      </w:r>
      <w:r w:rsidR="003E4A79" w:rsidRPr="00746690">
        <w:t xml:space="preserve">in </w:t>
      </w:r>
      <w:r w:rsidR="00D70CF5" w:rsidRPr="00746690">
        <w:t>r</w:t>
      </w:r>
      <w:r w:rsidR="003E4A79" w:rsidRPr="00746690">
        <w:t xml:space="preserve">eview functions </w:t>
      </w:r>
      <w:r w:rsidRPr="00746690">
        <w:t>needs the specification of thresholds.</w:t>
      </w:r>
      <w:r w:rsidR="00746690" w:rsidRPr="00746690">
        <w:t xml:space="preserve"> </w:t>
      </w:r>
      <w:r w:rsidRPr="006414D8">
        <w:t xml:space="preserve">Selection of influential suspicious units for manual editing </w:t>
      </w:r>
      <w:r w:rsidR="003E4A79" w:rsidRPr="006414D8">
        <w:t xml:space="preserve">in </w:t>
      </w:r>
      <w:r w:rsidR="00874800">
        <w:t>s</w:t>
      </w:r>
      <w:r w:rsidR="003E4A79" w:rsidRPr="006414D8">
        <w:t xml:space="preserve">election functions </w:t>
      </w:r>
      <w:r w:rsidRPr="006414D8">
        <w:t>also needs the specification of thresholds.</w:t>
      </w:r>
    </w:p>
    <w:p w14:paraId="6360A7DF" w14:textId="77777777" w:rsidR="00E76067" w:rsidRPr="006414D8" w:rsidRDefault="00E76067" w:rsidP="00E76067">
      <w:pPr>
        <w:pStyle w:val="Paragraphs"/>
        <w:numPr>
          <w:ilvl w:val="0"/>
          <w:numId w:val="0"/>
        </w:numPr>
        <w:rPr>
          <w:rFonts w:asciiTheme="majorBidi" w:hAnsiTheme="majorBidi" w:cstheme="majorBidi"/>
        </w:rPr>
      </w:pPr>
    </w:p>
    <w:p w14:paraId="2D9E63BD" w14:textId="3F675575" w:rsidR="0090341D" w:rsidRPr="006414D8" w:rsidRDefault="0090341D" w:rsidP="00A4314A">
      <w:pPr>
        <w:pStyle w:val="Paragraphs"/>
        <w:rPr>
          <w:rFonts w:asciiTheme="majorBidi" w:hAnsiTheme="majorBidi" w:cstheme="majorBidi"/>
        </w:rPr>
      </w:pPr>
      <w:r w:rsidRPr="006414D8">
        <w:rPr>
          <w:rFonts w:asciiTheme="majorBidi" w:hAnsiTheme="majorBidi" w:cstheme="majorBidi"/>
        </w:rPr>
        <w:t xml:space="preserve">Error localisation based on the generalised </w:t>
      </w:r>
      <w:proofErr w:type="spellStart"/>
      <w:r w:rsidRPr="006414D8">
        <w:rPr>
          <w:rFonts w:asciiTheme="majorBidi" w:hAnsiTheme="majorBidi" w:cstheme="majorBidi"/>
        </w:rPr>
        <w:t>Fellegi</w:t>
      </w:r>
      <w:proofErr w:type="spellEnd"/>
      <w:r w:rsidRPr="006414D8">
        <w:rPr>
          <w:rFonts w:asciiTheme="majorBidi" w:hAnsiTheme="majorBidi" w:cstheme="majorBidi"/>
        </w:rPr>
        <w:t>-Holt paradigm needs the specification of reliability weights. Adjustment for consistency with hard edit</w:t>
      </w:r>
      <w:r w:rsidR="00746690">
        <w:rPr>
          <w:rFonts w:asciiTheme="majorBidi" w:hAnsiTheme="majorBidi" w:cstheme="majorBidi"/>
        </w:rPr>
        <w:t xml:space="preserve"> </w:t>
      </w:r>
      <w:r w:rsidRPr="006414D8">
        <w:rPr>
          <w:rFonts w:asciiTheme="majorBidi" w:hAnsiTheme="majorBidi" w:cstheme="majorBidi"/>
        </w:rPr>
        <w:t>rules needs the specification of these weights.</w:t>
      </w:r>
    </w:p>
    <w:p w14:paraId="322366B2" w14:textId="5748CFC2" w:rsidR="00E76067" w:rsidRPr="006414D8" w:rsidRDefault="0090341D" w:rsidP="00A4314A">
      <w:pPr>
        <w:pStyle w:val="Heading3"/>
      </w:pPr>
      <w:bookmarkStart w:id="89" w:name="_4d34og8" w:colFirst="0" w:colLast="0"/>
      <w:bookmarkEnd w:id="89"/>
      <w:r w:rsidRPr="006414D8">
        <w:t xml:space="preserve">Unstructured </w:t>
      </w:r>
      <w:r w:rsidR="008219E2">
        <w:t>M</w:t>
      </w:r>
      <w:r w:rsidRPr="006414D8">
        <w:t>etadata</w:t>
      </w:r>
    </w:p>
    <w:p w14:paraId="31ED643C" w14:textId="681A0CD0" w:rsidR="0090341D" w:rsidRPr="006414D8" w:rsidRDefault="0090341D" w:rsidP="00E76067">
      <w:pPr>
        <w:pStyle w:val="Paragraphs"/>
        <w:rPr>
          <w:rFonts w:asciiTheme="majorBidi" w:hAnsiTheme="majorBidi" w:cstheme="majorBidi"/>
        </w:rPr>
      </w:pPr>
      <w:r w:rsidRPr="006414D8">
        <w:rPr>
          <w:rFonts w:asciiTheme="majorBidi" w:hAnsiTheme="majorBidi" w:cstheme="majorBidi"/>
        </w:rPr>
        <w:t>Auxiliary metadata can also be gathered by domain specialist</w:t>
      </w:r>
      <w:r w:rsidR="00954A33">
        <w:rPr>
          <w:rFonts w:asciiTheme="majorBidi" w:hAnsiTheme="majorBidi" w:cstheme="majorBidi"/>
        </w:rPr>
        <w:t>s</w:t>
      </w:r>
      <w:r w:rsidRPr="006414D8">
        <w:rPr>
          <w:rFonts w:asciiTheme="majorBidi" w:hAnsiTheme="majorBidi" w:cstheme="majorBidi"/>
        </w:rPr>
        <w:t xml:space="preserve"> in a </w:t>
      </w:r>
      <w:proofErr w:type="gramStart"/>
      <w:r w:rsidRPr="006414D8">
        <w:rPr>
          <w:rFonts w:asciiTheme="majorBidi" w:hAnsiTheme="majorBidi" w:cstheme="majorBidi"/>
        </w:rPr>
        <w:t>more or less unstructured</w:t>
      </w:r>
      <w:proofErr w:type="gramEnd"/>
      <w:r w:rsidRPr="006414D8">
        <w:rPr>
          <w:rFonts w:asciiTheme="majorBidi" w:hAnsiTheme="majorBidi" w:cstheme="majorBidi"/>
        </w:rPr>
        <w:t xml:space="preserve"> way. Reference values for main variables may be available from, for example, annual reports of businesses. </w:t>
      </w:r>
      <w:r w:rsidR="009176A4" w:rsidRPr="006414D8">
        <w:rPr>
          <w:rFonts w:asciiTheme="majorBidi" w:hAnsiTheme="majorBidi" w:cstheme="majorBidi"/>
        </w:rPr>
        <w:t>Also,</w:t>
      </w:r>
      <w:r w:rsidRPr="006414D8">
        <w:rPr>
          <w:rFonts w:asciiTheme="majorBidi" w:hAnsiTheme="majorBidi" w:cstheme="majorBidi"/>
        </w:rPr>
        <w:t xml:space="preserve"> information on the internet may be available about, for instance, a business’s current activities and products, or about statutory benefits</w:t>
      </w:r>
      <w:r w:rsidR="00E76067" w:rsidRPr="006414D8">
        <w:rPr>
          <w:rFonts w:asciiTheme="majorBidi" w:hAnsiTheme="majorBidi" w:cstheme="majorBidi"/>
        </w:rPr>
        <w:t>.</w:t>
      </w:r>
    </w:p>
    <w:p w14:paraId="77C503AA" w14:textId="77777777" w:rsidR="00E76067" w:rsidRPr="006414D8" w:rsidRDefault="00E76067" w:rsidP="00E76067">
      <w:pPr>
        <w:pStyle w:val="Paragraphs"/>
        <w:numPr>
          <w:ilvl w:val="0"/>
          <w:numId w:val="0"/>
        </w:numPr>
        <w:rPr>
          <w:rFonts w:asciiTheme="majorBidi" w:hAnsiTheme="majorBidi" w:cstheme="majorBidi"/>
        </w:rPr>
      </w:pPr>
    </w:p>
    <w:p w14:paraId="7B2B256A" w14:textId="66DFEC5C" w:rsidR="0090341D" w:rsidRPr="006414D8" w:rsidRDefault="0090341D" w:rsidP="00E76067">
      <w:pPr>
        <w:pStyle w:val="Paragraphs"/>
        <w:rPr>
          <w:rFonts w:asciiTheme="majorBidi" w:hAnsiTheme="majorBidi" w:cstheme="majorBidi"/>
        </w:rPr>
      </w:pPr>
      <w:r w:rsidRPr="006414D8">
        <w:rPr>
          <w:rFonts w:asciiTheme="majorBidi" w:hAnsiTheme="majorBidi" w:cstheme="majorBidi"/>
        </w:rPr>
        <w:t xml:space="preserve">Unstructured metadata can be used in interactive editing. Up-to-date information from websites can help in the editing of unit properties such as out-of-data NACE-codes. </w:t>
      </w:r>
    </w:p>
    <w:p w14:paraId="7409C5AE" w14:textId="77777777" w:rsidR="00E14A26" w:rsidRPr="000E37B3" w:rsidRDefault="00E14A26" w:rsidP="000E37B3">
      <w:pPr>
        <w:rPr>
          <w:rFonts w:asciiTheme="majorBidi" w:hAnsiTheme="majorBidi" w:cstheme="majorBidi"/>
        </w:rPr>
      </w:pPr>
    </w:p>
    <w:p w14:paraId="7585469A" w14:textId="5B18FBE3" w:rsidR="0090341D" w:rsidRPr="006414D8" w:rsidRDefault="0090341D" w:rsidP="00E76067">
      <w:pPr>
        <w:pStyle w:val="Heading2"/>
        <w:rPr>
          <w:rFonts w:asciiTheme="majorBidi" w:hAnsiTheme="majorBidi" w:cstheme="majorBidi"/>
        </w:rPr>
      </w:pPr>
      <w:bookmarkStart w:id="90" w:name="_Toc4499874"/>
      <w:bookmarkStart w:id="91" w:name="_Toc4939652"/>
      <w:bookmarkStart w:id="92" w:name="_Toc4962914"/>
      <w:bookmarkStart w:id="93" w:name="_Toc5030276"/>
      <w:bookmarkStart w:id="94" w:name="_Toc4499875"/>
      <w:bookmarkStart w:id="95" w:name="_Toc4939653"/>
      <w:bookmarkStart w:id="96" w:name="_Toc4962915"/>
      <w:bookmarkStart w:id="97" w:name="_Toc5030277"/>
      <w:bookmarkStart w:id="98" w:name="_Toc4499876"/>
      <w:bookmarkStart w:id="99" w:name="_Toc4939654"/>
      <w:bookmarkStart w:id="100" w:name="_Toc4962916"/>
      <w:bookmarkStart w:id="101" w:name="_Toc5030278"/>
      <w:bookmarkStart w:id="102" w:name="_Toc4499877"/>
      <w:bookmarkStart w:id="103" w:name="_Toc4939655"/>
      <w:bookmarkStart w:id="104" w:name="_Toc4962917"/>
      <w:bookmarkStart w:id="105" w:name="_Toc5030279"/>
      <w:bookmarkStart w:id="106" w:name="_Toc4499878"/>
      <w:bookmarkStart w:id="107" w:name="_Toc4939656"/>
      <w:bookmarkStart w:id="108" w:name="_Toc4962918"/>
      <w:bookmarkStart w:id="109" w:name="_Toc5030280"/>
      <w:bookmarkStart w:id="110" w:name="_Toc4499879"/>
      <w:bookmarkStart w:id="111" w:name="_Toc4939657"/>
      <w:bookmarkStart w:id="112" w:name="_Toc4962919"/>
      <w:bookmarkStart w:id="113" w:name="_Toc5030281"/>
      <w:bookmarkStart w:id="114" w:name="_Toc4499880"/>
      <w:bookmarkStart w:id="115" w:name="_Toc4939658"/>
      <w:bookmarkStart w:id="116" w:name="_Toc4962920"/>
      <w:bookmarkStart w:id="117" w:name="_Toc5030282"/>
      <w:bookmarkStart w:id="118" w:name="_Toc4499881"/>
      <w:bookmarkStart w:id="119" w:name="_Toc4939659"/>
      <w:bookmarkStart w:id="120" w:name="_Toc4962921"/>
      <w:bookmarkStart w:id="121" w:name="_Toc5030283"/>
      <w:bookmarkStart w:id="122" w:name="_Toc4499882"/>
      <w:bookmarkStart w:id="123" w:name="_Toc4939660"/>
      <w:bookmarkStart w:id="124" w:name="_Toc4962922"/>
      <w:bookmarkStart w:id="125" w:name="_Toc5030284"/>
      <w:bookmarkStart w:id="126" w:name="_Toc4499883"/>
      <w:bookmarkStart w:id="127" w:name="_Toc4939661"/>
      <w:bookmarkStart w:id="128" w:name="_Toc4962923"/>
      <w:bookmarkStart w:id="129" w:name="_Toc5030285"/>
      <w:bookmarkStart w:id="130" w:name="_Toc4499884"/>
      <w:bookmarkStart w:id="131" w:name="_Toc4939662"/>
      <w:bookmarkStart w:id="132" w:name="_Toc4962924"/>
      <w:bookmarkStart w:id="133" w:name="_Toc5030286"/>
      <w:bookmarkStart w:id="134" w:name="_Toc4499885"/>
      <w:bookmarkStart w:id="135" w:name="_Toc4939663"/>
      <w:bookmarkStart w:id="136" w:name="_Toc4962925"/>
      <w:bookmarkStart w:id="137" w:name="_Toc5030287"/>
      <w:bookmarkStart w:id="138" w:name="_Toc4499886"/>
      <w:bookmarkStart w:id="139" w:name="_Toc4939664"/>
      <w:bookmarkStart w:id="140" w:name="_Toc4962926"/>
      <w:bookmarkStart w:id="141" w:name="_Toc5030288"/>
      <w:bookmarkStart w:id="142" w:name="_Toc4499887"/>
      <w:bookmarkStart w:id="143" w:name="_Toc4939665"/>
      <w:bookmarkStart w:id="144" w:name="_Toc4962927"/>
      <w:bookmarkStart w:id="145" w:name="_Toc5030289"/>
      <w:bookmarkStart w:id="146" w:name="_Toc4499888"/>
      <w:bookmarkStart w:id="147" w:name="_Toc4939666"/>
      <w:bookmarkStart w:id="148" w:name="_Toc4962928"/>
      <w:bookmarkStart w:id="149" w:name="_Toc5030290"/>
      <w:bookmarkStart w:id="150" w:name="_Toc4499889"/>
      <w:bookmarkStart w:id="151" w:name="_Toc4939667"/>
      <w:bookmarkStart w:id="152" w:name="_Toc4962929"/>
      <w:bookmarkStart w:id="153" w:name="_Toc5030291"/>
      <w:bookmarkStart w:id="154" w:name="_2s8eyo1" w:colFirst="0" w:colLast="0"/>
      <w:bookmarkStart w:id="155" w:name="_Toc588663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6414D8">
        <w:rPr>
          <w:rFonts w:asciiTheme="majorBidi" w:hAnsiTheme="majorBidi" w:cstheme="majorBidi"/>
        </w:rPr>
        <w:t xml:space="preserve">Process </w:t>
      </w:r>
      <w:r w:rsidR="008219E2">
        <w:rPr>
          <w:rFonts w:asciiTheme="majorBidi" w:hAnsiTheme="majorBidi" w:cstheme="majorBidi"/>
        </w:rPr>
        <w:t>O</w:t>
      </w:r>
      <w:r w:rsidRPr="006414D8">
        <w:rPr>
          <w:rFonts w:asciiTheme="majorBidi" w:hAnsiTheme="majorBidi" w:cstheme="majorBidi"/>
        </w:rPr>
        <w:t xml:space="preserve">utput </w:t>
      </w:r>
      <w:r w:rsidR="008219E2">
        <w:rPr>
          <w:rFonts w:asciiTheme="majorBidi" w:hAnsiTheme="majorBidi" w:cstheme="majorBidi"/>
        </w:rPr>
        <w:t>M</w:t>
      </w:r>
      <w:r w:rsidRPr="006414D8">
        <w:rPr>
          <w:rFonts w:asciiTheme="majorBidi" w:hAnsiTheme="majorBidi" w:cstheme="majorBidi"/>
        </w:rPr>
        <w:t>etadata</w:t>
      </w:r>
      <w:bookmarkEnd w:id="155"/>
    </w:p>
    <w:p w14:paraId="6C0A87E2" w14:textId="77777777" w:rsidR="00E76067" w:rsidRPr="006414D8" w:rsidRDefault="00E76067" w:rsidP="00E76067">
      <w:pPr>
        <w:rPr>
          <w:rFonts w:asciiTheme="majorBidi" w:hAnsiTheme="majorBidi" w:cstheme="majorBidi"/>
        </w:rPr>
      </w:pPr>
    </w:p>
    <w:p w14:paraId="59AA2284" w14:textId="4F981329" w:rsidR="00E76067" w:rsidRPr="006414D8" w:rsidRDefault="0090341D" w:rsidP="00A4314A">
      <w:pPr>
        <w:pStyle w:val="Paragraphs"/>
        <w:rPr>
          <w:rFonts w:asciiTheme="majorBidi" w:hAnsiTheme="majorBidi" w:cstheme="majorBidi"/>
        </w:rPr>
      </w:pPr>
      <w:r w:rsidRPr="006414D8">
        <w:rPr>
          <w:rFonts w:asciiTheme="majorBidi" w:hAnsiTheme="majorBidi" w:cstheme="majorBidi"/>
        </w:rPr>
        <w:t xml:space="preserve">The primary process output is the edited output data set. The metadata for this unit data set consists of </w:t>
      </w:r>
      <w:r w:rsidR="00954A33">
        <w:rPr>
          <w:rFonts w:asciiTheme="majorBidi" w:hAnsiTheme="majorBidi" w:cstheme="majorBidi"/>
        </w:rPr>
        <w:t xml:space="preserve">the </w:t>
      </w:r>
      <w:r w:rsidRPr="006414D8">
        <w:rPr>
          <w:rFonts w:asciiTheme="majorBidi" w:hAnsiTheme="majorBidi" w:cstheme="majorBidi"/>
        </w:rPr>
        <w:t xml:space="preserve">description of conceptual and structural metadata as described </w:t>
      </w:r>
      <w:r w:rsidR="00B558A8">
        <w:rPr>
          <w:rFonts w:asciiTheme="majorBidi" w:hAnsiTheme="majorBidi" w:cstheme="majorBidi"/>
        </w:rPr>
        <w:t>earlier</w:t>
      </w:r>
      <w:r w:rsidRPr="006414D8">
        <w:rPr>
          <w:rFonts w:asciiTheme="majorBidi" w:hAnsiTheme="majorBidi" w:cstheme="majorBidi"/>
        </w:rPr>
        <w:t>. Other metadata produced by the editing process is quality information for both the input data and the output data. Furthermore, information may be gathered about how the process has run which is not directly related to data quality (</w:t>
      </w:r>
      <w:proofErr w:type="spellStart"/>
      <w:r w:rsidRPr="006414D8">
        <w:rPr>
          <w:rFonts w:asciiTheme="majorBidi" w:hAnsiTheme="majorBidi" w:cstheme="majorBidi"/>
        </w:rPr>
        <w:t>paradata</w:t>
      </w:r>
      <w:proofErr w:type="spellEnd"/>
      <w:r w:rsidRPr="006414D8">
        <w:rPr>
          <w:rFonts w:asciiTheme="majorBidi" w:hAnsiTheme="majorBidi" w:cstheme="majorBidi"/>
        </w:rPr>
        <w:t>).</w:t>
      </w:r>
    </w:p>
    <w:p w14:paraId="37318290" w14:textId="77777777" w:rsidR="00922CC9" w:rsidRDefault="00922CC9" w:rsidP="00922CC9">
      <w:bookmarkStart w:id="156" w:name="_17dp8vu" w:colFirst="0" w:colLast="0"/>
      <w:bookmarkStart w:id="157" w:name="_Toc5886631"/>
      <w:bookmarkEnd w:id="156"/>
    </w:p>
    <w:p w14:paraId="2084DD6D" w14:textId="6F4EA58A" w:rsidR="00E76067" w:rsidRPr="00567CCC" w:rsidRDefault="0090341D" w:rsidP="00567CCC">
      <w:pPr>
        <w:pStyle w:val="Heading2"/>
        <w:numPr>
          <w:ilvl w:val="2"/>
          <w:numId w:val="2"/>
        </w:numPr>
      </w:pPr>
      <w:r w:rsidRPr="00567CCC">
        <w:lastRenderedPageBreak/>
        <w:t xml:space="preserve">Quality </w:t>
      </w:r>
      <w:r w:rsidR="008219E2" w:rsidRPr="00567CCC">
        <w:t>M</w:t>
      </w:r>
      <w:r w:rsidRPr="00567CCC">
        <w:t>easures</w:t>
      </w:r>
      <w:bookmarkEnd w:id="157"/>
    </w:p>
    <w:p w14:paraId="32F055E7" w14:textId="77777777" w:rsidR="00922CC9" w:rsidRDefault="00922CC9" w:rsidP="00491348">
      <w:pPr>
        <w:pStyle w:val="Paragraphs"/>
        <w:numPr>
          <w:ilvl w:val="0"/>
          <w:numId w:val="0"/>
        </w:numPr>
        <w:ind w:left="360" w:hanging="360"/>
        <w:rPr>
          <w:rFonts w:asciiTheme="majorBidi" w:hAnsiTheme="majorBidi" w:cstheme="majorBidi"/>
        </w:rPr>
      </w:pPr>
    </w:p>
    <w:p w14:paraId="26876B01" w14:textId="7048C667" w:rsidR="0090341D" w:rsidRPr="006414D8" w:rsidRDefault="0090341D" w:rsidP="00E76067">
      <w:pPr>
        <w:pStyle w:val="Paragraphs"/>
        <w:rPr>
          <w:rFonts w:asciiTheme="majorBidi" w:hAnsiTheme="majorBidi" w:cstheme="majorBidi"/>
        </w:rPr>
      </w:pPr>
      <w:r w:rsidRPr="006414D8">
        <w:rPr>
          <w:rFonts w:asciiTheme="majorBidi" w:hAnsiTheme="majorBidi" w:cstheme="majorBidi"/>
        </w:rPr>
        <w:t xml:space="preserve">The review functions produce quality measures or indicators that are used by other selection and </w:t>
      </w:r>
      <w:r w:rsidR="009C15D5">
        <w:rPr>
          <w:rFonts w:asciiTheme="majorBidi" w:hAnsiTheme="majorBidi" w:cstheme="majorBidi"/>
        </w:rPr>
        <w:t>treatment</w:t>
      </w:r>
      <w:r w:rsidR="009C15D5" w:rsidRPr="006414D8">
        <w:rPr>
          <w:rFonts w:asciiTheme="majorBidi" w:hAnsiTheme="majorBidi" w:cstheme="majorBidi"/>
        </w:rPr>
        <w:t xml:space="preserve"> </w:t>
      </w:r>
      <w:r w:rsidRPr="006414D8">
        <w:rPr>
          <w:rFonts w:asciiTheme="majorBidi" w:hAnsiTheme="majorBidi" w:cstheme="majorBidi"/>
        </w:rPr>
        <w:t xml:space="preserve">functions but are also of interest </w:t>
      </w:r>
      <w:proofErr w:type="gramStart"/>
      <w:r w:rsidRPr="006414D8">
        <w:rPr>
          <w:rFonts w:asciiTheme="majorBidi" w:hAnsiTheme="majorBidi" w:cstheme="majorBidi"/>
        </w:rPr>
        <w:t>in their own right since</w:t>
      </w:r>
      <w:proofErr w:type="gramEnd"/>
      <w:r w:rsidRPr="006414D8">
        <w:rPr>
          <w:rFonts w:asciiTheme="majorBidi" w:hAnsiTheme="majorBidi" w:cstheme="majorBidi"/>
        </w:rPr>
        <w:t xml:space="preserve"> these </w:t>
      </w:r>
      <w:r w:rsidR="00954A33">
        <w:rPr>
          <w:rFonts w:asciiTheme="majorBidi" w:hAnsiTheme="majorBidi" w:cstheme="majorBidi"/>
        </w:rPr>
        <w:t>measures</w:t>
      </w:r>
      <w:r w:rsidR="00954A33" w:rsidRPr="006414D8">
        <w:rPr>
          <w:rFonts w:asciiTheme="majorBidi" w:hAnsiTheme="majorBidi" w:cstheme="majorBidi"/>
        </w:rPr>
        <w:t xml:space="preserve"> </w:t>
      </w:r>
      <w:r w:rsidRPr="006414D8">
        <w:rPr>
          <w:rFonts w:asciiTheme="majorBidi" w:hAnsiTheme="majorBidi" w:cstheme="majorBidi"/>
        </w:rPr>
        <w:t xml:space="preserve">reflect the quality of the input data. </w:t>
      </w:r>
      <w:proofErr w:type="gramStart"/>
      <w:r w:rsidRPr="006414D8">
        <w:rPr>
          <w:rFonts w:asciiTheme="majorBidi" w:hAnsiTheme="majorBidi" w:cstheme="majorBidi"/>
        </w:rPr>
        <w:t>In particular</w:t>
      </w:r>
      <w:r w:rsidR="00B558A8">
        <w:rPr>
          <w:rFonts w:asciiTheme="majorBidi" w:hAnsiTheme="majorBidi" w:cstheme="majorBidi"/>
        </w:rPr>
        <w:t>,</w:t>
      </w:r>
      <w:r w:rsidRPr="006414D8">
        <w:rPr>
          <w:rFonts w:asciiTheme="majorBidi" w:hAnsiTheme="majorBidi" w:cstheme="majorBidi"/>
        </w:rPr>
        <w:t xml:space="preserve"> we</w:t>
      </w:r>
      <w:proofErr w:type="gramEnd"/>
      <w:r w:rsidRPr="006414D8">
        <w:rPr>
          <w:rFonts w:asciiTheme="majorBidi" w:hAnsiTheme="majorBidi" w:cstheme="majorBidi"/>
        </w:rPr>
        <w:t xml:space="preserve"> mention the evaluated edit rules and the unit scores.</w:t>
      </w:r>
    </w:p>
    <w:p w14:paraId="25FF5BAC" w14:textId="77777777" w:rsidR="00E76067" w:rsidRPr="006414D8" w:rsidRDefault="00E76067" w:rsidP="00E76067">
      <w:pPr>
        <w:pStyle w:val="Paragraphs"/>
        <w:numPr>
          <w:ilvl w:val="0"/>
          <w:numId w:val="0"/>
        </w:numPr>
        <w:rPr>
          <w:rFonts w:asciiTheme="majorBidi" w:hAnsiTheme="majorBidi" w:cstheme="majorBidi"/>
        </w:rPr>
      </w:pPr>
    </w:p>
    <w:p w14:paraId="3420D311" w14:textId="364F8FC1" w:rsidR="0090341D" w:rsidRPr="006414D8" w:rsidRDefault="0090341D" w:rsidP="00E76067">
      <w:pPr>
        <w:pStyle w:val="Paragraphs"/>
        <w:rPr>
          <w:rFonts w:asciiTheme="majorBidi" w:hAnsiTheme="majorBidi" w:cstheme="majorBidi"/>
        </w:rPr>
      </w:pPr>
      <w:r w:rsidRPr="006414D8">
        <w:rPr>
          <w:rFonts w:asciiTheme="majorBidi" w:hAnsiTheme="majorBidi" w:cstheme="majorBidi"/>
          <w:b/>
        </w:rPr>
        <w:t>Failed edit matrix</w:t>
      </w:r>
      <w:r w:rsidRPr="006414D8">
        <w:rPr>
          <w:rFonts w:asciiTheme="majorBidi" w:hAnsiTheme="majorBidi" w:cstheme="majorBidi"/>
        </w:rPr>
        <w:t xml:space="preserve">. The evaluated hard edit rules result in an N × K (number of units by number of edit rules) matrix of Boolean values. This matrix can be summarised in several ways. </w:t>
      </w:r>
      <w:proofErr w:type="gramStart"/>
      <w:r w:rsidRPr="006414D8">
        <w:rPr>
          <w:rFonts w:asciiTheme="majorBidi" w:hAnsiTheme="majorBidi" w:cstheme="majorBidi"/>
        </w:rPr>
        <w:t>In particular</w:t>
      </w:r>
      <w:r w:rsidR="00B558A8">
        <w:rPr>
          <w:rFonts w:asciiTheme="majorBidi" w:hAnsiTheme="majorBidi" w:cstheme="majorBidi"/>
        </w:rPr>
        <w:t>,</w:t>
      </w:r>
      <w:r w:rsidRPr="006414D8">
        <w:rPr>
          <w:rFonts w:asciiTheme="majorBidi" w:hAnsiTheme="majorBidi" w:cstheme="majorBidi"/>
        </w:rPr>
        <w:t xml:space="preserve"> we</w:t>
      </w:r>
      <w:proofErr w:type="gramEnd"/>
      <w:r w:rsidRPr="006414D8">
        <w:rPr>
          <w:rFonts w:asciiTheme="majorBidi" w:hAnsiTheme="majorBidi" w:cstheme="majorBidi"/>
        </w:rPr>
        <w:t xml:space="preserve"> can consider a unit view which gives the number of failed edits for each unit</w:t>
      </w:r>
      <w:r w:rsidR="00B558A8">
        <w:rPr>
          <w:rFonts w:asciiTheme="majorBidi" w:hAnsiTheme="majorBidi" w:cstheme="majorBidi"/>
        </w:rPr>
        <w:t xml:space="preserve"> or</w:t>
      </w:r>
      <w:r w:rsidRPr="006414D8">
        <w:rPr>
          <w:rFonts w:asciiTheme="majorBidi" w:hAnsiTheme="majorBidi" w:cstheme="majorBidi"/>
        </w:rPr>
        <w:t xml:space="preserve"> an edit view which gives the number of failures for each edit. When each edit is linked to the variables involved in that edit</w:t>
      </w:r>
      <w:r w:rsidR="00B558A8">
        <w:rPr>
          <w:rFonts w:asciiTheme="majorBidi" w:hAnsiTheme="majorBidi" w:cstheme="majorBidi"/>
        </w:rPr>
        <w:t>,</w:t>
      </w:r>
      <w:r w:rsidRPr="006414D8">
        <w:rPr>
          <w:rFonts w:asciiTheme="majorBidi" w:hAnsiTheme="majorBidi" w:cstheme="majorBidi"/>
        </w:rPr>
        <w:t xml:space="preserve"> we can also obtain a variable view which gives the number of times a variable is involved in a failed edit.</w:t>
      </w:r>
    </w:p>
    <w:p w14:paraId="53DA73E6" w14:textId="77777777" w:rsidR="00E76067" w:rsidRPr="006414D8" w:rsidRDefault="00E76067" w:rsidP="00E76067">
      <w:pPr>
        <w:pStyle w:val="Paragraphs"/>
        <w:numPr>
          <w:ilvl w:val="0"/>
          <w:numId w:val="0"/>
        </w:numPr>
        <w:rPr>
          <w:rFonts w:asciiTheme="majorBidi" w:hAnsiTheme="majorBidi" w:cstheme="majorBidi"/>
        </w:rPr>
      </w:pPr>
    </w:p>
    <w:p w14:paraId="6A4DF483" w14:textId="6ECB892F" w:rsidR="0090341D" w:rsidRPr="006414D8" w:rsidRDefault="0090341D" w:rsidP="00E76067">
      <w:pPr>
        <w:pStyle w:val="Paragraphs"/>
        <w:rPr>
          <w:rFonts w:asciiTheme="majorBidi" w:hAnsiTheme="majorBidi" w:cstheme="majorBidi"/>
        </w:rPr>
      </w:pPr>
      <w:r w:rsidRPr="006414D8">
        <w:rPr>
          <w:rFonts w:asciiTheme="majorBidi" w:hAnsiTheme="majorBidi" w:cstheme="majorBidi"/>
          <w:b/>
        </w:rPr>
        <w:t>Scores.</w:t>
      </w:r>
      <w:r w:rsidRPr="006414D8">
        <w:rPr>
          <w:rFonts w:asciiTheme="majorBidi" w:hAnsiTheme="majorBidi" w:cstheme="majorBidi"/>
        </w:rPr>
        <w:t xml:space="preserve"> The unit scores provide information on the unit quality and the influence of units.</w:t>
      </w:r>
    </w:p>
    <w:p w14:paraId="7D3387C0" w14:textId="77777777" w:rsidR="00E76067" w:rsidRPr="006414D8" w:rsidRDefault="00E76067" w:rsidP="0090341D">
      <w:pPr>
        <w:rPr>
          <w:rFonts w:asciiTheme="majorBidi" w:hAnsiTheme="majorBidi" w:cstheme="majorBidi"/>
        </w:rPr>
      </w:pPr>
    </w:p>
    <w:p w14:paraId="4BAA2E6A" w14:textId="74F0F09B" w:rsidR="0090341D" w:rsidRPr="006414D8" w:rsidRDefault="0090341D" w:rsidP="00E76067">
      <w:pPr>
        <w:pStyle w:val="Paragraphs"/>
        <w:rPr>
          <w:rFonts w:asciiTheme="majorBidi" w:hAnsiTheme="majorBidi" w:cstheme="majorBidi"/>
        </w:rPr>
      </w:pPr>
      <w:r w:rsidRPr="006414D8">
        <w:rPr>
          <w:rFonts w:asciiTheme="majorBidi" w:hAnsiTheme="majorBidi" w:cstheme="majorBidi"/>
        </w:rPr>
        <w:t xml:space="preserve">Both the failed edit matrix and the unit scores </w:t>
      </w:r>
      <w:r w:rsidR="00954A33">
        <w:rPr>
          <w:rFonts w:asciiTheme="majorBidi" w:hAnsiTheme="majorBidi" w:cstheme="majorBidi"/>
        </w:rPr>
        <w:t>should</w:t>
      </w:r>
      <w:r w:rsidR="00954A33" w:rsidRPr="006414D8">
        <w:rPr>
          <w:rFonts w:asciiTheme="majorBidi" w:hAnsiTheme="majorBidi" w:cstheme="majorBidi"/>
        </w:rPr>
        <w:t xml:space="preserve"> </w:t>
      </w:r>
      <w:r w:rsidRPr="006414D8">
        <w:rPr>
          <w:rFonts w:asciiTheme="majorBidi" w:hAnsiTheme="majorBidi" w:cstheme="majorBidi"/>
        </w:rPr>
        <w:t>be evaluated after each process step to monitor the effects of each data editing step separately on these quality measures</w:t>
      </w:r>
      <w:r w:rsidR="00E76067" w:rsidRPr="006414D8">
        <w:rPr>
          <w:rFonts w:asciiTheme="majorBidi" w:hAnsiTheme="majorBidi" w:cstheme="majorBidi"/>
        </w:rPr>
        <w:t>.</w:t>
      </w:r>
    </w:p>
    <w:p w14:paraId="12461E47" w14:textId="77777777" w:rsidR="00E76067" w:rsidRPr="006414D8" w:rsidRDefault="00E76067" w:rsidP="00E76067">
      <w:pPr>
        <w:pStyle w:val="Paragraphs"/>
        <w:numPr>
          <w:ilvl w:val="0"/>
          <w:numId w:val="0"/>
        </w:numPr>
        <w:rPr>
          <w:rFonts w:asciiTheme="majorBidi" w:hAnsiTheme="majorBidi" w:cstheme="majorBidi"/>
        </w:rPr>
      </w:pPr>
    </w:p>
    <w:p w14:paraId="6D7FAD18" w14:textId="506F63B8" w:rsidR="00567CCC" w:rsidRPr="00567CCC" w:rsidRDefault="0090341D" w:rsidP="00567CCC">
      <w:pPr>
        <w:pStyle w:val="Paragraphs"/>
        <w:rPr>
          <w:rFonts w:asciiTheme="majorBidi" w:hAnsiTheme="majorBidi" w:cstheme="majorBidi"/>
          <w:b/>
        </w:rPr>
      </w:pPr>
      <w:r w:rsidRPr="006414D8">
        <w:rPr>
          <w:rFonts w:asciiTheme="majorBidi" w:hAnsiTheme="majorBidi" w:cstheme="majorBidi"/>
          <w:b/>
        </w:rPr>
        <w:t xml:space="preserve">Imputation flags. </w:t>
      </w:r>
      <w:r w:rsidRPr="006414D8">
        <w:rPr>
          <w:rFonts w:asciiTheme="majorBidi" w:hAnsiTheme="majorBidi" w:cstheme="majorBidi"/>
        </w:rPr>
        <w:t xml:space="preserve">Imputation flags typically indicate whether a variable has been </w:t>
      </w:r>
      <w:r w:rsidR="00E14A26" w:rsidRPr="006414D8">
        <w:rPr>
          <w:rFonts w:asciiTheme="majorBidi" w:hAnsiTheme="majorBidi" w:cstheme="majorBidi"/>
        </w:rPr>
        <w:t xml:space="preserve">imputed </w:t>
      </w:r>
      <w:r w:rsidRPr="006414D8">
        <w:rPr>
          <w:rFonts w:asciiTheme="majorBidi" w:hAnsiTheme="majorBidi" w:cstheme="majorBidi"/>
        </w:rPr>
        <w:t>by way of a binary (0</w:t>
      </w:r>
      <w:r w:rsidR="00865812">
        <w:rPr>
          <w:rFonts w:asciiTheme="majorBidi" w:hAnsiTheme="majorBidi" w:cstheme="majorBidi"/>
        </w:rPr>
        <w:t>/</w:t>
      </w:r>
      <w:r w:rsidRPr="006414D8">
        <w:rPr>
          <w:rFonts w:asciiTheme="majorBidi" w:hAnsiTheme="majorBidi" w:cstheme="majorBidi"/>
        </w:rPr>
        <w:t xml:space="preserve">1) indicator which may be appended to the output dataset or held in a separate file. They can be summarised to the unit level to indicate whether a unit has been </w:t>
      </w:r>
      <w:r w:rsidR="00E14A26" w:rsidRPr="006414D8">
        <w:rPr>
          <w:rFonts w:asciiTheme="majorBidi" w:hAnsiTheme="majorBidi" w:cstheme="majorBidi"/>
        </w:rPr>
        <w:t xml:space="preserve">imputed </w:t>
      </w:r>
      <w:r w:rsidRPr="006414D8">
        <w:rPr>
          <w:rFonts w:asciiTheme="majorBidi" w:hAnsiTheme="majorBidi" w:cstheme="majorBidi"/>
        </w:rPr>
        <w:t>or not. Imputation flags act as a link between the input and output data and can facilitate quality assurance</w:t>
      </w:r>
      <w:r w:rsidR="00954A33">
        <w:rPr>
          <w:rFonts w:asciiTheme="majorBidi" w:hAnsiTheme="majorBidi" w:cstheme="majorBidi"/>
        </w:rPr>
        <w:t>,</w:t>
      </w:r>
      <w:r w:rsidRPr="006414D8">
        <w:rPr>
          <w:rFonts w:asciiTheme="majorBidi" w:hAnsiTheme="majorBidi" w:cstheme="majorBidi"/>
        </w:rPr>
        <w:t xml:space="preserve"> calculation of imputation rates</w:t>
      </w:r>
      <w:r w:rsidR="00954A33">
        <w:rPr>
          <w:rFonts w:asciiTheme="majorBidi" w:hAnsiTheme="majorBidi" w:cstheme="majorBidi"/>
        </w:rPr>
        <w:t xml:space="preserve"> and the estimation of the imputation impact on results</w:t>
      </w:r>
      <w:r w:rsidRPr="006414D8">
        <w:rPr>
          <w:rFonts w:asciiTheme="majorBidi" w:hAnsiTheme="majorBidi" w:cstheme="majorBidi"/>
        </w:rPr>
        <w:t>.</w:t>
      </w:r>
      <w:bookmarkStart w:id="158" w:name="_3rdcrjn" w:colFirst="0" w:colLast="0"/>
      <w:bookmarkEnd w:id="158"/>
    </w:p>
    <w:p w14:paraId="5708AF0C" w14:textId="77777777" w:rsidR="00567CCC" w:rsidRPr="006414D8" w:rsidRDefault="00567CCC" w:rsidP="00567CCC">
      <w:pPr>
        <w:pStyle w:val="Paragraphs"/>
        <w:numPr>
          <w:ilvl w:val="0"/>
          <w:numId w:val="0"/>
        </w:numPr>
        <w:ind w:left="360" w:hanging="360"/>
        <w:rPr>
          <w:rFonts w:asciiTheme="majorBidi" w:hAnsiTheme="majorBidi" w:cstheme="majorBidi"/>
          <w:b/>
        </w:rPr>
      </w:pPr>
    </w:p>
    <w:p w14:paraId="5E56F3BA" w14:textId="0D02D1BE" w:rsidR="00E76067" w:rsidRPr="006414D8" w:rsidRDefault="0090341D" w:rsidP="00567CCC">
      <w:pPr>
        <w:pStyle w:val="Heading2"/>
        <w:numPr>
          <w:ilvl w:val="2"/>
          <w:numId w:val="2"/>
        </w:numPr>
      </w:pPr>
      <w:bookmarkStart w:id="159" w:name="_Toc5886632"/>
      <w:proofErr w:type="spellStart"/>
      <w:r w:rsidRPr="006414D8">
        <w:t>Paradata</w:t>
      </w:r>
      <w:bookmarkEnd w:id="159"/>
      <w:proofErr w:type="spellEnd"/>
    </w:p>
    <w:p w14:paraId="25245FF2" w14:textId="77777777" w:rsidR="007D108A" w:rsidRDefault="007D108A" w:rsidP="007D108A">
      <w:pPr>
        <w:pStyle w:val="Paragraphs"/>
        <w:numPr>
          <w:ilvl w:val="0"/>
          <w:numId w:val="0"/>
        </w:numPr>
        <w:ind w:left="360" w:hanging="360"/>
        <w:rPr>
          <w:rFonts w:asciiTheme="majorBidi" w:hAnsiTheme="majorBidi" w:cstheme="majorBidi"/>
        </w:rPr>
      </w:pPr>
    </w:p>
    <w:p w14:paraId="5C56714D" w14:textId="4A43C689" w:rsidR="0090341D" w:rsidRPr="006414D8" w:rsidRDefault="0090341D" w:rsidP="00E76067">
      <w:pPr>
        <w:pStyle w:val="Paragraphs"/>
        <w:rPr>
          <w:rFonts w:asciiTheme="majorBidi" w:hAnsiTheme="majorBidi" w:cstheme="majorBidi"/>
        </w:rPr>
      </w:pPr>
      <w:proofErr w:type="spellStart"/>
      <w:r w:rsidRPr="006414D8">
        <w:rPr>
          <w:rFonts w:asciiTheme="majorBidi" w:hAnsiTheme="majorBidi" w:cstheme="majorBidi"/>
        </w:rPr>
        <w:t>Paradata</w:t>
      </w:r>
      <w:proofErr w:type="spellEnd"/>
      <w:r w:rsidRPr="006414D8">
        <w:rPr>
          <w:rFonts w:asciiTheme="majorBidi" w:hAnsiTheme="majorBidi" w:cstheme="majorBidi"/>
        </w:rPr>
        <w:t xml:space="preserve"> can arise by monitoring the different kinds of actions that </w:t>
      </w:r>
      <w:r w:rsidR="00954A33">
        <w:rPr>
          <w:rFonts w:asciiTheme="majorBidi" w:hAnsiTheme="majorBidi" w:cstheme="majorBidi"/>
        </w:rPr>
        <w:t>took</w:t>
      </w:r>
      <w:r w:rsidRPr="006414D8">
        <w:rPr>
          <w:rFonts w:asciiTheme="majorBidi" w:hAnsiTheme="majorBidi" w:cstheme="majorBidi"/>
        </w:rPr>
        <w:t xml:space="preserve"> place in the process steps. This can result in counts for these actions and the time involved.</w:t>
      </w:r>
    </w:p>
    <w:p w14:paraId="42ACD4EA" w14:textId="77777777" w:rsidR="00E76067" w:rsidRPr="006414D8" w:rsidRDefault="00E76067" w:rsidP="00E76067">
      <w:pPr>
        <w:pStyle w:val="Paragraphs"/>
        <w:numPr>
          <w:ilvl w:val="0"/>
          <w:numId w:val="0"/>
        </w:numPr>
        <w:rPr>
          <w:rFonts w:asciiTheme="majorBidi" w:hAnsiTheme="majorBidi" w:cstheme="majorBidi"/>
        </w:rPr>
      </w:pPr>
    </w:p>
    <w:p w14:paraId="18B03742" w14:textId="742DC7A8" w:rsidR="00566751" w:rsidRPr="006414D8" w:rsidRDefault="0090341D" w:rsidP="00A4314A">
      <w:pPr>
        <w:pStyle w:val="Paragraphs"/>
        <w:rPr>
          <w:rFonts w:asciiTheme="majorBidi" w:hAnsiTheme="majorBidi" w:cstheme="majorBidi"/>
        </w:rPr>
      </w:pPr>
      <w:r w:rsidRPr="006414D8">
        <w:rPr>
          <w:rFonts w:asciiTheme="majorBidi" w:hAnsiTheme="majorBidi" w:cstheme="majorBidi"/>
        </w:rPr>
        <w:t xml:space="preserve">The information from </w:t>
      </w:r>
      <w:proofErr w:type="spellStart"/>
      <w:r w:rsidRPr="006414D8">
        <w:rPr>
          <w:rFonts w:asciiTheme="majorBidi" w:hAnsiTheme="majorBidi" w:cstheme="majorBidi"/>
        </w:rPr>
        <w:t>paradata</w:t>
      </w:r>
      <w:proofErr w:type="spellEnd"/>
      <w:r w:rsidRPr="006414D8">
        <w:rPr>
          <w:rFonts w:asciiTheme="majorBidi" w:hAnsiTheme="majorBidi" w:cstheme="majorBidi"/>
        </w:rPr>
        <w:t xml:space="preserve"> can trigger the review of process parameters or to make adaptations to the process design to improve the efficiency and effectiveness of the process. </w:t>
      </w:r>
    </w:p>
    <w:p w14:paraId="59DF9939" w14:textId="77777777" w:rsidR="009066EF" w:rsidRPr="006414D8" w:rsidRDefault="009066EF" w:rsidP="00566751"/>
    <w:p w14:paraId="56576C59" w14:textId="2DEA7075" w:rsidR="00E14A26" w:rsidRPr="006414D8" w:rsidRDefault="00E14A26" w:rsidP="00E14A26">
      <w:pPr>
        <w:pStyle w:val="Heading2"/>
        <w:rPr>
          <w:rFonts w:asciiTheme="majorBidi" w:hAnsiTheme="majorBidi" w:cstheme="majorBidi"/>
        </w:rPr>
      </w:pPr>
      <w:bookmarkStart w:id="160" w:name="_Toc5886633"/>
      <w:r w:rsidRPr="006414D8">
        <w:rPr>
          <w:rFonts w:asciiTheme="majorBidi" w:hAnsiTheme="majorBidi" w:cstheme="majorBidi"/>
        </w:rPr>
        <w:t xml:space="preserve">Input and </w:t>
      </w:r>
      <w:r w:rsidR="008219E2">
        <w:rPr>
          <w:rFonts w:asciiTheme="majorBidi" w:hAnsiTheme="majorBidi" w:cstheme="majorBidi"/>
        </w:rPr>
        <w:t>O</w:t>
      </w:r>
      <w:r w:rsidRPr="006414D8">
        <w:rPr>
          <w:rFonts w:asciiTheme="majorBidi" w:hAnsiTheme="majorBidi" w:cstheme="majorBidi"/>
        </w:rPr>
        <w:t xml:space="preserve">utput </w:t>
      </w:r>
      <w:r w:rsidR="008219E2">
        <w:rPr>
          <w:rFonts w:asciiTheme="majorBidi" w:hAnsiTheme="majorBidi" w:cstheme="majorBidi"/>
        </w:rPr>
        <w:t>M</w:t>
      </w:r>
      <w:r w:rsidRPr="006414D8">
        <w:rPr>
          <w:rFonts w:asciiTheme="majorBidi" w:hAnsiTheme="majorBidi" w:cstheme="majorBidi"/>
        </w:rPr>
        <w:t xml:space="preserve">etadata by </w:t>
      </w:r>
      <w:r w:rsidR="008219E2">
        <w:rPr>
          <w:rFonts w:asciiTheme="majorBidi" w:hAnsiTheme="majorBidi" w:cstheme="majorBidi"/>
        </w:rPr>
        <w:t>F</w:t>
      </w:r>
      <w:r w:rsidRPr="006414D8">
        <w:rPr>
          <w:rFonts w:asciiTheme="majorBidi" w:hAnsiTheme="majorBidi" w:cstheme="majorBidi"/>
        </w:rPr>
        <w:t xml:space="preserve">unction </w:t>
      </w:r>
      <w:r w:rsidR="008219E2">
        <w:rPr>
          <w:rFonts w:asciiTheme="majorBidi" w:hAnsiTheme="majorBidi" w:cstheme="majorBidi"/>
        </w:rPr>
        <w:t>T</w:t>
      </w:r>
      <w:r w:rsidRPr="006414D8">
        <w:rPr>
          <w:rFonts w:asciiTheme="majorBidi" w:hAnsiTheme="majorBidi" w:cstheme="majorBidi"/>
        </w:rPr>
        <w:t>ypes</w:t>
      </w:r>
      <w:bookmarkEnd w:id="160"/>
    </w:p>
    <w:p w14:paraId="58C73575" w14:textId="77777777" w:rsidR="00E14A26" w:rsidRPr="006414D8" w:rsidRDefault="00E14A26" w:rsidP="00E14A26"/>
    <w:p w14:paraId="443A8E88" w14:textId="794FF37A" w:rsidR="009066EF" w:rsidRPr="006414D8" w:rsidRDefault="0084767B" w:rsidP="00A4314A">
      <w:pPr>
        <w:pStyle w:val="Paragraphs"/>
      </w:pPr>
      <w:r w:rsidRPr="006414D8">
        <w:t>As mentioned in Chapter 2 e</w:t>
      </w:r>
      <w:r w:rsidR="009066EF" w:rsidRPr="006414D8">
        <w:t>ach function type is characterised by its core type of input and output metadata</w:t>
      </w:r>
      <w:r w:rsidR="00006C05" w:rsidRPr="006414D8">
        <w:t>:</w:t>
      </w:r>
      <w:r w:rsidRPr="006414D8">
        <w:t xml:space="preserve"> </w:t>
      </w:r>
    </w:p>
    <w:p w14:paraId="157AC782" w14:textId="3503AB1C" w:rsidR="009066EF" w:rsidRPr="006414D8" w:rsidRDefault="009066EF" w:rsidP="008219E2">
      <w:pPr>
        <w:pStyle w:val="NormalWeb"/>
        <w:numPr>
          <w:ilvl w:val="0"/>
          <w:numId w:val="4"/>
        </w:numPr>
      </w:pPr>
      <w:r w:rsidRPr="006414D8">
        <w:t>Review</w:t>
      </w:r>
    </w:p>
    <w:p w14:paraId="22448060" w14:textId="51927070" w:rsidR="009066EF" w:rsidRPr="006414D8" w:rsidRDefault="009066EF" w:rsidP="008219E2">
      <w:pPr>
        <w:numPr>
          <w:ilvl w:val="1"/>
          <w:numId w:val="4"/>
        </w:numPr>
        <w:spacing w:before="100" w:beforeAutospacing="1" w:after="100" w:afterAutospacing="1"/>
      </w:pPr>
      <w:r w:rsidRPr="006414D8">
        <w:rPr>
          <w:rStyle w:val="Emphasis"/>
          <w:i w:val="0"/>
          <w:iCs w:val="0"/>
        </w:rPr>
        <w:t>Input</w:t>
      </w:r>
      <w:r w:rsidR="00592E4D" w:rsidRPr="006414D8">
        <w:rPr>
          <w:rStyle w:val="Emphasis"/>
          <w:i w:val="0"/>
          <w:iCs w:val="0"/>
        </w:rPr>
        <w:t xml:space="preserve"> </w:t>
      </w:r>
      <w:r w:rsidR="002E7D54" w:rsidRPr="006414D8">
        <w:rPr>
          <w:rStyle w:val="Emphasis"/>
          <w:i w:val="0"/>
          <w:iCs w:val="0"/>
        </w:rPr>
        <w:t>m</w:t>
      </w:r>
      <w:r w:rsidRPr="006414D8">
        <w:rPr>
          <w:rStyle w:val="Emphasis"/>
          <w:i w:val="0"/>
          <w:iCs w:val="0"/>
        </w:rPr>
        <w:t>etadata</w:t>
      </w:r>
      <w:r w:rsidRPr="006414D8">
        <w:t xml:space="preserve">: </w:t>
      </w:r>
      <w:r w:rsidR="00EE3286" w:rsidRPr="006414D8">
        <w:t>metadata describing the input data set (e.g.</w:t>
      </w:r>
      <w:r w:rsidR="00107A33">
        <w:t xml:space="preserve"> </w:t>
      </w:r>
      <w:r w:rsidR="002D2ACC" w:rsidRPr="006414D8">
        <w:t>data structure, concepts and definitions, variables and value domains</w:t>
      </w:r>
      <w:r w:rsidR="00EE3286" w:rsidRPr="006414D8">
        <w:t xml:space="preserve">), as well as </w:t>
      </w:r>
      <w:r w:rsidR="00726698" w:rsidRPr="006414D8">
        <w:t xml:space="preserve">parameters like valid values, or limits by variable in edit rules or thresholds in </w:t>
      </w:r>
      <w:r w:rsidR="00954A33" w:rsidRPr="006414D8">
        <w:t>outl</w:t>
      </w:r>
      <w:r w:rsidR="00954A33">
        <w:t>ier</w:t>
      </w:r>
      <w:r w:rsidR="00954A33" w:rsidRPr="006414D8">
        <w:t xml:space="preserve"> </w:t>
      </w:r>
      <w:r w:rsidR="00726698" w:rsidRPr="006414D8">
        <w:t>detection</w:t>
      </w:r>
      <w:r w:rsidR="00946531">
        <w:t>.</w:t>
      </w:r>
    </w:p>
    <w:p w14:paraId="38FD948E" w14:textId="0ADAFE6A" w:rsidR="009066EF" w:rsidRPr="006414D8" w:rsidRDefault="009066EF" w:rsidP="008219E2">
      <w:pPr>
        <w:numPr>
          <w:ilvl w:val="1"/>
          <w:numId w:val="4"/>
        </w:numPr>
        <w:spacing w:before="100" w:beforeAutospacing="1" w:after="100" w:afterAutospacing="1"/>
      </w:pPr>
      <w:r w:rsidRPr="006414D8">
        <w:rPr>
          <w:rStyle w:val="Emphasis"/>
          <w:i w:val="0"/>
          <w:iCs w:val="0"/>
        </w:rPr>
        <w:t>Output</w:t>
      </w:r>
      <w:r w:rsidR="002E7D54" w:rsidRPr="006414D8">
        <w:rPr>
          <w:rStyle w:val="Emphasis"/>
          <w:i w:val="0"/>
          <w:iCs w:val="0"/>
        </w:rPr>
        <w:t xml:space="preserve"> metadat</w:t>
      </w:r>
      <w:r w:rsidR="00AC38B2" w:rsidRPr="006414D8">
        <w:rPr>
          <w:rStyle w:val="Emphasis"/>
          <w:i w:val="0"/>
          <w:iCs w:val="0"/>
        </w:rPr>
        <w:t>a:</w:t>
      </w:r>
      <w:r w:rsidRPr="006414D8">
        <w:t xml:space="preserve"> </w:t>
      </w:r>
      <w:r w:rsidR="00592E4D" w:rsidRPr="006414D8">
        <w:t>q</w:t>
      </w:r>
      <w:r w:rsidR="00AC38B2" w:rsidRPr="006414D8">
        <w:t>uality measurements</w:t>
      </w:r>
      <w:r w:rsidR="00875E84" w:rsidRPr="006414D8">
        <w:t xml:space="preserve"> as evaluation of review functions</w:t>
      </w:r>
      <w:r w:rsidR="00DB110E" w:rsidRPr="006414D8">
        <w:t xml:space="preserve"> (e.g.</w:t>
      </w:r>
      <w:r w:rsidR="00AC38B2" w:rsidRPr="006414D8">
        <w:t xml:space="preserve"> </w:t>
      </w:r>
      <w:r w:rsidR="00344751" w:rsidRPr="006414D8">
        <w:t>unit response rate, item response rate</w:t>
      </w:r>
      <w:r w:rsidR="00954A33">
        <w:t>s</w:t>
      </w:r>
      <w:r w:rsidR="00344751" w:rsidRPr="006414D8">
        <w:t xml:space="preserve">, </w:t>
      </w:r>
      <w:r w:rsidR="00AC38B2" w:rsidRPr="006414D8">
        <w:t xml:space="preserve">number of units </w:t>
      </w:r>
      <w:r w:rsidR="00DA5E98" w:rsidRPr="006414D8">
        <w:t xml:space="preserve">failing </w:t>
      </w:r>
      <w:r w:rsidR="00AC38B2" w:rsidRPr="006414D8">
        <w:t>edit rules, the rate of edit failures</w:t>
      </w:r>
      <w:r w:rsidR="00DB110E" w:rsidRPr="006414D8">
        <w:t>)</w:t>
      </w:r>
      <w:r w:rsidR="00946531">
        <w:t>.</w:t>
      </w:r>
    </w:p>
    <w:p w14:paraId="7338CF78" w14:textId="314871D0" w:rsidR="009066EF" w:rsidRPr="006414D8" w:rsidRDefault="009066EF" w:rsidP="008219E2">
      <w:pPr>
        <w:pStyle w:val="NormalWeb"/>
        <w:numPr>
          <w:ilvl w:val="0"/>
          <w:numId w:val="4"/>
        </w:numPr>
      </w:pPr>
      <w:r w:rsidRPr="006414D8">
        <w:t>Selection</w:t>
      </w:r>
    </w:p>
    <w:p w14:paraId="657C1E29" w14:textId="0E5ED146" w:rsidR="009066EF" w:rsidRPr="006414D8" w:rsidRDefault="009066EF" w:rsidP="008219E2">
      <w:pPr>
        <w:numPr>
          <w:ilvl w:val="1"/>
          <w:numId w:val="4"/>
        </w:numPr>
        <w:spacing w:before="100" w:beforeAutospacing="1" w:after="100" w:afterAutospacing="1"/>
      </w:pPr>
      <w:r w:rsidRPr="006414D8">
        <w:rPr>
          <w:rStyle w:val="Emphasis"/>
          <w:i w:val="0"/>
          <w:iCs w:val="0"/>
        </w:rPr>
        <w:t>Input</w:t>
      </w:r>
      <w:r w:rsidR="002E7D54" w:rsidRPr="006414D8">
        <w:rPr>
          <w:rStyle w:val="Emphasis"/>
          <w:i w:val="0"/>
          <w:iCs w:val="0"/>
        </w:rPr>
        <w:t xml:space="preserve"> m</w:t>
      </w:r>
      <w:r w:rsidRPr="006414D8">
        <w:rPr>
          <w:rStyle w:val="Emphasis"/>
          <w:i w:val="0"/>
          <w:iCs w:val="0"/>
        </w:rPr>
        <w:t>etadata</w:t>
      </w:r>
      <w:r w:rsidRPr="006414D8">
        <w:t>: selection criteria</w:t>
      </w:r>
      <w:r w:rsidR="00875E84" w:rsidRPr="006414D8">
        <w:t xml:space="preserve"> (</w:t>
      </w:r>
      <w:r w:rsidR="00DB110E" w:rsidRPr="006414D8">
        <w:t>e.g.</w:t>
      </w:r>
      <w:r w:rsidR="00875E84" w:rsidRPr="006414D8">
        <w:t xml:space="preserve"> </w:t>
      </w:r>
      <w:proofErr w:type="spellStart"/>
      <w:r w:rsidR="00875E84" w:rsidRPr="006414D8">
        <w:t>Fellegi</w:t>
      </w:r>
      <w:proofErr w:type="spellEnd"/>
      <w:r w:rsidR="00875E84" w:rsidRPr="006414D8">
        <w:t xml:space="preserve">-Holt paradigm, </w:t>
      </w:r>
      <w:r w:rsidR="00DB110E" w:rsidRPr="006414D8">
        <w:t>deterministic rules</w:t>
      </w:r>
      <w:r w:rsidR="009063BA" w:rsidRPr="006414D8">
        <w:t>, score function, threshold</w:t>
      </w:r>
      <w:r w:rsidR="00DB110E" w:rsidRPr="006414D8">
        <w:t>)</w:t>
      </w:r>
      <w:r w:rsidR="00946531">
        <w:t>.</w:t>
      </w:r>
    </w:p>
    <w:p w14:paraId="659DF691" w14:textId="668F16B6" w:rsidR="009066EF" w:rsidRPr="006414D8" w:rsidRDefault="009066EF" w:rsidP="008219E2">
      <w:pPr>
        <w:numPr>
          <w:ilvl w:val="1"/>
          <w:numId w:val="4"/>
        </w:numPr>
        <w:spacing w:before="100" w:beforeAutospacing="1" w:after="100" w:afterAutospacing="1"/>
      </w:pPr>
      <w:r w:rsidRPr="006414D8">
        <w:rPr>
          <w:rStyle w:val="Emphasis"/>
          <w:i w:val="0"/>
          <w:iCs w:val="0"/>
        </w:rPr>
        <w:lastRenderedPageBreak/>
        <w:t>Output</w:t>
      </w:r>
      <w:r w:rsidR="002E7D54" w:rsidRPr="006414D8">
        <w:rPr>
          <w:rStyle w:val="Emphasis"/>
          <w:i w:val="0"/>
          <w:iCs w:val="0"/>
        </w:rPr>
        <w:t xml:space="preserve"> </w:t>
      </w:r>
      <w:r w:rsidR="002E7D54" w:rsidRPr="00AA08E8">
        <w:rPr>
          <w:rStyle w:val="Emphasis"/>
          <w:i w:val="0"/>
          <w:iCs w:val="0"/>
        </w:rPr>
        <w:t>metadata</w:t>
      </w:r>
      <w:r w:rsidR="00875E84" w:rsidRPr="00EA7C48">
        <w:rPr>
          <w:rStyle w:val="Strong"/>
          <w:b w:val="0"/>
          <w:bCs w:val="0"/>
        </w:rPr>
        <w:t>:</w:t>
      </w:r>
      <w:r w:rsidRPr="00AA08E8">
        <w:rPr>
          <w:rStyle w:val="Emphasis"/>
          <w:i w:val="0"/>
          <w:iCs w:val="0"/>
        </w:rPr>
        <w:t xml:space="preserve"> </w:t>
      </w:r>
      <w:r w:rsidR="009063BA" w:rsidRPr="00AA08E8">
        <w:t>i</w:t>
      </w:r>
      <w:r w:rsidRPr="00AA08E8">
        <w:t>ndicators</w:t>
      </w:r>
      <w:r w:rsidRPr="006414D8">
        <w:t xml:space="preserve"> defining subsets of units and/or variables of the input data</w:t>
      </w:r>
      <w:r w:rsidR="00243861">
        <w:t xml:space="preserve"> </w:t>
      </w:r>
      <w:r w:rsidR="00DB110E" w:rsidRPr="006414D8">
        <w:t>set</w:t>
      </w:r>
      <w:r w:rsidRPr="006414D8">
        <w:t xml:space="preserve"> specified </w:t>
      </w:r>
      <w:r w:rsidR="009C15D5">
        <w:t xml:space="preserve">for </w:t>
      </w:r>
      <w:r w:rsidRPr="006414D8">
        <w:t>further processing</w:t>
      </w:r>
      <w:r w:rsidR="00DB110E" w:rsidRPr="006414D8">
        <w:t xml:space="preserve"> (e.g. critical units for selective editing</w:t>
      </w:r>
      <w:r w:rsidR="009063BA" w:rsidRPr="006414D8">
        <w:t>, erroneous record</w:t>
      </w:r>
      <w:r w:rsidR="00DB110E" w:rsidRPr="006414D8">
        <w:t>)</w:t>
      </w:r>
      <w:r w:rsidR="00946531">
        <w:t>.</w:t>
      </w:r>
    </w:p>
    <w:p w14:paraId="7808F330" w14:textId="1F19CE33" w:rsidR="009066EF" w:rsidRPr="006414D8" w:rsidRDefault="002E7D54" w:rsidP="008219E2">
      <w:pPr>
        <w:pStyle w:val="NormalWeb"/>
        <w:numPr>
          <w:ilvl w:val="0"/>
          <w:numId w:val="4"/>
        </w:numPr>
      </w:pPr>
      <w:r w:rsidRPr="006414D8">
        <w:t>Treatment</w:t>
      </w:r>
    </w:p>
    <w:p w14:paraId="0A666277" w14:textId="3E21341E" w:rsidR="009066EF" w:rsidRPr="006414D8" w:rsidRDefault="009066EF" w:rsidP="008219E2">
      <w:pPr>
        <w:numPr>
          <w:ilvl w:val="1"/>
          <w:numId w:val="4"/>
        </w:numPr>
        <w:spacing w:before="100" w:beforeAutospacing="1" w:after="100" w:afterAutospacing="1"/>
      </w:pPr>
      <w:r w:rsidRPr="006414D8">
        <w:rPr>
          <w:rStyle w:val="Emphasis"/>
          <w:i w:val="0"/>
          <w:iCs w:val="0"/>
        </w:rPr>
        <w:t>Input</w:t>
      </w:r>
      <w:r w:rsidR="002E7D54" w:rsidRPr="006414D8">
        <w:t xml:space="preserve"> m</w:t>
      </w:r>
      <w:r w:rsidRPr="006414D8">
        <w:rPr>
          <w:rStyle w:val="Emphasis"/>
          <w:i w:val="0"/>
          <w:iCs w:val="0"/>
        </w:rPr>
        <w:t>etadata</w:t>
      </w:r>
      <w:r w:rsidRPr="006414D8">
        <w:t xml:space="preserve">: </w:t>
      </w:r>
      <w:r w:rsidR="00BC262D" w:rsidRPr="006414D8">
        <w:t>metadata from review and selection functions identifying subset</w:t>
      </w:r>
      <w:r w:rsidR="00954A33">
        <w:t>s</w:t>
      </w:r>
      <w:r w:rsidR="00BC262D" w:rsidRPr="006414D8">
        <w:t xml:space="preserve"> of unit</w:t>
      </w:r>
      <w:r w:rsidR="00954A33">
        <w:t>s</w:t>
      </w:r>
      <w:r w:rsidR="00BC262D" w:rsidRPr="006414D8">
        <w:t xml:space="preserve"> and variables </w:t>
      </w:r>
      <w:r w:rsidR="00954A33">
        <w:t>for the application of</w:t>
      </w:r>
      <w:r w:rsidR="00243861">
        <w:t xml:space="preserve"> </w:t>
      </w:r>
      <w:r w:rsidRPr="006414D8">
        <w:t xml:space="preserve">the </w:t>
      </w:r>
      <w:r w:rsidR="00DB110E" w:rsidRPr="006414D8">
        <w:t>treatment</w:t>
      </w:r>
      <w:r w:rsidRPr="006414D8">
        <w:t xml:space="preserve"> function</w:t>
      </w:r>
      <w:r w:rsidR="00D26BFC" w:rsidRPr="006414D8">
        <w:t>, parameters to apply the treatment method</w:t>
      </w:r>
      <w:r w:rsidR="00DB110E" w:rsidRPr="006414D8">
        <w:t xml:space="preserve"> (e.g.</w:t>
      </w:r>
      <w:r w:rsidR="00F4179A" w:rsidRPr="006414D8">
        <w:t xml:space="preserve"> </w:t>
      </w:r>
      <w:r w:rsidR="00371403" w:rsidRPr="006414D8">
        <w:rPr>
          <w:rFonts w:asciiTheme="majorBidi" w:hAnsiTheme="majorBidi" w:cstheme="majorBidi"/>
        </w:rPr>
        <w:t>predictors in parametric imputation models, the variables in a distance function for nearest neighbour imputation</w:t>
      </w:r>
      <w:r w:rsidR="00DB110E" w:rsidRPr="006414D8">
        <w:t>)</w:t>
      </w:r>
      <w:r w:rsidR="00946531">
        <w:t>.</w:t>
      </w:r>
    </w:p>
    <w:p w14:paraId="69BB382C" w14:textId="67EBC33F" w:rsidR="009066EF" w:rsidRPr="006414D8" w:rsidRDefault="009066EF" w:rsidP="000E37B3">
      <w:pPr>
        <w:numPr>
          <w:ilvl w:val="1"/>
          <w:numId w:val="4"/>
        </w:numPr>
        <w:spacing w:before="100" w:beforeAutospacing="1" w:after="100" w:afterAutospacing="1"/>
      </w:pPr>
      <w:r w:rsidRPr="006414D8">
        <w:rPr>
          <w:rStyle w:val="Emphasis"/>
          <w:i w:val="0"/>
          <w:iCs w:val="0"/>
        </w:rPr>
        <w:t>Output</w:t>
      </w:r>
      <w:r w:rsidR="002E7D54" w:rsidRPr="006414D8">
        <w:rPr>
          <w:rStyle w:val="Strong"/>
        </w:rPr>
        <w:t xml:space="preserve"> </w:t>
      </w:r>
      <w:r w:rsidR="002E7D54" w:rsidRPr="006414D8">
        <w:rPr>
          <w:rStyle w:val="Strong"/>
          <w:b w:val="0"/>
        </w:rPr>
        <w:t>metadata</w:t>
      </w:r>
      <w:r w:rsidR="00344751" w:rsidRPr="006414D8">
        <w:t xml:space="preserve">: </w:t>
      </w:r>
      <w:r w:rsidR="004B18FC" w:rsidRPr="006414D8">
        <w:t xml:space="preserve">imputation flags and </w:t>
      </w:r>
      <w:r w:rsidR="00344751" w:rsidRPr="006414D8">
        <w:t>quality measurements as evaluation of treatment functions</w:t>
      </w:r>
      <w:r w:rsidRPr="006414D8">
        <w:t xml:space="preserve"> </w:t>
      </w:r>
      <w:r w:rsidR="00F4179A" w:rsidRPr="006414D8">
        <w:t>(e.g. imputation rate</w:t>
      </w:r>
      <w:r w:rsidR="00954A33">
        <w:t xml:space="preserve"> an</w:t>
      </w:r>
      <w:r w:rsidR="00783C70">
        <w:t>d</w:t>
      </w:r>
      <w:r w:rsidR="00954A33">
        <w:t xml:space="preserve"> impact</w:t>
      </w:r>
      <w:r w:rsidR="00F4179A" w:rsidRPr="006414D8">
        <w:t>)</w:t>
      </w:r>
      <w:r w:rsidR="00946531">
        <w:t>.</w:t>
      </w:r>
    </w:p>
    <w:p w14:paraId="33981B21" w14:textId="2D017072" w:rsidR="0090341D" w:rsidRPr="006414D8" w:rsidRDefault="00C0304D" w:rsidP="00E76067">
      <w:pPr>
        <w:pStyle w:val="Heading2"/>
        <w:rPr>
          <w:rFonts w:asciiTheme="majorBidi" w:hAnsiTheme="majorBidi" w:cstheme="majorBidi"/>
        </w:rPr>
      </w:pPr>
      <w:bookmarkStart w:id="161" w:name="_Toc5886634"/>
      <w:r w:rsidRPr="006414D8">
        <w:rPr>
          <w:rFonts w:asciiTheme="majorBidi" w:hAnsiTheme="majorBidi" w:cstheme="majorBidi"/>
        </w:rPr>
        <w:t xml:space="preserve">Metadata </w:t>
      </w:r>
      <w:r w:rsidR="008219E2">
        <w:rPr>
          <w:rFonts w:asciiTheme="majorBidi" w:hAnsiTheme="majorBidi" w:cstheme="majorBidi"/>
        </w:rPr>
        <w:t>S</w:t>
      </w:r>
      <w:r w:rsidR="0090341D" w:rsidRPr="006414D8">
        <w:rPr>
          <w:rFonts w:asciiTheme="majorBidi" w:hAnsiTheme="majorBidi" w:cstheme="majorBidi"/>
        </w:rPr>
        <w:t xml:space="preserve">ummary </w:t>
      </w:r>
      <w:r w:rsidR="008219E2">
        <w:rPr>
          <w:rFonts w:asciiTheme="majorBidi" w:hAnsiTheme="majorBidi" w:cstheme="majorBidi"/>
        </w:rPr>
        <w:t>T</w:t>
      </w:r>
      <w:r w:rsidR="0090341D" w:rsidRPr="006414D8">
        <w:rPr>
          <w:rFonts w:asciiTheme="majorBidi" w:hAnsiTheme="majorBidi" w:cstheme="majorBidi"/>
        </w:rPr>
        <w:t>able</w:t>
      </w:r>
      <w:bookmarkEnd w:id="161"/>
      <w:r w:rsidR="0090341D" w:rsidRPr="006414D8">
        <w:rPr>
          <w:rFonts w:asciiTheme="majorBidi" w:hAnsiTheme="majorBidi" w:cstheme="majorBidi"/>
        </w:rPr>
        <w:t xml:space="preserve"> </w:t>
      </w:r>
    </w:p>
    <w:p w14:paraId="3EF32D35" w14:textId="77777777" w:rsidR="00C0304D" w:rsidRPr="006414D8" w:rsidRDefault="00C0304D" w:rsidP="00C0304D">
      <w:pPr>
        <w:rPr>
          <w:highlight w:val="yellow"/>
        </w:rPr>
      </w:pPr>
    </w:p>
    <w:p w14:paraId="77C4D39D" w14:textId="28462843" w:rsidR="00C0304D" w:rsidRDefault="00C0304D" w:rsidP="00A4314A">
      <w:pPr>
        <w:pStyle w:val="Paragraphs"/>
      </w:pPr>
      <w:r w:rsidRPr="006414D8">
        <w:t>Table 5 summarises all the metadata concepts introduced and relevant for SDE process</w:t>
      </w:r>
      <w:r w:rsidR="00243861">
        <w:t xml:space="preserve"> with</w:t>
      </w:r>
      <w:r w:rsidRPr="006414D8">
        <w:t xml:space="preserve"> </w:t>
      </w:r>
      <w:r w:rsidR="00243861">
        <w:t xml:space="preserve">corresponding </w:t>
      </w:r>
      <w:r w:rsidRPr="006414D8">
        <w:t>GSIM information objects.</w:t>
      </w:r>
    </w:p>
    <w:p w14:paraId="26836D01" w14:textId="77777777" w:rsidR="00893DB2" w:rsidRPr="006414D8" w:rsidRDefault="00893DB2" w:rsidP="00893DB2">
      <w:pPr>
        <w:pStyle w:val="Paragraphs"/>
        <w:numPr>
          <w:ilvl w:val="0"/>
          <w:numId w:val="0"/>
        </w:numPr>
      </w:pPr>
    </w:p>
    <w:p w14:paraId="7D1F7A27" w14:textId="3B9E1265" w:rsidR="00893DB2" w:rsidRPr="00893DB2" w:rsidRDefault="00C0304D" w:rsidP="00893DB2">
      <w:pPr>
        <w:pStyle w:val="Caption"/>
        <w:rPr>
          <w:rFonts w:asciiTheme="majorBidi" w:hAnsiTheme="majorBidi" w:cstheme="majorBidi"/>
          <w:b/>
          <w:bCs/>
        </w:rPr>
      </w:pPr>
      <w:r w:rsidRPr="00893DB2">
        <w:rPr>
          <w:rFonts w:asciiTheme="majorBidi" w:hAnsiTheme="majorBidi" w:cstheme="majorBidi"/>
          <w:b/>
          <w:bCs/>
        </w:rPr>
        <w:t xml:space="preserve">Table 5. Metadata Summary </w:t>
      </w:r>
      <w:r w:rsidR="008219E2" w:rsidRPr="00893DB2">
        <w:rPr>
          <w:rFonts w:asciiTheme="majorBidi" w:hAnsiTheme="majorBidi" w:cstheme="majorBidi"/>
          <w:b/>
          <w:bCs/>
        </w:rPr>
        <w:t>T</w:t>
      </w:r>
      <w:r w:rsidRPr="00893DB2">
        <w:rPr>
          <w:rFonts w:asciiTheme="majorBidi" w:hAnsiTheme="majorBidi" w:cstheme="majorBidi"/>
          <w:b/>
          <w:bCs/>
        </w:rPr>
        <w:t>able</w:t>
      </w:r>
    </w:p>
    <w:tbl>
      <w:tblPr>
        <w:tblStyle w:val="TableGrid"/>
        <w:tblW w:w="4945" w:type="pct"/>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77"/>
        <w:gridCol w:w="3871"/>
        <w:gridCol w:w="2182"/>
      </w:tblGrid>
      <w:tr w:rsidR="00432792" w:rsidRPr="006414D8" w14:paraId="30217F61" w14:textId="77777777" w:rsidTr="00893DB2">
        <w:trPr>
          <w:trHeight w:val="57"/>
        </w:trPr>
        <w:tc>
          <w:tcPr>
            <w:tcW w:w="1857" w:type="pct"/>
            <w:shd w:val="clear" w:color="auto" w:fill="D5DCE4" w:themeFill="text2" w:themeFillTint="33"/>
          </w:tcPr>
          <w:p w14:paraId="5386A0A8" w14:textId="187E0DBF" w:rsidR="00432792" w:rsidRPr="006414D8" w:rsidRDefault="00366C74" w:rsidP="00064E90">
            <w:pPr>
              <w:tabs>
                <w:tab w:val="left" w:pos="709"/>
              </w:tabs>
              <w:rPr>
                <w:rFonts w:asciiTheme="majorBidi" w:hAnsiTheme="majorBidi" w:cstheme="majorBidi"/>
                <w:b/>
                <w:sz w:val="22"/>
                <w:szCs w:val="22"/>
              </w:rPr>
            </w:pPr>
            <w:r w:rsidRPr="006414D8">
              <w:rPr>
                <w:rFonts w:asciiTheme="majorBidi" w:hAnsiTheme="majorBidi" w:cstheme="majorBidi"/>
                <w:b/>
                <w:sz w:val="22"/>
                <w:szCs w:val="22"/>
              </w:rPr>
              <w:t xml:space="preserve">Metadata </w:t>
            </w:r>
            <w:r>
              <w:rPr>
                <w:rFonts w:asciiTheme="majorBidi" w:hAnsiTheme="majorBidi" w:cstheme="majorBidi"/>
                <w:b/>
                <w:sz w:val="22"/>
                <w:szCs w:val="22"/>
              </w:rPr>
              <w:t>c</w:t>
            </w:r>
            <w:r w:rsidRPr="006414D8">
              <w:rPr>
                <w:rFonts w:asciiTheme="majorBidi" w:hAnsiTheme="majorBidi" w:cstheme="majorBidi"/>
                <w:b/>
                <w:sz w:val="22"/>
                <w:szCs w:val="22"/>
              </w:rPr>
              <w:t>oncepts in GSDEM</w:t>
            </w:r>
          </w:p>
        </w:tc>
        <w:tc>
          <w:tcPr>
            <w:tcW w:w="2010" w:type="pct"/>
            <w:shd w:val="clear" w:color="auto" w:fill="D5DCE4" w:themeFill="text2" w:themeFillTint="33"/>
          </w:tcPr>
          <w:p w14:paraId="6ECE3867" w14:textId="40A6105B" w:rsidR="00432792" w:rsidRPr="00432792" w:rsidRDefault="00366C74" w:rsidP="00064E90">
            <w:pPr>
              <w:tabs>
                <w:tab w:val="left" w:pos="709"/>
              </w:tabs>
              <w:rPr>
                <w:rFonts w:asciiTheme="majorBidi" w:hAnsiTheme="majorBidi" w:cstheme="majorBidi"/>
                <w:b/>
                <w:sz w:val="22"/>
                <w:szCs w:val="22"/>
              </w:rPr>
            </w:pPr>
            <w:r w:rsidRPr="006414D8">
              <w:rPr>
                <w:rFonts w:asciiTheme="majorBidi" w:hAnsiTheme="majorBidi" w:cstheme="majorBidi"/>
                <w:b/>
                <w:sz w:val="22"/>
                <w:szCs w:val="22"/>
              </w:rPr>
              <w:t>Examples</w:t>
            </w:r>
          </w:p>
        </w:tc>
        <w:tc>
          <w:tcPr>
            <w:tcW w:w="1133" w:type="pct"/>
            <w:shd w:val="clear" w:color="auto" w:fill="D5DCE4" w:themeFill="text2" w:themeFillTint="33"/>
          </w:tcPr>
          <w:p w14:paraId="7856AC6B" w14:textId="26E870EC" w:rsidR="00432792" w:rsidRPr="00432792" w:rsidRDefault="00366C74" w:rsidP="00064E90">
            <w:pPr>
              <w:tabs>
                <w:tab w:val="left" w:pos="709"/>
              </w:tabs>
              <w:rPr>
                <w:rFonts w:asciiTheme="majorBidi" w:hAnsiTheme="majorBidi" w:cstheme="majorBidi"/>
                <w:b/>
                <w:sz w:val="22"/>
                <w:szCs w:val="22"/>
              </w:rPr>
            </w:pPr>
            <w:r w:rsidRPr="006414D8">
              <w:rPr>
                <w:rFonts w:asciiTheme="majorBidi" w:hAnsiTheme="majorBidi" w:cstheme="majorBidi"/>
                <w:b/>
                <w:sz w:val="22"/>
                <w:szCs w:val="22"/>
              </w:rPr>
              <w:t xml:space="preserve">Corresponding GSIM </w:t>
            </w:r>
            <w:r>
              <w:rPr>
                <w:rFonts w:asciiTheme="majorBidi" w:hAnsiTheme="majorBidi" w:cstheme="majorBidi"/>
                <w:b/>
                <w:sz w:val="22"/>
                <w:szCs w:val="22"/>
              </w:rPr>
              <w:t>i</w:t>
            </w:r>
            <w:r w:rsidRPr="006414D8">
              <w:rPr>
                <w:rFonts w:asciiTheme="majorBidi" w:hAnsiTheme="majorBidi" w:cstheme="majorBidi"/>
                <w:b/>
                <w:sz w:val="22"/>
                <w:szCs w:val="22"/>
              </w:rPr>
              <w:t>nformation object</w:t>
            </w:r>
          </w:p>
        </w:tc>
      </w:tr>
      <w:tr w:rsidR="00893DB2" w:rsidRPr="006414D8" w14:paraId="49ACC89F" w14:textId="77777777" w:rsidTr="00893DB2">
        <w:trPr>
          <w:trHeight w:val="440"/>
        </w:trPr>
        <w:tc>
          <w:tcPr>
            <w:tcW w:w="1857" w:type="pct"/>
          </w:tcPr>
          <w:p w14:paraId="4AAD7FF9" w14:textId="249993CD" w:rsidR="00893DB2" w:rsidRPr="006414D8" w:rsidRDefault="00893DB2" w:rsidP="00893DB2">
            <w:pPr>
              <w:tabs>
                <w:tab w:val="left" w:pos="709"/>
              </w:tabs>
              <w:rPr>
                <w:rFonts w:asciiTheme="majorBidi" w:hAnsiTheme="majorBidi" w:cstheme="majorBidi"/>
                <w:b/>
                <w:bCs/>
                <w:sz w:val="22"/>
                <w:szCs w:val="22"/>
              </w:rPr>
            </w:pPr>
            <w:r w:rsidRPr="005C0FEB">
              <w:rPr>
                <w:rFonts w:eastAsia="Times New Roman"/>
                <w:b/>
                <w:color w:val="000000"/>
                <w:sz w:val="22"/>
                <w:szCs w:val="22"/>
                <w:lang w:val="it-IT" w:eastAsia="it-IT"/>
              </w:rPr>
              <w:t>Process input</w:t>
            </w:r>
          </w:p>
        </w:tc>
        <w:tc>
          <w:tcPr>
            <w:tcW w:w="2010" w:type="pct"/>
          </w:tcPr>
          <w:p w14:paraId="7D134773" w14:textId="3C162AD9" w:rsidR="00893DB2" w:rsidRPr="006414D8" w:rsidRDefault="00893DB2" w:rsidP="00893DB2">
            <w:pPr>
              <w:tabs>
                <w:tab w:val="left" w:pos="709"/>
              </w:tabs>
              <w:rPr>
                <w:rFonts w:asciiTheme="majorBidi" w:hAnsiTheme="majorBidi" w:cstheme="majorBidi"/>
                <w:b/>
                <w:sz w:val="22"/>
                <w:szCs w:val="22"/>
              </w:rPr>
            </w:pPr>
            <w:r w:rsidRPr="006414D8">
              <w:rPr>
                <w:rFonts w:eastAsia="Times New Roman"/>
                <w:bCs/>
                <w:color w:val="000000"/>
                <w:sz w:val="22"/>
                <w:szCs w:val="22"/>
                <w:lang w:val="it-IT" w:eastAsia="it-IT"/>
              </w:rPr>
              <w:t> </w:t>
            </w:r>
          </w:p>
        </w:tc>
        <w:tc>
          <w:tcPr>
            <w:tcW w:w="1133" w:type="pct"/>
          </w:tcPr>
          <w:p w14:paraId="1B7DF1AA" w14:textId="16665F03" w:rsidR="00893DB2" w:rsidRPr="006414D8" w:rsidRDefault="00893DB2" w:rsidP="00893DB2">
            <w:pPr>
              <w:tabs>
                <w:tab w:val="left" w:pos="709"/>
              </w:tabs>
              <w:rPr>
                <w:rFonts w:asciiTheme="majorBidi" w:hAnsiTheme="majorBidi" w:cstheme="majorBidi"/>
                <w:sz w:val="22"/>
                <w:szCs w:val="22"/>
              </w:rPr>
            </w:pPr>
            <w:r w:rsidRPr="006414D8">
              <w:rPr>
                <w:rFonts w:eastAsia="Times New Roman"/>
                <w:color w:val="000000"/>
                <w:sz w:val="22"/>
                <w:szCs w:val="22"/>
                <w:lang w:val="it-IT" w:eastAsia="it-IT"/>
              </w:rPr>
              <w:t>Process input</w:t>
            </w:r>
          </w:p>
        </w:tc>
      </w:tr>
      <w:tr w:rsidR="00893DB2" w:rsidRPr="006414D8" w14:paraId="1D122E47" w14:textId="77777777" w:rsidTr="00893DB2">
        <w:trPr>
          <w:trHeight w:val="530"/>
        </w:trPr>
        <w:tc>
          <w:tcPr>
            <w:tcW w:w="1857" w:type="pct"/>
          </w:tcPr>
          <w:p w14:paraId="07847CFF" w14:textId="55D2E92D" w:rsidR="00893DB2" w:rsidRPr="006414D8" w:rsidRDefault="00893DB2" w:rsidP="00893DB2">
            <w:pPr>
              <w:tabs>
                <w:tab w:val="left" w:pos="709"/>
              </w:tabs>
              <w:rPr>
                <w:rFonts w:asciiTheme="majorBidi" w:hAnsiTheme="majorBidi" w:cstheme="majorBidi"/>
                <w:b/>
                <w:bCs/>
                <w:sz w:val="22"/>
                <w:szCs w:val="22"/>
              </w:rPr>
            </w:pPr>
            <w:r w:rsidRPr="006414D8">
              <w:rPr>
                <w:rFonts w:eastAsia="Times New Roman"/>
                <w:color w:val="000000"/>
                <w:sz w:val="22"/>
                <w:szCs w:val="22"/>
                <w:lang w:eastAsia="it-IT"/>
              </w:rPr>
              <w:t xml:space="preserve"> - Input data</w:t>
            </w:r>
          </w:p>
        </w:tc>
        <w:tc>
          <w:tcPr>
            <w:tcW w:w="2010" w:type="pct"/>
          </w:tcPr>
          <w:p w14:paraId="00BBE5B5" w14:textId="174851CB" w:rsidR="00893DB2" w:rsidRPr="006414D8" w:rsidRDefault="00893DB2" w:rsidP="00893DB2">
            <w:pPr>
              <w:tabs>
                <w:tab w:val="left" w:pos="709"/>
              </w:tabs>
              <w:rPr>
                <w:rFonts w:asciiTheme="majorBidi" w:hAnsiTheme="majorBidi" w:cstheme="majorBidi"/>
                <w:b/>
                <w:sz w:val="22"/>
                <w:szCs w:val="22"/>
              </w:rPr>
            </w:pPr>
            <w:r w:rsidRPr="006414D8">
              <w:rPr>
                <w:rFonts w:eastAsia="Times New Roman"/>
                <w:color w:val="000000"/>
                <w:sz w:val="22"/>
                <w:szCs w:val="22"/>
                <w:lang w:val="en-US" w:eastAsia="it-IT"/>
              </w:rPr>
              <w:t xml:space="preserve">Survey data to which </w:t>
            </w:r>
            <w:r>
              <w:rPr>
                <w:rFonts w:eastAsia="Times New Roman"/>
                <w:color w:val="000000"/>
                <w:sz w:val="22"/>
                <w:szCs w:val="22"/>
                <w:lang w:val="en-US" w:eastAsia="it-IT"/>
              </w:rPr>
              <w:t>r</w:t>
            </w:r>
            <w:r w:rsidRPr="006414D8">
              <w:rPr>
                <w:rFonts w:eastAsia="Times New Roman"/>
                <w:color w:val="000000"/>
                <w:sz w:val="22"/>
                <w:szCs w:val="22"/>
                <w:lang w:val="en-US" w:eastAsia="it-IT"/>
              </w:rPr>
              <w:t xml:space="preserve">eview, </w:t>
            </w:r>
            <w:r>
              <w:rPr>
                <w:rFonts w:eastAsia="Times New Roman"/>
                <w:color w:val="000000"/>
                <w:sz w:val="22"/>
                <w:szCs w:val="22"/>
                <w:lang w:val="en-US" w:eastAsia="it-IT"/>
              </w:rPr>
              <w:t>s</w:t>
            </w:r>
            <w:r w:rsidRPr="006414D8">
              <w:rPr>
                <w:rFonts w:eastAsia="Times New Roman"/>
                <w:color w:val="000000"/>
                <w:sz w:val="22"/>
                <w:szCs w:val="22"/>
                <w:lang w:val="en-US" w:eastAsia="it-IT"/>
              </w:rPr>
              <w:t xml:space="preserve">election or </w:t>
            </w:r>
            <w:r>
              <w:rPr>
                <w:rFonts w:eastAsia="Times New Roman"/>
                <w:color w:val="000000"/>
                <w:sz w:val="22"/>
                <w:szCs w:val="22"/>
                <w:lang w:val="en-US" w:eastAsia="it-IT"/>
              </w:rPr>
              <w:t>t</w:t>
            </w:r>
            <w:r w:rsidRPr="006414D8">
              <w:rPr>
                <w:rFonts w:eastAsia="Times New Roman"/>
                <w:color w:val="000000"/>
                <w:sz w:val="22"/>
                <w:szCs w:val="22"/>
                <w:lang w:val="en-US" w:eastAsia="it-IT"/>
              </w:rPr>
              <w:t>reatment functions should be applied</w:t>
            </w:r>
          </w:p>
        </w:tc>
        <w:tc>
          <w:tcPr>
            <w:tcW w:w="1133" w:type="pct"/>
          </w:tcPr>
          <w:p w14:paraId="316C269D" w14:textId="4C76A88B" w:rsidR="00893DB2" w:rsidRPr="006414D8" w:rsidRDefault="00893DB2" w:rsidP="00893DB2">
            <w:pPr>
              <w:tabs>
                <w:tab w:val="left" w:pos="709"/>
              </w:tabs>
              <w:rPr>
                <w:rFonts w:asciiTheme="majorBidi" w:hAnsiTheme="majorBidi" w:cstheme="majorBidi"/>
                <w:sz w:val="22"/>
                <w:szCs w:val="22"/>
              </w:rPr>
            </w:pPr>
            <w:r w:rsidRPr="006414D8">
              <w:rPr>
                <w:rFonts w:eastAsia="Times New Roman"/>
                <w:color w:val="000000"/>
                <w:sz w:val="22"/>
                <w:szCs w:val="22"/>
                <w:lang w:eastAsia="it-IT"/>
              </w:rPr>
              <w:t>Tra</w:t>
            </w:r>
            <w:r>
              <w:rPr>
                <w:rFonts w:eastAsia="Times New Roman"/>
                <w:color w:val="000000"/>
                <w:sz w:val="22"/>
                <w:szCs w:val="22"/>
                <w:lang w:eastAsia="it-IT"/>
              </w:rPr>
              <w:t>n</w:t>
            </w:r>
            <w:r w:rsidRPr="006414D8">
              <w:rPr>
                <w:rFonts w:eastAsia="Times New Roman"/>
                <w:color w:val="000000"/>
                <w:sz w:val="22"/>
                <w:szCs w:val="22"/>
                <w:lang w:eastAsia="it-IT"/>
              </w:rPr>
              <w:t>sformable input</w:t>
            </w:r>
          </w:p>
        </w:tc>
      </w:tr>
      <w:tr w:rsidR="00893DB2" w:rsidRPr="006414D8" w14:paraId="07B98D95" w14:textId="77777777" w:rsidTr="00893DB2">
        <w:trPr>
          <w:trHeight w:val="530"/>
        </w:trPr>
        <w:tc>
          <w:tcPr>
            <w:tcW w:w="1857" w:type="pct"/>
          </w:tcPr>
          <w:p w14:paraId="340C1445" w14:textId="7F2CC77D" w:rsidR="00893DB2" w:rsidRPr="006414D8" w:rsidRDefault="00893DB2" w:rsidP="00893DB2">
            <w:pPr>
              <w:tabs>
                <w:tab w:val="left" w:pos="709"/>
              </w:tabs>
              <w:rPr>
                <w:rFonts w:asciiTheme="majorBidi" w:hAnsiTheme="majorBidi" w:cstheme="majorBidi"/>
                <w:b/>
                <w:bCs/>
                <w:sz w:val="22"/>
                <w:szCs w:val="22"/>
              </w:rPr>
            </w:pPr>
            <w:r w:rsidRPr="006414D8">
              <w:rPr>
                <w:rFonts w:eastAsia="Times New Roman"/>
                <w:color w:val="000000"/>
                <w:sz w:val="22"/>
                <w:szCs w:val="22"/>
                <w:lang w:eastAsia="it-IT"/>
              </w:rPr>
              <w:t xml:space="preserve"> - Auxiliary data </w:t>
            </w:r>
          </w:p>
        </w:tc>
        <w:tc>
          <w:tcPr>
            <w:tcW w:w="2010" w:type="pct"/>
          </w:tcPr>
          <w:p w14:paraId="4E727488" w14:textId="73EE154C" w:rsidR="00893DB2" w:rsidRPr="006414D8" w:rsidRDefault="00893DB2" w:rsidP="00893DB2">
            <w:pPr>
              <w:tabs>
                <w:tab w:val="left" w:pos="709"/>
              </w:tabs>
              <w:rPr>
                <w:rFonts w:asciiTheme="majorBidi" w:hAnsiTheme="majorBidi" w:cstheme="majorBidi"/>
                <w:b/>
                <w:sz w:val="22"/>
                <w:szCs w:val="22"/>
              </w:rPr>
            </w:pPr>
            <w:r w:rsidRPr="006414D8">
              <w:rPr>
                <w:rFonts w:eastAsia="Times New Roman"/>
                <w:color w:val="000000"/>
                <w:sz w:val="22"/>
                <w:szCs w:val="22"/>
                <w:lang w:val="en-US" w:eastAsia="it-IT"/>
              </w:rPr>
              <w:t>frame, t-1 data for repetitive surveys, relevant administrative data</w:t>
            </w:r>
          </w:p>
        </w:tc>
        <w:tc>
          <w:tcPr>
            <w:tcW w:w="1133" w:type="pct"/>
          </w:tcPr>
          <w:p w14:paraId="17ED5A9A" w14:textId="0FB3ED70" w:rsidR="00893DB2" w:rsidRPr="006414D8" w:rsidRDefault="00893DB2" w:rsidP="00893DB2">
            <w:pPr>
              <w:tabs>
                <w:tab w:val="left" w:pos="709"/>
              </w:tabs>
              <w:rPr>
                <w:rFonts w:asciiTheme="majorBidi" w:hAnsiTheme="majorBidi" w:cstheme="majorBidi"/>
                <w:sz w:val="22"/>
                <w:szCs w:val="22"/>
              </w:rPr>
            </w:pPr>
            <w:r w:rsidRPr="006414D8">
              <w:rPr>
                <w:rFonts w:eastAsia="Times New Roman"/>
                <w:color w:val="000000"/>
                <w:sz w:val="22"/>
                <w:szCs w:val="22"/>
                <w:lang w:val="it-IT" w:eastAsia="it-IT"/>
              </w:rPr>
              <w:t xml:space="preserve">Process Support </w:t>
            </w:r>
            <w:r>
              <w:rPr>
                <w:rFonts w:eastAsia="Times New Roman"/>
                <w:color w:val="000000"/>
                <w:sz w:val="22"/>
                <w:szCs w:val="22"/>
                <w:lang w:val="it-IT" w:eastAsia="it-IT"/>
              </w:rPr>
              <w:t>i</w:t>
            </w:r>
            <w:r w:rsidRPr="006414D8">
              <w:rPr>
                <w:rFonts w:eastAsia="Times New Roman"/>
                <w:color w:val="000000"/>
                <w:sz w:val="22"/>
                <w:szCs w:val="22"/>
                <w:lang w:val="it-IT" w:eastAsia="it-IT"/>
              </w:rPr>
              <w:t>nput</w:t>
            </w:r>
          </w:p>
        </w:tc>
      </w:tr>
      <w:tr w:rsidR="00893DB2" w:rsidRPr="006414D8" w14:paraId="0922F1E0" w14:textId="77777777" w:rsidTr="00893DB2">
        <w:trPr>
          <w:trHeight w:val="530"/>
        </w:trPr>
        <w:tc>
          <w:tcPr>
            <w:tcW w:w="1857" w:type="pct"/>
          </w:tcPr>
          <w:p w14:paraId="7479331D" w14:textId="04A899AA" w:rsidR="00893DB2" w:rsidRPr="006414D8" w:rsidRDefault="00893DB2" w:rsidP="00893DB2">
            <w:pPr>
              <w:tabs>
                <w:tab w:val="left" w:pos="709"/>
              </w:tabs>
              <w:rPr>
                <w:rFonts w:asciiTheme="majorBidi" w:hAnsiTheme="majorBidi" w:cstheme="majorBidi"/>
                <w:b/>
                <w:bCs/>
                <w:sz w:val="22"/>
                <w:szCs w:val="22"/>
              </w:rPr>
            </w:pPr>
            <w:r w:rsidRPr="006414D8">
              <w:rPr>
                <w:rFonts w:eastAsia="Times New Roman"/>
                <w:color w:val="000000"/>
                <w:sz w:val="22"/>
                <w:szCs w:val="22"/>
                <w:lang w:val="it-IT" w:eastAsia="it-IT"/>
              </w:rPr>
              <w:t xml:space="preserve"> - Parameter</w:t>
            </w:r>
          </w:p>
        </w:tc>
        <w:tc>
          <w:tcPr>
            <w:tcW w:w="2010" w:type="pct"/>
          </w:tcPr>
          <w:p w14:paraId="68AAE342" w14:textId="2486EFD6" w:rsidR="00893DB2" w:rsidRPr="006414D8" w:rsidRDefault="00893DB2" w:rsidP="00703F40">
            <w:pPr>
              <w:tabs>
                <w:tab w:val="left" w:pos="709"/>
              </w:tabs>
              <w:rPr>
                <w:rFonts w:asciiTheme="majorBidi" w:hAnsiTheme="majorBidi" w:cstheme="majorBidi"/>
                <w:b/>
                <w:sz w:val="22"/>
                <w:szCs w:val="22"/>
              </w:rPr>
            </w:pPr>
            <w:r w:rsidRPr="006414D8">
              <w:rPr>
                <w:rFonts w:eastAsia="Times New Roman"/>
                <w:color w:val="000000"/>
                <w:sz w:val="22"/>
                <w:szCs w:val="22"/>
                <w:lang w:val="en-US" w:eastAsia="it-IT"/>
              </w:rPr>
              <w:t xml:space="preserve">Parameters for outlier detection, </w:t>
            </w:r>
            <w:r w:rsidR="00703F40">
              <w:rPr>
                <w:rFonts w:eastAsia="Times New Roman"/>
                <w:color w:val="000000"/>
                <w:sz w:val="22"/>
                <w:szCs w:val="22"/>
                <w:lang w:val="en-US" w:eastAsia="it-IT"/>
              </w:rPr>
              <w:t>t</w:t>
            </w:r>
            <w:r w:rsidR="00703F40" w:rsidRPr="006414D8">
              <w:rPr>
                <w:rFonts w:eastAsia="Times New Roman"/>
                <w:color w:val="000000"/>
                <w:sz w:val="22"/>
                <w:szCs w:val="22"/>
                <w:lang w:val="en-US" w:eastAsia="it-IT"/>
              </w:rPr>
              <w:t xml:space="preserve">hresholds </w:t>
            </w:r>
            <w:r w:rsidRPr="006414D8">
              <w:rPr>
                <w:rFonts w:eastAsia="Times New Roman"/>
                <w:color w:val="000000"/>
                <w:sz w:val="22"/>
                <w:szCs w:val="22"/>
                <w:lang w:val="en-US" w:eastAsia="it-IT"/>
              </w:rPr>
              <w:t>for score functions</w:t>
            </w:r>
          </w:p>
        </w:tc>
        <w:tc>
          <w:tcPr>
            <w:tcW w:w="1133" w:type="pct"/>
          </w:tcPr>
          <w:p w14:paraId="7EDD4166" w14:textId="69287E4A" w:rsidR="00893DB2" w:rsidRPr="006414D8" w:rsidRDefault="00893DB2" w:rsidP="00893DB2">
            <w:pPr>
              <w:tabs>
                <w:tab w:val="left" w:pos="709"/>
              </w:tabs>
              <w:rPr>
                <w:rFonts w:asciiTheme="majorBidi" w:hAnsiTheme="majorBidi" w:cstheme="majorBidi"/>
                <w:sz w:val="22"/>
                <w:szCs w:val="22"/>
              </w:rPr>
            </w:pPr>
            <w:r w:rsidRPr="006414D8">
              <w:rPr>
                <w:rFonts w:eastAsia="Times New Roman"/>
                <w:color w:val="000000"/>
                <w:sz w:val="22"/>
                <w:szCs w:val="22"/>
                <w:lang w:val="it-IT" w:eastAsia="it-IT"/>
              </w:rPr>
              <w:t xml:space="preserve">Parameter </w:t>
            </w:r>
            <w:r>
              <w:rPr>
                <w:rFonts w:eastAsia="Times New Roman"/>
                <w:color w:val="000000"/>
                <w:sz w:val="22"/>
                <w:szCs w:val="22"/>
                <w:lang w:val="it-IT" w:eastAsia="it-IT"/>
              </w:rPr>
              <w:t>i</w:t>
            </w:r>
            <w:r w:rsidRPr="006414D8">
              <w:rPr>
                <w:rFonts w:eastAsia="Times New Roman"/>
                <w:color w:val="000000"/>
                <w:sz w:val="22"/>
                <w:szCs w:val="22"/>
                <w:lang w:val="it-IT" w:eastAsia="it-IT"/>
              </w:rPr>
              <w:t>nput</w:t>
            </w:r>
          </w:p>
        </w:tc>
      </w:tr>
      <w:tr w:rsidR="00893DB2" w:rsidRPr="006414D8" w14:paraId="0CCF9C2C" w14:textId="77777777" w:rsidTr="00893DB2">
        <w:trPr>
          <w:trHeight w:val="530"/>
        </w:trPr>
        <w:tc>
          <w:tcPr>
            <w:tcW w:w="1857" w:type="pct"/>
            <w:vAlign w:val="center"/>
          </w:tcPr>
          <w:p w14:paraId="64E1F428" w14:textId="5DAB8FE8" w:rsidR="00893DB2" w:rsidRPr="00A27E7F" w:rsidRDefault="00893DB2" w:rsidP="00893DB2">
            <w:pPr>
              <w:tabs>
                <w:tab w:val="left" w:pos="709"/>
              </w:tabs>
              <w:rPr>
                <w:rFonts w:eastAsia="Times New Roman"/>
                <w:color w:val="000000"/>
                <w:sz w:val="22"/>
                <w:szCs w:val="22"/>
                <w:lang w:val="en-US" w:eastAsia="it-IT"/>
              </w:rPr>
            </w:pPr>
            <w:r w:rsidRPr="006414D8">
              <w:rPr>
                <w:rFonts w:eastAsia="Times New Roman"/>
                <w:b/>
                <w:bCs/>
                <w:color w:val="000000"/>
                <w:sz w:val="22"/>
                <w:szCs w:val="22"/>
                <w:lang w:eastAsia="it-IT"/>
              </w:rPr>
              <w:t>Process step and process flow</w:t>
            </w:r>
          </w:p>
        </w:tc>
        <w:tc>
          <w:tcPr>
            <w:tcW w:w="2010" w:type="pct"/>
            <w:vAlign w:val="center"/>
          </w:tcPr>
          <w:p w14:paraId="4B609ED6" w14:textId="19BCA847" w:rsidR="00893DB2" w:rsidRPr="006414D8" w:rsidRDefault="00893DB2" w:rsidP="00893DB2">
            <w:pPr>
              <w:tabs>
                <w:tab w:val="left" w:pos="709"/>
              </w:tabs>
              <w:rPr>
                <w:rFonts w:eastAsia="Times New Roman"/>
                <w:color w:val="000000"/>
                <w:sz w:val="22"/>
                <w:szCs w:val="22"/>
                <w:lang w:val="en-US" w:eastAsia="it-IT"/>
              </w:rPr>
            </w:pPr>
            <w:r w:rsidRPr="006414D8">
              <w:rPr>
                <w:rFonts w:eastAsia="Times New Roman"/>
                <w:color w:val="000000"/>
                <w:sz w:val="22"/>
                <w:szCs w:val="22"/>
                <w:lang w:val="en-US" w:eastAsia="it-IT"/>
              </w:rPr>
              <w:t> </w:t>
            </w:r>
          </w:p>
        </w:tc>
        <w:tc>
          <w:tcPr>
            <w:tcW w:w="1133" w:type="pct"/>
            <w:vAlign w:val="center"/>
          </w:tcPr>
          <w:p w14:paraId="54BA5EB1" w14:textId="75905BF8" w:rsidR="00893DB2" w:rsidRPr="00A27E7F" w:rsidRDefault="00893DB2" w:rsidP="00893DB2">
            <w:pPr>
              <w:tabs>
                <w:tab w:val="left" w:pos="709"/>
              </w:tabs>
              <w:rPr>
                <w:rFonts w:eastAsia="Times New Roman"/>
                <w:color w:val="000000"/>
                <w:sz w:val="22"/>
                <w:szCs w:val="22"/>
                <w:lang w:val="en-US" w:eastAsia="it-IT"/>
              </w:rPr>
            </w:pPr>
            <w:r w:rsidRPr="006414D8">
              <w:rPr>
                <w:rFonts w:eastAsia="Times New Roman"/>
                <w:color w:val="000000"/>
                <w:sz w:val="22"/>
                <w:szCs w:val="22"/>
                <w:lang w:val="en-US" w:eastAsia="it-IT"/>
              </w:rPr>
              <w:t> </w:t>
            </w:r>
          </w:p>
        </w:tc>
      </w:tr>
      <w:tr w:rsidR="00893DB2" w:rsidRPr="006414D8" w14:paraId="67F0A492" w14:textId="77777777" w:rsidTr="00893DB2">
        <w:trPr>
          <w:trHeight w:val="530"/>
        </w:trPr>
        <w:tc>
          <w:tcPr>
            <w:tcW w:w="1857" w:type="pct"/>
            <w:vAlign w:val="center"/>
          </w:tcPr>
          <w:p w14:paraId="13A6FEBB" w14:textId="3E25316E"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en-US" w:eastAsia="it-IT"/>
              </w:rPr>
              <w:t xml:space="preserve"> </w:t>
            </w:r>
            <w:r w:rsidRPr="006414D8">
              <w:rPr>
                <w:rFonts w:eastAsia="Times New Roman"/>
                <w:color w:val="000000"/>
                <w:sz w:val="22"/>
                <w:szCs w:val="22"/>
                <w:lang w:val="it-IT" w:eastAsia="it-IT"/>
              </w:rPr>
              <w:t>- Process step</w:t>
            </w:r>
          </w:p>
        </w:tc>
        <w:tc>
          <w:tcPr>
            <w:tcW w:w="2010" w:type="pct"/>
            <w:vAlign w:val="center"/>
          </w:tcPr>
          <w:p w14:paraId="08870F00" w14:textId="32E588B6" w:rsidR="00893DB2" w:rsidRPr="006414D8" w:rsidRDefault="00893DB2" w:rsidP="00703F40">
            <w:pPr>
              <w:tabs>
                <w:tab w:val="left" w:pos="709"/>
              </w:tabs>
              <w:rPr>
                <w:rFonts w:eastAsia="Times New Roman"/>
                <w:color w:val="000000"/>
                <w:sz w:val="22"/>
                <w:szCs w:val="22"/>
                <w:lang w:val="en-US" w:eastAsia="it-IT"/>
              </w:rPr>
            </w:pPr>
            <w:r w:rsidRPr="006414D8">
              <w:rPr>
                <w:rFonts w:eastAsia="Times New Roman"/>
                <w:color w:val="000000"/>
                <w:sz w:val="22"/>
                <w:szCs w:val="22"/>
                <w:lang w:val="it-IT" w:eastAsia="it-IT"/>
              </w:rPr>
              <w:t xml:space="preserve">Domain editing, </w:t>
            </w:r>
            <w:r w:rsidR="00703F40">
              <w:rPr>
                <w:rFonts w:eastAsia="Times New Roman"/>
                <w:color w:val="000000"/>
                <w:sz w:val="22"/>
                <w:szCs w:val="22"/>
                <w:lang w:val="it-IT" w:eastAsia="it-IT"/>
              </w:rPr>
              <w:t>s</w:t>
            </w:r>
            <w:r w:rsidR="00703F40" w:rsidRPr="006414D8">
              <w:rPr>
                <w:rFonts w:eastAsia="Times New Roman"/>
                <w:color w:val="000000"/>
                <w:sz w:val="22"/>
                <w:szCs w:val="22"/>
                <w:lang w:val="it-IT" w:eastAsia="it-IT"/>
              </w:rPr>
              <w:t xml:space="preserve">elective </w:t>
            </w:r>
            <w:r w:rsidRPr="006414D8">
              <w:rPr>
                <w:rFonts w:eastAsia="Times New Roman"/>
                <w:color w:val="000000"/>
                <w:sz w:val="22"/>
                <w:szCs w:val="22"/>
                <w:lang w:val="it-IT" w:eastAsia="it-IT"/>
              </w:rPr>
              <w:t>editing</w:t>
            </w:r>
          </w:p>
        </w:tc>
        <w:tc>
          <w:tcPr>
            <w:tcW w:w="1133" w:type="pct"/>
            <w:vAlign w:val="center"/>
          </w:tcPr>
          <w:p w14:paraId="405715EB" w14:textId="1D33F6C5"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Process step</w:t>
            </w:r>
          </w:p>
        </w:tc>
      </w:tr>
      <w:tr w:rsidR="00893DB2" w:rsidRPr="006414D8" w14:paraId="0EF069A1" w14:textId="77777777" w:rsidTr="00893DB2">
        <w:trPr>
          <w:trHeight w:val="530"/>
        </w:trPr>
        <w:tc>
          <w:tcPr>
            <w:tcW w:w="1857" w:type="pct"/>
            <w:vAlign w:val="center"/>
          </w:tcPr>
          <w:p w14:paraId="15E66AD4" w14:textId="6D8EA893"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 xml:space="preserve">     Function</w:t>
            </w:r>
          </w:p>
        </w:tc>
        <w:tc>
          <w:tcPr>
            <w:tcW w:w="2010" w:type="pct"/>
            <w:vAlign w:val="center"/>
          </w:tcPr>
          <w:p w14:paraId="439D0F2C" w14:textId="248E2346" w:rsidR="00893DB2" w:rsidRPr="006414D8" w:rsidRDefault="00893DB2" w:rsidP="00703F40">
            <w:pPr>
              <w:tabs>
                <w:tab w:val="left" w:pos="709"/>
              </w:tabs>
              <w:rPr>
                <w:rFonts w:eastAsia="Times New Roman"/>
                <w:color w:val="000000"/>
                <w:sz w:val="22"/>
                <w:szCs w:val="22"/>
                <w:lang w:val="en-US" w:eastAsia="it-IT"/>
              </w:rPr>
            </w:pPr>
            <w:r w:rsidRPr="006414D8">
              <w:rPr>
                <w:rFonts w:eastAsia="Times New Roman"/>
                <w:color w:val="000000"/>
                <w:sz w:val="22"/>
                <w:szCs w:val="22"/>
                <w:lang w:eastAsia="it-IT"/>
              </w:rPr>
              <w:t xml:space="preserve">Review of eligible units, </w:t>
            </w:r>
            <w:r w:rsidR="00703F40">
              <w:rPr>
                <w:rFonts w:eastAsia="Times New Roman"/>
                <w:color w:val="000000"/>
                <w:sz w:val="22"/>
                <w:szCs w:val="22"/>
                <w:lang w:eastAsia="it-IT"/>
              </w:rPr>
              <w:t>s</w:t>
            </w:r>
            <w:r w:rsidR="00703F40" w:rsidRPr="006414D8">
              <w:rPr>
                <w:rFonts w:eastAsia="Times New Roman"/>
                <w:color w:val="000000"/>
                <w:sz w:val="22"/>
                <w:szCs w:val="22"/>
                <w:lang w:eastAsia="it-IT"/>
              </w:rPr>
              <w:t xml:space="preserve">election </w:t>
            </w:r>
            <w:r w:rsidRPr="006414D8">
              <w:rPr>
                <w:rFonts w:eastAsia="Times New Roman"/>
                <w:color w:val="000000"/>
                <w:sz w:val="22"/>
                <w:szCs w:val="22"/>
                <w:lang w:eastAsia="it-IT"/>
              </w:rPr>
              <w:t xml:space="preserve">of units affected by influential errors, </w:t>
            </w:r>
            <w:r w:rsidR="00703F40">
              <w:rPr>
                <w:rFonts w:eastAsia="Times New Roman"/>
                <w:color w:val="000000"/>
                <w:sz w:val="22"/>
                <w:szCs w:val="22"/>
                <w:lang w:eastAsia="it-IT"/>
              </w:rPr>
              <w:t>c</w:t>
            </w:r>
            <w:r w:rsidR="00703F40" w:rsidRPr="006414D8">
              <w:rPr>
                <w:rFonts w:eastAsia="Times New Roman"/>
                <w:color w:val="000000"/>
                <w:sz w:val="22"/>
                <w:szCs w:val="22"/>
                <w:lang w:eastAsia="it-IT"/>
              </w:rPr>
              <w:t xml:space="preserve">orrection </w:t>
            </w:r>
            <w:r w:rsidRPr="006414D8">
              <w:rPr>
                <w:rFonts w:eastAsia="Times New Roman"/>
                <w:color w:val="000000"/>
                <w:sz w:val="22"/>
                <w:szCs w:val="22"/>
                <w:lang w:eastAsia="it-IT"/>
              </w:rPr>
              <w:t xml:space="preserve">of systematic errors </w:t>
            </w:r>
          </w:p>
        </w:tc>
        <w:tc>
          <w:tcPr>
            <w:tcW w:w="1133" w:type="pct"/>
            <w:vAlign w:val="center"/>
          </w:tcPr>
          <w:p w14:paraId="7B5BE1BF" w14:textId="54DE0DED"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Business function</w:t>
            </w:r>
          </w:p>
        </w:tc>
      </w:tr>
      <w:tr w:rsidR="00893DB2" w:rsidRPr="006414D8" w14:paraId="12CF5963" w14:textId="77777777" w:rsidTr="00893DB2">
        <w:trPr>
          <w:trHeight w:val="530"/>
        </w:trPr>
        <w:tc>
          <w:tcPr>
            <w:tcW w:w="1857" w:type="pct"/>
            <w:vAlign w:val="center"/>
          </w:tcPr>
          <w:p w14:paraId="3811081A" w14:textId="65C91643"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 xml:space="preserve">     Method</w:t>
            </w:r>
          </w:p>
        </w:tc>
        <w:tc>
          <w:tcPr>
            <w:tcW w:w="2010" w:type="pct"/>
            <w:vAlign w:val="center"/>
          </w:tcPr>
          <w:p w14:paraId="00709348" w14:textId="545A63D0" w:rsidR="00893DB2" w:rsidRPr="006414D8" w:rsidRDefault="00893DB2" w:rsidP="00703F40">
            <w:pPr>
              <w:tabs>
                <w:tab w:val="left" w:pos="709"/>
              </w:tabs>
              <w:rPr>
                <w:rFonts w:eastAsia="Times New Roman"/>
                <w:color w:val="000000"/>
                <w:sz w:val="22"/>
                <w:szCs w:val="22"/>
                <w:lang w:val="en-US" w:eastAsia="it-IT"/>
              </w:rPr>
            </w:pPr>
            <w:r w:rsidRPr="006414D8">
              <w:rPr>
                <w:rFonts w:eastAsia="Times New Roman"/>
                <w:color w:val="000000"/>
                <w:sz w:val="22"/>
                <w:szCs w:val="22"/>
                <w:lang w:val="en-US" w:eastAsia="it-IT"/>
              </w:rPr>
              <w:t xml:space="preserve">Edit rules by valid values, </w:t>
            </w:r>
            <w:r w:rsidR="00703F40">
              <w:rPr>
                <w:rFonts w:eastAsia="Times New Roman"/>
                <w:color w:val="000000"/>
                <w:sz w:val="22"/>
                <w:szCs w:val="22"/>
                <w:lang w:val="en-US" w:eastAsia="it-IT"/>
              </w:rPr>
              <w:t>r</w:t>
            </w:r>
            <w:r w:rsidR="00703F40" w:rsidRPr="006414D8">
              <w:rPr>
                <w:rFonts w:eastAsia="Times New Roman"/>
                <w:color w:val="000000"/>
                <w:sz w:val="22"/>
                <w:szCs w:val="22"/>
                <w:lang w:val="en-US" w:eastAsia="it-IT"/>
              </w:rPr>
              <w:t xml:space="preserve">andom </w:t>
            </w:r>
            <w:r w:rsidRPr="006414D8">
              <w:rPr>
                <w:rFonts w:eastAsia="Times New Roman"/>
                <w:color w:val="000000"/>
                <w:sz w:val="22"/>
                <w:szCs w:val="22"/>
                <w:lang w:val="en-US" w:eastAsia="it-IT"/>
              </w:rPr>
              <w:t>error locali</w:t>
            </w:r>
            <w:r w:rsidR="00AB73AF">
              <w:rPr>
                <w:rFonts w:eastAsia="Times New Roman"/>
                <w:color w:val="000000"/>
                <w:sz w:val="22"/>
                <w:szCs w:val="22"/>
                <w:lang w:val="en-US" w:eastAsia="it-IT"/>
              </w:rPr>
              <w:t>z</w:t>
            </w:r>
            <w:r w:rsidRPr="006414D8">
              <w:rPr>
                <w:rFonts w:eastAsia="Times New Roman"/>
                <w:color w:val="000000"/>
                <w:sz w:val="22"/>
                <w:szCs w:val="22"/>
                <w:lang w:val="en-US" w:eastAsia="it-IT"/>
              </w:rPr>
              <w:t xml:space="preserve">ation, </w:t>
            </w:r>
            <w:r w:rsidR="00703F40">
              <w:rPr>
                <w:rFonts w:eastAsia="Times New Roman"/>
                <w:color w:val="000000"/>
                <w:sz w:val="22"/>
                <w:szCs w:val="22"/>
                <w:lang w:val="en-US" w:eastAsia="it-IT"/>
              </w:rPr>
              <w:t>r</w:t>
            </w:r>
            <w:r w:rsidR="00703F40" w:rsidRPr="006414D8">
              <w:rPr>
                <w:rFonts w:eastAsia="Times New Roman"/>
                <w:color w:val="000000"/>
                <w:sz w:val="22"/>
                <w:szCs w:val="22"/>
                <w:lang w:val="en-US" w:eastAsia="it-IT"/>
              </w:rPr>
              <w:t xml:space="preserve">egression </w:t>
            </w:r>
            <w:r w:rsidRPr="006414D8">
              <w:rPr>
                <w:rFonts w:eastAsia="Times New Roman"/>
                <w:color w:val="000000"/>
                <w:sz w:val="22"/>
                <w:szCs w:val="22"/>
                <w:lang w:val="en-US" w:eastAsia="it-IT"/>
              </w:rPr>
              <w:t>imputation</w:t>
            </w:r>
          </w:p>
        </w:tc>
        <w:tc>
          <w:tcPr>
            <w:tcW w:w="1133" w:type="pct"/>
            <w:vAlign w:val="center"/>
          </w:tcPr>
          <w:p w14:paraId="79CEEFB8" w14:textId="233D064C"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Process method</w:t>
            </w:r>
          </w:p>
        </w:tc>
      </w:tr>
      <w:tr w:rsidR="00893DB2" w:rsidRPr="006414D8" w14:paraId="235F1733" w14:textId="77777777" w:rsidTr="00893DB2">
        <w:trPr>
          <w:trHeight w:val="530"/>
        </w:trPr>
        <w:tc>
          <w:tcPr>
            <w:tcW w:w="1857" w:type="pct"/>
            <w:vAlign w:val="center"/>
          </w:tcPr>
          <w:p w14:paraId="35CC5A70" w14:textId="3762BA0F"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 xml:space="preserve"> - Process control</w:t>
            </w:r>
          </w:p>
        </w:tc>
        <w:tc>
          <w:tcPr>
            <w:tcW w:w="2010" w:type="pct"/>
            <w:vAlign w:val="center"/>
          </w:tcPr>
          <w:p w14:paraId="7BB639A0" w14:textId="6188AE95" w:rsidR="00893DB2" w:rsidRPr="006414D8" w:rsidRDefault="00893DB2" w:rsidP="00893DB2">
            <w:pPr>
              <w:tabs>
                <w:tab w:val="left" w:pos="709"/>
              </w:tabs>
              <w:rPr>
                <w:rFonts w:eastAsia="Times New Roman"/>
                <w:color w:val="000000"/>
                <w:sz w:val="22"/>
                <w:szCs w:val="22"/>
                <w:lang w:val="en-US" w:eastAsia="it-IT"/>
              </w:rPr>
            </w:pPr>
            <w:r w:rsidRPr="006414D8">
              <w:rPr>
                <w:rFonts w:eastAsia="Times New Roman"/>
                <w:color w:val="000000"/>
                <w:sz w:val="22"/>
                <w:szCs w:val="22"/>
                <w:lang w:val="en-US" w:eastAsia="it-IT"/>
              </w:rPr>
              <w:t>Presence of influential units, presence of suspicious aggregates</w:t>
            </w:r>
          </w:p>
        </w:tc>
        <w:tc>
          <w:tcPr>
            <w:tcW w:w="1133" w:type="pct"/>
            <w:vAlign w:val="center"/>
          </w:tcPr>
          <w:p w14:paraId="18CD9F25" w14:textId="539E81DD"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Process control</w:t>
            </w:r>
          </w:p>
        </w:tc>
      </w:tr>
      <w:tr w:rsidR="00893DB2" w:rsidRPr="006414D8" w14:paraId="4FF95959" w14:textId="77777777" w:rsidTr="00893DB2">
        <w:trPr>
          <w:trHeight w:val="530"/>
        </w:trPr>
        <w:tc>
          <w:tcPr>
            <w:tcW w:w="1857" w:type="pct"/>
            <w:vAlign w:val="center"/>
          </w:tcPr>
          <w:p w14:paraId="1209C151" w14:textId="02E8DF2B"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b/>
                <w:bCs/>
                <w:color w:val="000000"/>
                <w:sz w:val="22"/>
                <w:szCs w:val="22"/>
                <w:lang w:eastAsia="it-IT"/>
              </w:rPr>
              <w:t>Process output</w:t>
            </w:r>
          </w:p>
        </w:tc>
        <w:tc>
          <w:tcPr>
            <w:tcW w:w="2010" w:type="pct"/>
            <w:vAlign w:val="center"/>
          </w:tcPr>
          <w:p w14:paraId="1B4A0656" w14:textId="3AC62CF8" w:rsidR="00893DB2" w:rsidRPr="006414D8" w:rsidRDefault="00893DB2" w:rsidP="00893DB2">
            <w:pPr>
              <w:tabs>
                <w:tab w:val="left" w:pos="709"/>
              </w:tabs>
              <w:rPr>
                <w:rFonts w:eastAsia="Times New Roman"/>
                <w:color w:val="000000"/>
                <w:sz w:val="22"/>
                <w:szCs w:val="22"/>
                <w:lang w:val="en-US" w:eastAsia="it-IT"/>
              </w:rPr>
            </w:pPr>
            <w:r w:rsidRPr="006414D8">
              <w:rPr>
                <w:rFonts w:eastAsia="Times New Roman"/>
                <w:color w:val="000000"/>
                <w:sz w:val="22"/>
                <w:szCs w:val="22"/>
                <w:lang w:val="it-IT" w:eastAsia="it-IT"/>
              </w:rPr>
              <w:t> </w:t>
            </w:r>
          </w:p>
        </w:tc>
        <w:tc>
          <w:tcPr>
            <w:tcW w:w="1133" w:type="pct"/>
            <w:vAlign w:val="center"/>
          </w:tcPr>
          <w:p w14:paraId="01E1D6C8" w14:textId="5FB7F059"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Process output</w:t>
            </w:r>
          </w:p>
        </w:tc>
      </w:tr>
      <w:tr w:rsidR="00893DB2" w:rsidRPr="006414D8" w14:paraId="3B9C2C3C" w14:textId="77777777" w:rsidTr="00893DB2">
        <w:trPr>
          <w:trHeight w:val="530"/>
        </w:trPr>
        <w:tc>
          <w:tcPr>
            <w:tcW w:w="1857" w:type="pct"/>
            <w:vAlign w:val="center"/>
          </w:tcPr>
          <w:p w14:paraId="2BE588FF" w14:textId="2E8C7766"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eastAsia="it-IT"/>
              </w:rPr>
              <w:t xml:space="preserve"> - Output data set</w:t>
            </w:r>
          </w:p>
        </w:tc>
        <w:tc>
          <w:tcPr>
            <w:tcW w:w="2010" w:type="pct"/>
            <w:vAlign w:val="center"/>
          </w:tcPr>
          <w:p w14:paraId="1FC56B11" w14:textId="08D6B8DA" w:rsidR="00893DB2" w:rsidRPr="006414D8" w:rsidRDefault="00954A33" w:rsidP="00893DB2">
            <w:pPr>
              <w:tabs>
                <w:tab w:val="left" w:pos="709"/>
              </w:tabs>
              <w:rPr>
                <w:rFonts w:eastAsia="Times New Roman"/>
                <w:color w:val="000000"/>
                <w:sz w:val="22"/>
                <w:szCs w:val="22"/>
                <w:lang w:val="en-US" w:eastAsia="it-IT"/>
              </w:rPr>
            </w:pPr>
            <w:r>
              <w:rPr>
                <w:rFonts w:eastAsia="Times New Roman"/>
                <w:color w:val="000000"/>
                <w:sz w:val="22"/>
                <w:szCs w:val="22"/>
                <w:lang w:val="en-US" w:eastAsia="it-IT"/>
              </w:rPr>
              <w:t>S</w:t>
            </w:r>
            <w:r w:rsidR="00893DB2" w:rsidRPr="006414D8">
              <w:rPr>
                <w:rFonts w:eastAsia="Times New Roman"/>
                <w:color w:val="000000"/>
                <w:sz w:val="22"/>
                <w:szCs w:val="22"/>
                <w:lang w:val="en-US" w:eastAsia="it-IT"/>
              </w:rPr>
              <w:t>urvey data transformed by treatment functions</w:t>
            </w:r>
          </w:p>
        </w:tc>
        <w:tc>
          <w:tcPr>
            <w:tcW w:w="1133" w:type="pct"/>
            <w:vAlign w:val="center"/>
          </w:tcPr>
          <w:p w14:paraId="73A92923" w14:textId="2B24C587"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eastAsia="it-IT"/>
              </w:rPr>
              <w:t>Transformed output</w:t>
            </w:r>
          </w:p>
        </w:tc>
      </w:tr>
      <w:tr w:rsidR="00893DB2" w:rsidRPr="006414D8" w14:paraId="7E7CF0A8" w14:textId="77777777" w:rsidTr="00893DB2">
        <w:trPr>
          <w:trHeight w:val="530"/>
        </w:trPr>
        <w:tc>
          <w:tcPr>
            <w:tcW w:w="1857" w:type="pct"/>
            <w:vAlign w:val="center"/>
          </w:tcPr>
          <w:p w14:paraId="7159D1D6" w14:textId="3CBA9B51"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 xml:space="preserve"> - Quality measure and paradata</w:t>
            </w:r>
          </w:p>
        </w:tc>
        <w:tc>
          <w:tcPr>
            <w:tcW w:w="2010" w:type="pct"/>
            <w:vAlign w:val="center"/>
          </w:tcPr>
          <w:p w14:paraId="1DD3E8FE" w14:textId="5DE55302" w:rsidR="00893DB2" w:rsidRPr="006414D8" w:rsidRDefault="00893DB2" w:rsidP="00893DB2">
            <w:pPr>
              <w:tabs>
                <w:tab w:val="left" w:pos="709"/>
              </w:tabs>
              <w:rPr>
                <w:rFonts w:eastAsia="Times New Roman"/>
                <w:color w:val="000000"/>
                <w:sz w:val="22"/>
                <w:szCs w:val="22"/>
                <w:lang w:val="en-US" w:eastAsia="it-IT"/>
              </w:rPr>
            </w:pPr>
            <w:r w:rsidRPr="006414D8">
              <w:rPr>
                <w:rFonts w:eastAsia="Times New Roman"/>
                <w:color w:val="000000"/>
                <w:sz w:val="22"/>
                <w:szCs w:val="22"/>
                <w:lang w:val="en-US" w:eastAsia="it-IT"/>
              </w:rPr>
              <w:t>Number of edit violations, imputation flags</w:t>
            </w:r>
          </w:p>
        </w:tc>
        <w:tc>
          <w:tcPr>
            <w:tcW w:w="1133" w:type="pct"/>
            <w:vAlign w:val="center"/>
          </w:tcPr>
          <w:p w14:paraId="659E21A0" w14:textId="41AE52BC"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Process metric</w:t>
            </w:r>
          </w:p>
        </w:tc>
      </w:tr>
      <w:tr w:rsidR="00893DB2" w:rsidRPr="006414D8" w14:paraId="40B89054" w14:textId="77777777" w:rsidTr="00893DB2">
        <w:trPr>
          <w:trHeight w:val="530"/>
        </w:trPr>
        <w:tc>
          <w:tcPr>
            <w:tcW w:w="1857" w:type="pct"/>
            <w:vAlign w:val="center"/>
          </w:tcPr>
          <w:p w14:paraId="1A294EB3" w14:textId="57A8DC6C" w:rsidR="00893DB2" w:rsidRPr="00A27E7F" w:rsidRDefault="00893DB2" w:rsidP="00893DB2">
            <w:pPr>
              <w:tabs>
                <w:tab w:val="left" w:pos="709"/>
              </w:tabs>
              <w:rPr>
                <w:rFonts w:eastAsia="Times New Roman"/>
                <w:color w:val="000000"/>
                <w:sz w:val="22"/>
                <w:szCs w:val="22"/>
                <w:lang w:val="en-US" w:eastAsia="it-IT"/>
              </w:rPr>
            </w:pPr>
            <w:r w:rsidRPr="006414D8">
              <w:rPr>
                <w:rFonts w:eastAsia="Times New Roman"/>
                <w:b/>
                <w:bCs/>
                <w:color w:val="000000"/>
                <w:sz w:val="22"/>
                <w:szCs w:val="22"/>
                <w:lang w:val="en-US" w:eastAsia="it-IT"/>
              </w:rPr>
              <w:t>Conceptual and structural metadata to describe input, output and auxiliary data</w:t>
            </w:r>
          </w:p>
        </w:tc>
        <w:tc>
          <w:tcPr>
            <w:tcW w:w="2010" w:type="pct"/>
          </w:tcPr>
          <w:p w14:paraId="3DBCF1A2" w14:textId="77777777" w:rsidR="00893DB2" w:rsidRPr="006414D8" w:rsidRDefault="00893DB2" w:rsidP="00893DB2">
            <w:pPr>
              <w:tabs>
                <w:tab w:val="left" w:pos="709"/>
              </w:tabs>
              <w:rPr>
                <w:rFonts w:eastAsia="Times New Roman"/>
                <w:color w:val="000000"/>
                <w:sz w:val="22"/>
                <w:szCs w:val="22"/>
                <w:lang w:val="en-US" w:eastAsia="it-IT"/>
              </w:rPr>
            </w:pPr>
          </w:p>
        </w:tc>
        <w:tc>
          <w:tcPr>
            <w:tcW w:w="1133" w:type="pct"/>
            <w:vAlign w:val="center"/>
          </w:tcPr>
          <w:p w14:paraId="148EAE11" w14:textId="77777777" w:rsidR="00893DB2" w:rsidRPr="00A27E7F" w:rsidRDefault="00893DB2" w:rsidP="00893DB2">
            <w:pPr>
              <w:tabs>
                <w:tab w:val="left" w:pos="709"/>
              </w:tabs>
              <w:rPr>
                <w:rFonts w:eastAsia="Times New Roman"/>
                <w:color w:val="000000"/>
                <w:sz w:val="22"/>
                <w:szCs w:val="22"/>
                <w:lang w:val="en-US" w:eastAsia="it-IT"/>
              </w:rPr>
            </w:pPr>
          </w:p>
        </w:tc>
      </w:tr>
      <w:tr w:rsidR="00893DB2" w:rsidRPr="006414D8" w14:paraId="164E0C67" w14:textId="77777777" w:rsidTr="00893DB2">
        <w:trPr>
          <w:trHeight w:val="530"/>
        </w:trPr>
        <w:tc>
          <w:tcPr>
            <w:tcW w:w="1857" w:type="pct"/>
            <w:vAlign w:val="center"/>
          </w:tcPr>
          <w:p w14:paraId="0385AB4E" w14:textId="041D0B2E"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eastAsia="it-IT"/>
              </w:rPr>
              <w:t xml:space="preserve">    Unit data set</w:t>
            </w:r>
          </w:p>
        </w:tc>
        <w:tc>
          <w:tcPr>
            <w:tcW w:w="2010" w:type="pct"/>
            <w:vAlign w:val="center"/>
          </w:tcPr>
          <w:p w14:paraId="3A097912" w14:textId="6942A56C" w:rsidR="00893DB2" w:rsidRPr="006414D8" w:rsidRDefault="00893DB2" w:rsidP="00893DB2">
            <w:pPr>
              <w:tabs>
                <w:tab w:val="left" w:pos="709"/>
              </w:tabs>
              <w:rPr>
                <w:rFonts w:eastAsia="Times New Roman"/>
                <w:color w:val="000000"/>
                <w:sz w:val="22"/>
                <w:szCs w:val="22"/>
                <w:lang w:val="en-US" w:eastAsia="it-IT"/>
              </w:rPr>
            </w:pPr>
            <w:r w:rsidRPr="006414D8">
              <w:rPr>
                <w:rFonts w:eastAsia="Times New Roman"/>
                <w:color w:val="000000"/>
                <w:sz w:val="22"/>
                <w:szCs w:val="22"/>
                <w:lang w:val="en-US" w:eastAsia="it-IT"/>
              </w:rPr>
              <w:t>Survey data set, administrative data set</w:t>
            </w:r>
          </w:p>
        </w:tc>
        <w:tc>
          <w:tcPr>
            <w:tcW w:w="1133" w:type="pct"/>
            <w:vAlign w:val="center"/>
          </w:tcPr>
          <w:p w14:paraId="1876880D" w14:textId="3CD1058A"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Unit data set</w:t>
            </w:r>
          </w:p>
        </w:tc>
      </w:tr>
      <w:tr w:rsidR="00893DB2" w:rsidRPr="006414D8" w14:paraId="46903A7B" w14:textId="77777777" w:rsidTr="00893DB2">
        <w:trPr>
          <w:trHeight w:val="530"/>
        </w:trPr>
        <w:tc>
          <w:tcPr>
            <w:tcW w:w="1857" w:type="pct"/>
            <w:vAlign w:val="center"/>
          </w:tcPr>
          <w:p w14:paraId="4B3E8F4D" w14:textId="39CE48CA"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eastAsia="it-IT"/>
              </w:rPr>
              <w:lastRenderedPageBreak/>
              <w:t xml:space="preserve">    Concept</w:t>
            </w:r>
          </w:p>
        </w:tc>
        <w:tc>
          <w:tcPr>
            <w:tcW w:w="2010" w:type="pct"/>
            <w:vAlign w:val="center"/>
          </w:tcPr>
          <w:p w14:paraId="3A0C6C8B" w14:textId="39CB3610" w:rsidR="00893DB2" w:rsidRPr="006414D8" w:rsidRDefault="00893DB2" w:rsidP="00893DB2">
            <w:pPr>
              <w:tabs>
                <w:tab w:val="left" w:pos="709"/>
              </w:tabs>
              <w:rPr>
                <w:rFonts w:eastAsia="Times New Roman"/>
                <w:color w:val="000000"/>
                <w:sz w:val="22"/>
                <w:szCs w:val="22"/>
                <w:lang w:val="en-US" w:eastAsia="it-IT"/>
              </w:rPr>
            </w:pPr>
            <w:r w:rsidRPr="006414D8">
              <w:rPr>
                <w:rFonts w:eastAsia="Times New Roman"/>
                <w:color w:val="000000"/>
                <w:sz w:val="22"/>
                <w:szCs w:val="22"/>
                <w:lang w:val="it-IT" w:eastAsia="it-IT"/>
              </w:rPr>
              <w:t xml:space="preserve">Income, turnover </w:t>
            </w:r>
          </w:p>
        </w:tc>
        <w:tc>
          <w:tcPr>
            <w:tcW w:w="1133" w:type="pct"/>
            <w:vAlign w:val="center"/>
          </w:tcPr>
          <w:p w14:paraId="09ACD5BC" w14:textId="43E5E4FF"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Concept</w:t>
            </w:r>
          </w:p>
        </w:tc>
      </w:tr>
      <w:tr w:rsidR="00893DB2" w:rsidRPr="006414D8" w14:paraId="25222F5A" w14:textId="77777777" w:rsidTr="00893DB2">
        <w:trPr>
          <w:trHeight w:val="530"/>
        </w:trPr>
        <w:tc>
          <w:tcPr>
            <w:tcW w:w="1857" w:type="pct"/>
            <w:vAlign w:val="center"/>
          </w:tcPr>
          <w:p w14:paraId="26204878" w14:textId="658ED4AA"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 xml:space="preserve">    Unit</w:t>
            </w:r>
          </w:p>
        </w:tc>
        <w:tc>
          <w:tcPr>
            <w:tcW w:w="2010" w:type="pct"/>
            <w:vAlign w:val="center"/>
          </w:tcPr>
          <w:p w14:paraId="3F88D785" w14:textId="33816948" w:rsidR="00893DB2" w:rsidRPr="006414D8" w:rsidRDefault="00893DB2" w:rsidP="00893DB2">
            <w:pPr>
              <w:tabs>
                <w:tab w:val="left" w:pos="709"/>
              </w:tabs>
              <w:rPr>
                <w:rFonts w:eastAsia="Times New Roman"/>
                <w:color w:val="000000"/>
                <w:sz w:val="22"/>
                <w:szCs w:val="22"/>
                <w:lang w:val="en-US" w:eastAsia="it-IT"/>
              </w:rPr>
            </w:pPr>
            <w:r w:rsidRPr="006414D8">
              <w:rPr>
                <w:rFonts w:eastAsia="Times New Roman"/>
                <w:color w:val="000000"/>
                <w:sz w:val="22"/>
                <w:szCs w:val="22"/>
                <w:lang w:val="it-IT" w:eastAsia="it-IT"/>
              </w:rPr>
              <w:t>Household, individual, enterprise</w:t>
            </w:r>
          </w:p>
        </w:tc>
        <w:tc>
          <w:tcPr>
            <w:tcW w:w="1133" w:type="pct"/>
            <w:vAlign w:val="center"/>
          </w:tcPr>
          <w:p w14:paraId="7FC0DE6E" w14:textId="06B0BBBD"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 xml:space="preserve">Unit </w:t>
            </w:r>
          </w:p>
        </w:tc>
      </w:tr>
      <w:tr w:rsidR="00893DB2" w:rsidRPr="006414D8" w14:paraId="41AD9FB7" w14:textId="77777777" w:rsidTr="00893DB2">
        <w:trPr>
          <w:trHeight w:val="530"/>
        </w:trPr>
        <w:tc>
          <w:tcPr>
            <w:tcW w:w="1857" w:type="pct"/>
            <w:vAlign w:val="center"/>
          </w:tcPr>
          <w:p w14:paraId="29B21792" w14:textId="2EE1FF78"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 xml:space="preserve">    Population</w:t>
            </w:r>
          </w:p>
        </w:tc>
        <w:tc>
          <w:tcPr>
            <w:tcW w:w="2010" w:type="pct"/>
            <w:vAlign w:val="center"/>
          </w:tcPr>
          <w:p w14:paraId="303F0ACA" w14:textId="2F1263E7"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Enterprises in Germany 1 January 2019</w:t>
            </w:r>
          </w:p>
        </w:tc>
        <w:tc>
          <w:tcPr>
            <w:tcW w:w="1133" w:type="pct"/>
            <w:vAlign w:val="center"/>
          </w:tcPr>
          <w:p w14:paraId="7D8DBD8C" w14:textId="6F8F6F6E"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Population</w:t>
            </w:r>
          </w:p>
        </w:tc>
      </w:tr>
      <w:tr w:rsidR="00893DB2" w:rsidRPr="006414D8" w14:paraId="28F53490" w14:textId="77777777" w:rsidTr="00893DB2">
        <w:trPr>
          <w:trHeight w:val="530"/>
        </w:trPr>
        <w:tc>
          <w:tcPr>
            <w:tcW w:w="1857" w:type="pct"/>
            <w:vAlign w:val="center"/>
          </w:tcPr>
          <w:p w14:paraId="3CD51310" w14:textId="6CB2B8FB"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eastAsia="it-IT"/>
              </w:rPr>
              <w:t xml:space="preserve">    Variable</w:t>
            </w:r>
          </w:p>
        </w:tc>
        <w:tc>
          <w:tcPr>
            <w:tcW w:w="2010" w:type="pct"/>
            <w:vAlign w:val="center"/>
          </w:tcPr>
          <w:p w14:paraId="55490FA6" w14:textId="1F6F764A" w:rsidR="00893DB2" w:rsidRPr="00A27E7F" w:rsidRDefault="00893DB2" w:rsidP="00893DB2">
            <w:pPr>
              <w:tabs>
                <w:tab w:val="left" w:pos="709"/>
              </w:tabs>
              <w:rPr>
                <w:rFonts w:eastAsia="Times New Roman"/>
                <w:color w:val="000000"/>
                <w:sz w:val="22"/>
                <w:szCs w:val="22"/>
                <w:lang w:val="en-US" w:eastAsia="it-IT"/>
              </w:rPr>
            </w:pPr>
            <w:r w:rsidRPr="006414D8">
              <w:rPr>
                <w:rFonts w:eastAsia="Times New Roman"/>
                <w:color w:val="000000"/>
                <w:sz w:val="22"/>
                <w:szCs w:val="22"/>
                <w:lang w:val="en-US" w:eastAsia="it-IT"/>
              </w:rPr>
              <w:t>Income of households, turnover of manufacturing enterprises</w:t>
            </w:r>
          </w:p>
        </w:tc>
        <w:tc>
          <w:tcPr>
            <w:tcW w:w="1133" w:type="pct"/>
            <w:vAlign w:val="center"/>
          </w:tcPr>
          <w:p w14:paraId="6EEA2E0A" w14:textId="1219A72A"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Variable</w:t>
            </w:r>
          </w:p>
        </w:tc>
      </w:tr>
      <w:tr w:rsidR="00893DB2" w:rsidRPr="006414D8" w14:paraId="04D8AF8C" w14:textId="77777777" w:rsidTr="00893DB2">
        <w:trPr>
          <w:trHeight w:val="530"/>
        </w:trPr>
        <w:tc>
          <w:tcPr>
            <w:tcW w:w="1857" w:type="pct"/>
            <w:vAlign w:val="center"/>
          </w:tcPr>
          <w:p w14:paraId="61EE46C3" w14:textId="7D2EA529"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eastAsia="it-IT"/>
              </w:rPr>
              <w:t xml:space="preserve">    Value domain </w:t>
            </w:r>
          </w:p>
        </w:tc>
        <w:tc>
          <w:tcPr>
            <w:tcW w:w="2010" w:type="pct"/>
            <w:vAlign w:val="center"/>
          </w:tcPr>
          <w:p w14:paraId="0D1D8780" w14:textId="01830ADD" w:rsidR="00893DB2" w:rsidRPr="00A27E7F" w:rsidRDefault="00893DB2" w:rsidP="00893DB2">
            <w:pPr>
              <w:tabs>
                <w:tab w:val="left" w:pos="709"/>
              </w:tabs>
              <w:rPr>
                <w:rFonts w:eastAsia="Times New Roman"/>
                <w:color w:val="000000"/>
                <w:sz w:val="22"/>
                <w:szCs w:val="22"/>
                <w:lang w:val="en-US" w:eastAsia="it-IT"/>
              </w:rPr>
            </w:pPr>
            <w:r w:rsidRPr="006414D8">
              <w:rPr>
                <w:rFonts w:eastAsia="Times New Roman"/>
                <w:color w:val="000000"/>
                <w:sz w:val="22"/>
                <w:szCs w:val="22"/>
                <w:lang w:val="en-US" w:eastAsia="it-IT"/>
              </w:rPr>
              <w:t>Sex in {</w:t>
            </w:r>
            <w:proofErr w:type="gramStart"/>
            <w:r w:rsidRPr="006414D8">
              <w:rPr>
                <w:rFonts w:eastAsia="Times New Roman"/>
                <w:color w:val="000000"/>
                <w:sz w:val="22"/>
                <w:szCs w:val="22"/>
                <w:lang w:val="en-US" w:eastAsia="it-IT"/>
              </w:rPr>
              <w:t>M,F</w:t>
            </w:r>
            <w:proofErr w:type="gramEnd"/>
            <w:r w:rsidRPr="006414D8">
              <w:rPr>
                <w:rFonts w:eastAsia="Times New Roman"/>
                <w:color w:val="000000"/>
                <w:sz w:val="22"/>
                <w:szCs w:val="22"/>
                <w:lang w:val="en-US" w:eastAsia="it-IT"/>
              </w:rPr>
              <w:t xml:space="preserve">}, Income&gt;0 </w:t>
            </w:r>
          </w:p>
        </w:tc>
        <w:tc>
          <w:tcPr>
            <w:tcW w:w="1133" w:type="pct"/>
            <w:vAlign w:val="center"/>
          </w:tcPr>
          <w:p w14:paraId="40E3F91D" w14:textId="1B44623B"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 xml:space="preserve">Value </w:t>
            </w:r>
            <w:r>
              <w:rPr>
                <w:rFonts w:eastAsia="Times New Roman"/>
                <w:color w:val="000000"/>
                <w:sz w:val="22"/>
                <w:szCs w:val="22"/>
                <w:lang w:val="it-IT" w:eastAsia="it-IT"/>
              </w:rPr>
              <w:t>d</w:t>
            </w:r>
            <w:r w:rsidRPr="006414D8">
              <w:rPr>
                <w:rFonts w:eastAsia="Times New Roman"/>
                <w:color w:val="000000"/>
                <w:sz w:val="22"/>
                <w:szCs w:val="22"/>
                <w:lang w:val="it-IT" w:eastAsia="it-IT"/>
              </w:rPr>
              <w:t>omain</w:t>
            </w:r>
          </w:p>
        </w:tc>
      </w:tr>
      <w:tr w:rsidR="00893DB2" w:rsidRPr="006414D8" w14:paraId="2F08474B" w14:textId="77777777" w:rsidTr="00893DB2">
        <w:trPr>
          <w:trHeight w:val="530"/>
        </w:trPr>
        <w:tc>
          <w:tcPr>
            <w:tcW w:w="1857" w:type="pct"/>
            <w:vAlign w:val="center"/>
          </w:tcPr>
          <w:p w14:paraId="07D33174" w14:textId="29792FC7"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eastAsia="it-IT"/>
              </w:rPr>
              <w:t xml:space="preserve">    Data structure</w:t>
            </w:r>
          </w:p>
        </w:tc>
        <w:tc>
          <w:tcPr>
            <w:tcW w:w="2010" w:type="pct"/>
            <w:vAlign w:val="center"/>
          </w:tcPr>
          <w:p w14:paraId="4C1CED55" w14:textId="4F854CF9"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 xml:space="preserve">Record, </w:t>
            </w:r>
            <w:r w:rsidR="00703F40">
              <w:rPr>
                <w:rFonts w:eastAsia="Times New Roman"/>
                <w:color w:val="000000"/>
                <w:sz w:val="22"/>
                <w:szCs w:val="22"/>
                <w:lang w:val="it-IT" w:eastAsia="it-IT"/>
              </w:rPr>
              <w:t>a</w:t>
            </w:r>
            <w:r w:rsidRPr="006414D8">
              <w:rPr>
                <w:rFonts w:eastAsia="Times New Roman"/>
                <w:color w:val="000000"/>
                <w:sz w:val="22"/>
                <w:szCs w:val="22"/>
                <w:lang w:val="it-IT" w:eastAsia="it-IT"/>
              </w:rPr>
              <w:t>rray</w:t>
            </w:r>
          </w:p>
        </w:tc>
        <w:tc>
          <w:tcPr>
            <w:tcW w:w="1133" w:type="pct"/>
            <w:vAlign w:val="center"/>
          </w:tcPr>
          <w:p w14:paraId="0CC9A695" w14:textId="64A4C31C" w:rsidR="00893DB2" w:rsidRPr="006414D8" w:rsidRDefault="00893DB2" w:rsidP="00893DB2">
            <w:pPr>
              <w:tabs>
                <w:tab w:val="left" w:pos="709"/>
              </w:tabs>
              <w:rPr>
                <w:rFonts w:eastAsia="Times New Roman"/>
                <w:color w:val="000000"/>
                <w:sz w:val="22"/>
                <w:szCs w:val="22"/>
                <w:lang w:val="it-IT" w:eastAsia="it-IT"/>
              </w:rPr>
            </w:pPr>
            <w:r w:rsidRPr="006414D8">
              <w:rPr>
                <w:rFonts w:eastAsia="Times New Roman"/>
                <w:color w:val="000000"/>
                <w:sz w:val="22"/>
                <w:szCs w:val="22"/>
                <w:lang w:val="it-IT" w:eastAsia="it-IT"/>
              </w:rPr>
              <w:t>Data structure</w:t>
            </w:r>
          </w:p>
        </w:tc>
      </w:tr>
    </w:tbl>
    <w:p w14:paraId="2A129C27" w14:textId="77777777" w:rsidR="008406B3" w:rsidRPr="006414D8" w:rsidRDefault="008406B3">
      <w:pPr>
        <w:rPr>
          <w:rFonts w:asciiTheme="majorBidi" w:hAnsiTheme="majorBidi" w:cstheme="majorBidi"/>
        </w:rPr>
      </w:pPr>
    </w:p>
    <w:p w14:paraId="49EC5699" w14:textId="77777777" w:rsidR="00E76067" w:rsidRPr="006414D8" w:rsidRDefault="00E76067">
      <w:pPr>
        <w:rPr>
          <w:rFonts w:asciiTheme="majorBidi" w:hAnsiTheme="majorBidi" w:cstheme="majorBidi"/>
          <w:b/>
          <w:bCs/>
          <w:sz w:val="36"/>
        </w:rPr>
      </w:pPr>
      <w:r w:rsidRPr="006414D8">
        <w:rPr>
          <w:rFonts w:asciiTheme="majorBidi" w:hAnsiTheme="majorBidi" w:cstheme="majorBidi"/>
        </w:rPr>
        <w:br w:type="page"/>
      </w:r>
    </w:p>
    <w:p w14:paraId="28D9E200" w14:textId="475CB082" w:rsidR="00D73B1C" w:rsidRPr="006414D8" w:rsidRDefault="00D73B1C" w:rsidP="00273079">
      <w:pPr>
        <w:pStyle w:val="Heading1"/>
        <w:rPr>
          <w:rFonts w:asciiTheme="majorBidi" w:hAnsiTheme="majorBidi" w:cstheme="majorBidi"/>
          <w:iCs w:val="0"/>
        </w:rPr>
      </w:pPr>
      <w:bookmarkStart w:id="162" w:name="_Toc5886635"/>
      <w:r w:rsidRPr="006414D8">
        <w:rPr>
          <w:rFonts w:asciiTheme="majorBidi" w:hAnsiTheme="majorBidi" w:cstheme="majorBidi"/>
          <w:iCs w:val="0"/>
        </w:rPr>
        <w:lastRenderedPageBreak/>
        <w:t xml:space="preserve">SDE </w:t>
      </w:r>
      <w:r w:rsidR="006107B0" w:rsidRPr="006414D8">
        <w:rPr>
          <w:rFonts w:asciiTheme="majorBidi" w:hAnsiTheme="majorBidi" w:cstheme="majorBidi"/>
          <w:iCs w:val="0"/>
        </w:rPr>
        <w:t xml:space="preserve">Flow </w:t>
      </w:r>
      <w:r w:rsidRPr="006414D8">
        <w:rPr>
          <w:rFonts w:asciiTheme="majorBidi" w:hAnsiTheme="majorBidi" w:cstheme="majorBidi"/>
          <w:iCs w:val="0"/>
        </w:rPr>
        <w:t>M</w:t>
      </w:r>
      <w:r w:rsidR="006107B0" w:rsidRPr="006414D8">
        <w:rPr>
          <w:rFonts w:asciiTheme="majorBidi" w:hAnsiTheme="majorBidi" w:cstheme="majorBidi"/>
          <w:iCs w:val="0"/>
        </w:rPr>
        <w:t>odels</w:t>
      </w:r>
      <w:bookmarkStart w:id="163" w:name="_gjdgxs" w:colFirst="0" w:colLast="0"/>
      <w:bookmarkEnd w:id="162"/>
      <w:bookmarkEnd w:id="163"/>
    </w:p>
    <w:p w14:paraId="49BFD75E" w14:textId="46D036D6" w:rsidR="00D73B1C" w:rsidRPr="006414D8" w:rsidRDefault="00D73B1C" w:rsidP="00273079">
      <w:pPr>
        <w:pStyle w:val="Heading2"/>
        <w:rPr>
          <w:rFonts w:asciiTheme="majorBidi" w:hAnsiTheme="majorBidi" w:cstheme="majorBidi"/>
        </w:rPr>
      </w:pPr>
      <w:bookmarkStart w:id="164" w:name="_30j0zll" w:colFirst="0" w:colLast="0"/>
      <w:bookmarkStart w:id="165" w:name="_Toc5886636"/>
      <w:bookmarkEnd w:id="164"/>
      <w:r w:rsidRPr="006414D8">
        <w:rPr>
          <w:rFonts w:asciiTheme="majorBidi" w:hAnsiTheme="majorBidi" w:cstheme="majorBidi"/>
        </w:rPr>
        <w:t>Introduction</w:t>
      </w:r>
      <w:bookmarkEnd w:id="165"/>
    </w:p>
    <w:p w14:paraId="5FB601EB" w14:textId="77777777" w:rsidR="00D73B1C" w:rsidRPr="006414D8" w:rsidRDefault="00D73B1C" w:rsidP="00D73B1C">
      <w:pPr>
        <w:rPr>
          <w:rFonts w:asciiTheme="majorBidi" w:hAnsiTheme="majorBidi" w:cstheme="majorBidi"/>
        </w:rPr>
      </w:pPr>
    </w:p>
    <w:p w14:paraId="64748D3B" w14:textId="67BF73E4" w:rsidR="00D73B1C" w:rsidRPr="006414D8" w:rsidRDefault="009C15D5" w:rsidP="004D28EE">
      <w:pPr>
        <w:pStyle w:val="Paragraphs"/>
        <w:rPr>
          <w:rFonts w:asciiTheme="majorBidi" w:hAnsiTheme="majorBidi" w:cstheme="majorBidi"/>
        </w:rPr>
      </w:pPr>
      <w:r>
        <w:rPr>
          <w:rFonts w:asciiTheme="majorBidi" w:hAnsiTheme="majorBidi" w:cstheme="majorBidi"/>
        </w:rPr>
        <w:t>T</w:t>
      </w:r>
      <w:r w:rsidR="00D73B1C" w:rsidRPr="006414D8">
        <w:rPr>
          <w:rFonts w:asciiTheme="majorBidi" w:hAnsiTheme="majorBidi" w:cstheme="majorBidi"/>
        </w:rPr>
        <w:t xml:space="preserve">his </w:t>
      </w:r>
      <w:r w:rsidR="006414D8" w:rsidRPr="006414D8">
        <w:rPr>
          <w:rFonts w:asciiTheme="majorBidi" w:hAnsiTheme="majorBidi" w:cstheme="majorBidi"/>
        </w:rPr>
        <w:t>chapter</w:t>
      </w:r>
      <w:r w:rsidR="00D73B1C" w:rsidRPr="006414D8">
        <w:rPr>
          <w:rFonts w:asciiTheme="majorBidi" w:hAnsiTheme="majorBidi" w:cstheme="majorBidi"/>
        </w:rPr>
        <w:t xml:space="preserve"> describe</w:t>
      </w:r>
      <w:r>
        <w:rPr>
          <w:rFonts w:asciiTheme="majorBidi" w:hAnsiTheme="majorBidi" w:cstheme="majorBidi"/>
        </w:rPr>
        <w:t>s</w:t>
      </w:r>
      <w:r w:rsidR="00D73B1C" w:rsidRPr="006414D8">
        <w:rPr>
          <w:rFonts w:asciiTheme="majorBidi" w:hAnsiTheme="majorBidi" w:cstheme="majorBidi"/>
        </w:rPr>
        <w:t xml:space="preserve"> the elements </w:t>
      </w:r>
      <w:r>
        <w:rPr>
          <w:rFonts w:asciiTheme="majorBidi" w:hAnsiTheme="majorBidi" w:cstheme="majorBidi"/>
        </w:rPr>
        <w:t>that can be used</w:t>
      </w:r>
      <w:r w:rsidR="00D73B1C" w:rsidRPr="006414D8">
        <w:rPr>
          <w:rFonts w:asciiTheme="majorBidi" w:hAnsiTheme="majorBidi" w:cstheme="majorBidi"/>
        </w:rPr>
        <w:t xml:space="preserve"> to design </w:t>
      </w:r>
      <w:r w:rsidR="00965832">
        <w:rPr>
          <w:rFonts w:asciiTheme="majorBidi" w:hAnsiTheme="majorBidi" w:cstheme="majorBidi"/>
        </w:rPr>
        <w:t>s</w:t>
      </w:r>
      <w:r w:rsidR="004E5EA4" w:rsidRPr="006414D8">
        <w:rPr>
          <w:rFonts w:asciiTheme="majorBidi" w:hAnsiTheme="majorBidi" w:cstheme="majorBidi"/>
        </w:rPr>
        <w:t xml:space="preserve">tatistical </w:t>
      </w:r>
      <w:r w:rsidR="00965832">
        <w:rPr>
          <w:rFonts w:asciiTheme="majorBidi" w:hAnsiTheme="majorBidi" w:cstheme="majorBidi"/>
        </w:rPr>
        <w:t>d</w:t>
      </w:r>
      <w:r w:rsidR="004E5EA4" w:rsidRPr="006414D8">
        <w:rPr>
          <w:rFonts w:asciiTheme="majorBidi" w:hAnsiTheme="majorBidi" w:cstheme="majorBidi"/>
        </w:rPr>
        <w:t xml:space="preserve">ata </w:t>
      </w:r>
      <w:r w:rsidR="00965832">
        <w:rPr>
          <w:rFonts w:asciiTheme="majorBidi" w:hAnsiTheme="majorBidi" w:cstheme="majorBidi"/>
        </w:rPr>
        <w:t>e</w:t>
      </w:r>
      <w:r w:rsidR="004E5EA4" w:rsidRPr="006414D8">
        <w:rPr>
          <w:rFonts w:asciiTheme="majorBidi" w:hAnsiTheme="majorBidi" w:cstheme="majorBidi"/>
        </w:rPr>
        <w:t>diting</w:t>
      </w:r>
      <w:r w:rsidR="00D73B1C" w:rsidRPr="006414D8">
        <w:rPr>
          <w:rFonts w:asciiTheme="majorBidi" w:hAnsiTheme="majorBidi" w:cstheme="majorBidi"/>
        </w:rPr>
        <w:t xml:space="preserve"> process</w:t>
      </w:r>
      <w:r w:rsidR="00DF2ED6">
        <w:rPr>
          <w:rFonts w:asciiTheme="majorBidi" w:hAnsiTheme="majorBidi" w:cstheme="majorBidi"/>
        </w:rPr>
        <w:t>es</w:t>
      </w:r>
      <w:r w:rsidR="00D73B1C" w:rsidRPr="006414D8">
        <w:rPr>
          <w:rFonts w:asciiTheme="majorBidi" w:hAnsiTheme="majorBidi" w:cstheme="majorBidi"/>
        </w:rPr>
        <w:t xml:space="preserve"> </w:t>
      </w:r>
      <w:proofErr w:type="gramStart"/>
      <w:r w:rsidR="001205CB">
        <w:rPr>
          <w:rFonts w:asciiTheme="majorBidi" w:hAnsiTheme="majorBidi" w:cstheme="majorBidi"/>
        </w:rPr>
        <w:t>taking into account</w:t>
      </w:r>
      <w:proofErr w:type="gramEnd"/>
      <w:r w:rsidR="001205CB">
        <w:rPr>
          <w:rFonts w:asciiTheme="majorBidi" w:hAnsiTheme="majorBidi" w:cstheme="majorBidi"/>
        </w:rPr>
        <w:t xml:space="preserve"> </w:t>
      </w:r>
      <w:r>
        <w:rPr>
          <w:rFonts w:asciiTheme="majorBidi" w:hAnsiTheme="majorBidi" w:cstheme="majorBidi"/>
        </w:rPr>
        <w:t xml:space="preserve">design elements and </w:t>
      </w:r>
      <w:r w:rsidR="001205CB">
        <w:rPr>
          <w:rFonts w:asciiTheme="majorBidi" w:hAnsiTheme="majorBidi" w:cstheme="majorBidi"/>
        </w:rPr>
        <w:t>constraining</w:t>
      </w:r>
      <w:r>
        <w:rPr>
          <w:rFonts w:asciiTheme="majorBidi" w:hAnsiTheme="majorBidi" w:cstheme="majorBidi"/>
        </w:rPr>
        <w:t xml:space="preserve"> factors that</w:t>
      </w:r>
      <w:r w:rsidR="00D73B1C" w:rsidRPr="006414D8">
        <w:rPr>
          <w:rFonts w:asciiTheme="majorBidi" w:hAnsiTheme="majorBidi" w:cstheme="majorBidi"/>
        </w:rPr>
        <w:t xml:space="preserve"> could determine </w:t>
      </w:r>
      <w:r w:rsidR="001205CB">
        <w:rPr>
          <w:rFonts w:asciiTheme="majorBidi" w:hAnsiTheme="majorBidi" w:cstheme="majorBidi"/>
        </w:rPr>
        <w:t>the</w:t>
      </w:r>
      <w:r w:rsidR="00D73B1C" w:rsidRPr="006414D8">
        <w:rPr>
          <w:rFonts w:asciiTheme="majorBidi" w:hAnsiTheme="majorBidi" w:cstheme="majorBidi"/>
        </w:rPr>
        <w:t xml:space="preserve"> SDE process flow model. According to the GSIM terminology</w:t>
      </w:r>
      <w:r w:rsidR="004E0EBB">
        <w:rPr>
          <w:rFonts w:asciiTheme="majorBidi" w:hAnsiTheme="majorBidi" w:cstheme="majorBidi"/>
        </w:rPr>
        <w:t>,</w:t>
      </w:r>
      <w:r w:rsidR="00D73B1C" w:rsidRPr="006414D8">
        <w:rPr>
          <w:rFonts w:asciiTheme="majorBidi" w:hAnsiTheme="majorBidi" w:cstheme="majorBidi"/>
        </w:rPr>
        <w:t xml:space="preserve"> we may think of the </w:t>
      </w:r>
      <w:r w:rsidR="004E5EA4" w:rsidRPr="006414D8">
        <w:rPr>
          <w:rFonts w:asciiTheme="majorBidi" w:hAnsiTheme="majorBidi" w:cstheme="majorBidi"/>
        </w:rPr>
        <w:t>SDE</w:t>
      </w:r>
      <w:r w:rsidR="00D73B1C" w:rsidRPr="006414D8">
        <w:rPr>
          <w:rFonts w:asciiTheme="majorBidi" w:hAnsiTheme="majorBidi" w:cstheme="majorBidi"/>
        </w:rPr>
        <w:t xml:space="preserve"> process as a </w:t>
      </w:r>
      <w:r w:rsidR="008469C4">
        <w:rPr>
          <w:rFonts w:asciiTheme="majorBidi" w:hAnsiTheme="majorBidi" w:cstheme="majorBidi"/>
        </w:rPr>
        <w:t>“</w:t>
      </w:r>
      <w:r w:rsidR="00D73B1C" w:rsidRPr="006414D8">
        <w:rPr>
          <w:rFonts w:asciiTheme="majorBidi" w:hAnsiTheme="majorBidi" w:cstheme="majorBidi"/>
        </w:rPr>
        <w:t>business process</w:t>
      </w:r>
      <w:r w:rsidR="008469C4">
        <w:rPr>
          <w:rFonts w:asciiTheme="majorBidi" w:hAnsiTheme="majorBidi" w:cstheme="majorBidi"/>
        </w:rPr>
        <w:t>”</w:t>
      </w:r>
      <w:r>
        <w:rPr>
          <w:rFonts w:asciiTheme="majorBidi" w:hAnsiTheme="majorBidi" w:cstheme="majorBidi"/>
        </w:rPr>
        <w:t xml:space="preserve"> which is</w:t>
      </w:r>
      <w:r w:rsidR="00D73B1C" w:rsidRPr="006414D8">
        <w:rPr>
          <w:rFonts w:asciiTheme="majorBidi" w:hAnsiTheme="majorBidi" w:cstheme="majorBidi"/>
        </w:rPr>
        <w:t xml:space="preserve"> composed of </w:t>
      </w:r>
      <w:r w:rsidR="00D10C6C" w:rsidRPr="006414D8">
        <w:rPr>
          <w:rFonts w:asciiTheme="majorBidi" w:hAnsiTheme="majorBidi" w:cstheme="majorBidi"/>
        </w:rPr>
        <w:t>“</w:t>
      </w:r>
      <w:r w:rsidR="00D73B1C" w:rsidRPr="006414D8">
        <w:rPr>
          <w:rFonts w:asciiTheme="majorBidi" w:hAnsiTheme="majorBidi" w:cstheme="majorBidi"/>
        </w:rPr>
        <w:t>process steps</w:t>
      </w:r>
      <w:r w:rsidR="00D10C6C" w:rsidRPr="006414D8">
        <w:rPr>
          <w:rFonts w:asciiTheme="majorBidi" w:hAnsiTheme="majorBidi" w:cstheme="majorBidi"/>
        </w:rPr>
        <w:t>”</w:t>
      </w:r>
      <w:r w:rsidR="00D73B1C" w:rsidRPr="006414D8">
        <w:rPr>
          <w:rFonts w:asciiTheme="majorBidi" w:hAnsiTheme="majorBidi" w:cstheme="majorBidi"/>
        </w:rPr>
        <w:t xml:space="preserve"> and </w:t>
      </w:r>
      <w:r w:rsidR="00D10C6C" w:rsidRPr="006414D8">
        <w:rPr>
          <w:rFonts w:asciiTheme="majorBidi" w:hAnsiTheme="majorBidi" w:cstheme="majorBidi"/>
        </w:rPr>
        <w:t>“</w:t>
      </w:r>
      <w:r w:rsidR="00D73B1C" w:rsidRPr="006414D8">
        <w:rPr>
          <w:rFonts w:asciiTheme="majorBidi" w:hAnsiTheme="majorBidi" w:cstheme="majorBidi"/>
        </w:rPr>
        <w:t>process control</w:t>
      </w:r>
      <w:r w:rsidRPr="006414D8">
        <w:rPr>
          <w:rFonts w:asciiTheme="majorBidi" w:hAnsiTheme="majorBidi" w:cstheme="majorBidi"/>
        </w:rPr>
        <w:t>”</w:t>
      </w:r>
      <w:r w:rsidR="001205CB">
        <w:rPr>
          <w:rFonts w:asciiTheme="majorBidi" w:hAnsiTheme="majorBidi" w:cstheme="majorBidi"/>
        </w:rPr>
        <w:t>, that could be combined in different manners according to different scenarios</w:t>
      </w:r>
      <w:r>
        <w:rPr>
          <w:rFonts w:asciiTheme="majorBidi" w:hAnsiTheme="majorBidi" w:cstheme="majorBidi"/>
        </w:rPr>
        <w:t>.</w:t>
      </w:r>
      <w:r w:rsidRPr="006414D8">
        <w:rPr>
          <w:rFonts w:asciiTheme="majorBidi" w:hAnsiTheme="majorBidi" w:cstheme="majorBidi"/>
        </w:rPr>
        <w:t xml:space="preserve"> </w:t>
      </w:r>
      <w:r>
        <w:rPr>
          <w:rFonts w:asciiTheme="majorBidi" w:hAnsiTheme="majorBidi" w:cstheme="majorBidi"/>
        </w:rPr>
        <w:t>M</w:t>
      </w:r>
      <w:r w:rsidRPr="006414D8">
        <w:rPr>
          <w:rFonts w:asciiTheme="majorBidi" w:hAnsiTheme="majorBidi" w:cstheme="majorBidi"/>
        </w:rPr>
        <w:t xml:space="preserve">ore </w:t>
      </w:r>
      <w:r w:rsidR="00D73B1C" w:rsidRPr="006414D8">
        <w:rPr>
          <w:rFonts w:asciiTheme="majorBidi" w:hAnsiTheme="majorBidi" w:cstheme="majorBidi"/>
        </w:rPr>
        <w:t xml:space="preserve">precisely, </w:t>
      </w:r>
      <w:proofErr w:type="gramStart"/>
      <w:r w:rsidR="00D73B1C" w:rsidRPr="006414D8">
        <w:rPr>
          <w:rFonts w:asciiTheme="majorBidi" w:hAnsiTheme="majorBidi" w:cstheme="majorBidi"/>
        </w:rPr>
        <w:t>a</w:t>
      </w:r>
      <w:proofErr w:type="gramEnd"/>
      <w:r w:rsidR="00D73B1C" w:rsidRPr="006414D8">
        <w:rPr>
          <w:rFonts w:asciiTheme="majorBidi" w:hAnsiTheme="majorBidi" w:cstheme="majorBidi"/>
        </w:rPr>
        <w:t xml:space="preserve"> </w:t>
      </w:r>
      <w:r w:rsidR="00D73B1C" w:rsidRPr="000C7191">
        <w:rPr>
          <w:rFonts w:asciiTheme="majorBidi" w:hAnsiTheme="majorBidi" w:cstheme="majorBidi"/>
          <w:b/>
          <w:bCs/>
        </w:rPr>
        <w:t>SDE process flow</w:t>
      </w:r>
      <w:r w:rsidR="00D73B1C" w:rsidRPr="006414D8">
        <w:rPr>
          <w:rFonts w:asciiTheme="majorBidi" w:hAnsiTheme="majorBidi" w:cstheme="majorBidi"/>
        </w:rPr>
        <w:t xml:space="preserve"> can be defined as:</w:t>
      </w:r>
      <w:r w:rsidR="00D10C6C" w:rsidRPr="006414D8">
        <w:rPr>
          <w:rFonts w:asciiTheme="majorBidi" w:hAnsiTheme="majorBidi" w:cstheme="majorBidi"/>
        </w:rPr>
        <w:t xml:space="preserve"> </w:t>
      </w:r>
      <w:r w:rsidR="00A4314A" w:rsidRPr="006414D8">
        <w:rPr>
          <w:rFonts w:asciiTheme="majorBidi" w:hAnsiTheme="majorBidi" w:cstheme="majorBidi"/>
        </w:rPr>
        <w:t>t</w:t>
      </w:r>
      <w:r w:rsidR="00D73B1C" w:rsidRPr="006414D8">
        <w:rPr>
          <w:rFonts w:asciiTheme="majorBidi" w:hAnsiTheme="majorBidi" w:cstheme="majorBidi"/>
        </w:rPr>
        <w:t xml:space="preserve">he representation of the sequencing and conditional logic among different </w:t>
      </w:r>
      <w:r w:rsidR="00965832">
        <w:rPr>
          <w:rFonts w:asciiTheme="majorBidi" w:hAnsiTheme="majorBidi" w:cstheme="majorBidi"/>
        </w:rPr>
        <w:t>p</w:t>
      </w:r>
      <w:r w:rsidR="00D73B1C" w:rsidRPr="006414D8">
        <w:rPr>
          <w:rFonts w:asciiTheme="majorBidi" w:hAnsiTheme="majorBidi" w:cstheme="majorBidi"/>
        </w:rPr>
        <w:t xml:space="preserve">rocess </w:t>
      </w:r>
      <w:r w:rsidR="00965832">
        <w:rPr>
          <w:rFonts w:asciiTheme="majorBidi" w:hAnsiTheme="majorBidi" w:cstheme="majorBidi"/>
        </w:rPr>
        <w:t>s</w:t>
      </w:r>
      <w:r w:rsidR="00D73B1C" w:rsidRPr="006414D8">
        <w:rPr>
          <w:rFonts w:asciiTheme="majorBidi" w:hAnsiTheme="majorBidi" w:cstheme="majorBidi"/>
        </w:rPr>
        <w:t>teps. The sequence of process steps in the process</w:t>
      </w:r>
      <w:r w:rsidR="008469C4">
        <w:rPr>
          <w:rFonts w:asciiTheme="majorBidi" w:hAnsiTheme="majorBidi" w:cstheme="majorBidi"/>
        </w:rPr>
        <w:t xml:space="preserve"> </w:t>
      </w:r>
      <w:r w:rsidR="00D73B1C" w:rsidRPr="006414D8">
        <w:rPr>
          <w:rFonts w:asciiTheme="majorBidi" w:hAnsiTheme="majorBidi" w:cstheme="majorBidi"/>
        </w:rPr>
        <w:t xml:space="preserve">flow is ruled by process controls. The SDE process flow models, or more shortly, the SDE flow models aim </w:t>
      </w:r>
      <w:r w:rsidR="008469C4">
        <w:rPr>
          <w:rFonts w:asciiTheme="majorBidi" w:hAnsiTheme="majorBidi" w:cstheme="majorBidi"/>
        </w:rPr>
        <w:t>to</w:t>
      </w:r>
      <w:r w:rsidR="00D73B1C" w:rsidRPr="006414D8">
        <w:rPr>
          <w:rFonts w:asciiTheme="majorBidi" w:hAnsiTheme="majorBidi" w:cstheme="majorBidi"/>
        </w:rPr>
        <w:t xml:space="preserve"> help</w:t>
      </w:r>
      <w:r w:rsidR="008469C4">
        <w:rPr>
          <w:rFonts w:asciiTheme="majorBidi" w:hAnsiTheme="majorBidi" w:cstheme="majorBidi"/>
        </w:rPr>
        <w:t xml:space="preserve"> </w:t>
      </w:r>
      <w:r w:rsidR="00D73B1C" w:rsidRPr="006414D8">
        <w:rPr>
          <w:rFonts w:asciiTheme="majorBidi" w:hAnsiTheme="majorBidi" w:cstheme="majorBidi"/>
        </w:rPr>
        <w:t xml:space="preserve">the understanding </w:t>
      </w:r>
      <w:r w:rsidR="006260CE">
        <w:rPr>
          <w:rFonts w:asciiTheme="majorBidi" w:hAnsiTheme="majorBidi" w:cstheme="majorBidi"/>
        </w:rPr>
        <w:t xml:space="preserve">of </w:t>
      </w:r>
      <w:r w:rsidR="00D73B1C" w:rsidRPr="006414D8">
        <w:rPr>
          <w:rFonts w:asciiTheme="majorBidi" w:hAnsiTheme="majorBidi" w:cstheme="majorBidi"/>
        </w:rPr>
        <w:t xml:space="preserve">which activities are executed inside the </w:t>
      </w:r>
      <w:r w:rsidR="004E5EA4" w:rsidRPr="006414D8">
        <w:rPr>
          <w:rFonts w:asciiTheme="majorBidi" w:hAnsiTheme="majorBidi" w:cstheme="majorBidi"/>
        </w:rPr>
        <w:t>SDE</w:t>
      </w:r>
      <w:r w:rsidR="00D73B1C" w:rsidRPr="006414D8">
        <w:rPr>
          <w:rFonts w:asciiTheme="majorBidi" w:hAnsiTheme="majorBidi" w:cstheme="majorBidi"/>
        </w:rPr>
        <w:t xml:space="preserve"> process and how these activities are linked and managed.</w:t>
      </w:r>
    </w:p>
    <w:p w14:paraId="665AE9BF" w14:textId="77777777" w:rsidR="00D73B1C" w:rsidRPr="006414D8" w:rsidRDefault="00D73B1C" w:rsidP="00D73B1C">
      <w:pPr>
        <w:rPr>
          <w:rFonts w:asciiTheme="majorBidi" w:hAnsiTheme="majorBidi" w:cstheme="majorBidi"/>
        </w:rPr>
      </w:pPr>
    </w:p>
    <w:p w14:paraId="48C63202" w14:textId="07EEAD9D" w:rsidR="00D73B1C" w:rsidRPr="006414D8" w:rsidRDefault="00D73B1C" w:rsidP="00273079">
      <w:pPr>
        <w:pStyle w:val="Heading2"/>
        <w:rPr>
          <w:rFonts w:asciiTheme="majorBidi" w:hAnsiTheme="majorBidi" w:cstheme="majorBidi"/>
        </w:rPr>
      </w:pPr>
      <w:bookmarkStart w:id="166" w:name="_Toc5886637"/>
      <w:r w:rsidRPr="006414D8">
        <w:rPr>
          <w:rFonts w:asciiTheme="majorBidi" w:hAnsiTheme="majorBidi" w:cstheme="majorBidi"/>
        </w:rPr>
        <w:t xml:space="preserve">Elements of the </w:t>
      </w:r>
      <w:r w:rsidR="009C15D5">
        <w:rPr>
          <w:rFonts w:asciiTheme="majorBidi" w:hAnsiTheme="majorBidi" w:cstheme="majorBidi"/>
        </w:rPr>
        <w:t xml:space="preserve">Process </w:t>
      </w:r>
      <w:r w:rsidR="008219E2">
        <w:rPr>
          <w:rFonts w:asciiTheme="majorBidi" w:hAnsiTheme="majorBidi" w:cstheme="majorBidi"/>
        </w:rPr>
        <w:t>F</w:t>
      </w:r>
      <w:r w:rsidRPr="006414D8">
        <w:rPr>
          <w:rFonts w:asciiTheme="majorBidi" w:hAnsiTheme="majorBidi" w:cstheme="majorBidi"/>
        </w:rPr>
        <w:t xml:space="preserve">low </w:t>
      </w:r>
      <w:r w:rsidR="008219E2">
        <w:rPr>
          <w:rFonts w:asciiTheme="majorBidi" w:hAnsiTheme="majorBidi" w:cstheme="majorBidi"/>
        </w:rPr>
        <w:t>M</w:t>
      </w:r>
      <w:r w:rsidRPr="006414D8">
        <w:rPr>
          <w:rFonts w:asciiTheme="majorBidi" w:hAnsiTheme="majorBidi" w:cstheme="majorBidi"/>
        </w:rPr>
        <w:t>odels</w:t>
      </w:r>
      <w:bookmarkEnd w:id="166"/>
    </w:p>
    <w:p w14:paraId="76794699" w14:textId="77777777" w:rsidR="00D73B1C" w:rsidRPr="006414D8" w:rsidRDefault="00D73B1C" w:rsidP="00D73B1C">
      <w:pPr>
        <w:rPr>
          <w:rFonts w:asciiTheme="majorBidi" w:hAnsiTheme="majorBidi" w:cstheme="majorBidi"/>
        </w:rPr>
      </w:pPr>
    </w:p>
    <w:p w14:paraId="25964D8D" w14:textId="6467557E" w:rsidR="00D73B1C" w:rsidRPr="006414D8" w:rsidRDefault="00D73B1C" w:rsidP="004D28EE">
      <w:pPr>
        <w:pStyle w:val="Paragraphs"/>
        <w:rPr>
          <w:rFonts w:asciiTheme="majorBidi" w:hAnsiTheme="majorBidi" w:cstheme="majorBidi"/>
        </w:rPr>
      </w:pPr>
      <w:r w:rsidRPr="006414D8">
        <w:rPr>
          <w:rFonts w:asciiTheme="majorBidi" w:hAnsiTheme="majorBidi" w:cstheme="majorBidi"/>
        </w:rPr>
        <w:t xml:space="preserve">The following SDE flow models focus on genuine </w:t>
      </w:r>
      <w:r w:rsidR="001D55A4" w:rsidRPr="006414D8">
        <w:rPr>
          <w:rFonts w:asciiTheme="majorBidi" w:hAnsiTheme="majorBidi" w:cstheme="majorBidi"/>
        </w:rPr>
        <w:t>data editing</w:t>
      </w:r>
      <w:r w:rsidRPr="006414D8">
        <w:rPr>
          <w:rFonts w:asciiTheme="majorBidi" w:hAnsiTheme="majorBidi" w:cstheme="majorBidi"/>
        </w:rPr>
        <w:t xml:space="preserve"> activities. However, </w:t>
      </w:r>
      <w:proofErr w:type="gramStart"/>
      <w:r w:rsidR="003931B3">
        <w:rPr>
          <w:rFonts w:asciiTheme="majorBidi" w:hAnsiTheme="majorBidi" w:cstheme="majorBidi"/>
        </w:rPr>
        <w:t>a</w:t>
      </w:r>
      <w:proofErr w:type="gramEnd"/>
      <w:r w:rsidRPr="006414D8">
        <w:rPr>
          <w:rFonts w:asciiTheme="majorBidi" w:hAnsiTheme="majorBidi" w:cstheme="majorBidi"/>
        </w:rPr>
        <w:t xml:space="preserve"> SDE process flow sometimes include activities not genuinely related to </w:t>
      </w:r>
      <w:r w:rsidR="004E5EA4" w:rsidRPr="006414D8">
        <w:rPr>
          <w:rFonts w:asciiTheme="majorBidi" w:hAnsiTheme="majorBidi" w:cstheme="majorBidi"/>
        </w:rPr>
        <w:t>SDE</w:t>
      </w:r>
      <w:r w:rsidRPr="006414D8">
        <w:rPr>
          <w:rFonts w:asciiTheme="majorBidi" w:hAnsiTheme="majorBidi" w:cstheme="majorBidi"/>
        </w:rPr>
        <w:t xml:space="preserve">, which results may influence how to execute some of the genuine </w:t>
      </w:r>
      <w:r w:rsidR="001D55A4" w:rsidRPr="006414D8">
        <w:rPr>
          <w:rFonts w:asciiTheme="majorBidi" w:hAnsiTheme="majorBidi" w:cstheme="majorBidi"/>
        </w:rPr>
        <w:t>data editing</w:t>
      </w:r>
      <w:r w:rsidRPr="006414D8">
        <w:rPr>
          <w:rFonts w:asciiTheme="majorBidi" w:hAnsiTheme="majorBidi" w:cstheme="majorBidi"/>
        </w:rPr>
        <w:t xml:space="preserve"> activities. These required activities may typically include coding, linkage, derivation of new variables (synthetic variables) and weighting. The outcomes of these activities then </w:t>
      </w:r>
      <w:r w:rsidR="00A330B4">
        <w:rPr>
          <w:rFonts w:asciiTheme="majorBidi" w:hAnsiTheme="majorBidi" w:cstheme="majorBidi"/>
        </w:rPr>
        <w:t xml:space="preserve">also </w:t>
      </w:r>
      <w:r w:rsidRPr="006414D8">
        <w:rPr>
          <w:rFonts w:asciiTheme="majorBidi" w:hAnsiTheme="majorBidi" w:cstheme="majorBidi"/>
        </w:rPr>
        <w:t xml:space="preserve">undergo the review-selection-treatment functions. These activities are not represented in the following SDE process flow models </w:t>
      </w:r>
      <w:proofErr w:type="gramStart"/>
      <w:r w:rsidRPr="006414D8">
        <w:rPr>
          <w:rFonts w:asciiTheme="majorBidi" w:hAnsiTheme="majorBidi" w:cstheme="majorBidi"/>
        </w:rPr>
        <w:t>in order to</w:t>
      </w:r>
      <w:proofErr w:type="gramEnd"/>
      <w:r w:rsidRPr="006414D8">
        <w:rPr>
          <w:rFonts w:asciiTheme="majorBidi" w:hAnsiTheme="majorBidi" w:cstheme="majorBidi"/>
        </w:rPr>
        <w:t xml:space="preserve"> keep them as simple as possible. However, </w:t>
      </w:r>
      <w:r w:rsidR="00D0331D">
        <w:rPr>
          <w:rFonts w:asciiTheme="majorBidi" w:hAnsiTheme="majorBidi" w:cstheme="majorBidi"/>
        </w:rPr>
        <w:t>“</w:t>
      </w:r>
      <w:r w:rsidRPr="006414D8">
        <w:rPr>
          <w:rFonts w:asciiTheme="majorBidi" w:hAnsiTheme="majorBidi" w:cstheme="majorBidi"/>
        </w:rPr>
        <w:t>linkage and alignment</w:t>
      </w:r>
      <w:r w:rsidR="00D0331D">
        <w:rPr>
          <w:rFonts w:asciiTheme="majorBidi" w:hAnsiTheme="majorBidi" w:cstheme="majorBidi"/>
        </w:rPr>
        <w:t>”</w:t>
      </w:r>
      <w:r w:rsidRPr="006414D8">
        <w:rPr>
          <w:rFonts w:asciiTheme="majorBidi" w:hAnsiTheme="majorBidi" w:cstheme="majorBidi"/>
        </w:rPr>
        <w:t xml:space="preserve"> are </w:t>
      </w:r>
      <w:r w:rsidR="00A330B4">
        <w:rPr>
          <w:rFonts w:asciiTheme="majorBidi" w:hAnsiTheme="majorBidi" w:cstheme="majorBidi"/>
        </w:rPr>
        <w:t>briefly</w:t>
      </w:r>
      <w:r w:rsidR="00A330B4" w:rsidRPr="006414D8">
        <w:rPr>
          <w:rFonts w:asciiTheme="majorBidi" w:hAnsiTheme="majorBidi" w:cstheme="majorBidi"/>
        </w:rPr>
        <w:t xml:space="preserve"> </w:t>
      </w:r>
      <w:r w:rsidRPr="006414D8">
        <w:rPr>
          <w:rFonts w:asciiTheme="majorBidi" w:hAnsiTheme="majorBidi" w:cstheme="majorBidi"/>
        </w:rPr>
        <w:t xml:space="preserve">described in paragraph </w:t>
      </w:r>
      <w:r w:rsidR="000B5B31" w:rsidRPr="006414D8">
        <w:rPr>
          <w:rFonts w:asciiTheme="majorBidi" w:hAnsiTheme="majorBidi" w:cstheme="majorBidi"/>
        </w:rPr>
        <w:fldChar w:fldCharType="begin"/>
      </w:r>
      <w:r w:rsidR="000B5B31" w:rsidRPr="006414D8">
        <w:rPr>
          <w:rFonts w:asciiTheme="majorBidi" w:hAnsiTheme="majorBidi" w:cstheme="majorBidi"/>
        </w:rPr>
        <w:instrText xml:space="preserve"> REF _Ref1580026 \r \h  \* MERGEFORMAT </w:instrText>
      </w:r>
      <w:r w:rsidR="000B5B31" w:rsidRPr="006414D8">
        <w:rPr>
          <w:rFonts w:asciiTheme="majorBidi" w:hAnsiTheme="majorBidi" w:cstheme="majorBidi"/>
        </w:rPr>
      </w:r>
      <w:r w:rsidR="000B5B31" w:rsidRPr="006414D8">
        <w:rPr>
          <w:rFonts w:asciiTheme="majorBidi" w:hAnsiTheme="majorBidi" w:cstheme="majorBidi"/>
        </w:rPr>
        <w:fldChar w:fldCharType="separate"/>
      </w:r>
      <w:r w:rsidR="00E31D4D" w:rsidRPr="006414D8">
        <w:rPr>
          <w:rFonts w:asciiTheme="majorBidi" w:hAnsiTheme="majorBidi" w:cstheme="majorBidi"/>
          <w:cs/>
        </w:rPr>
        <w:t>‎</w:t>
      </w:r>
      <w:r w:rsidR="00840B84" w:rsidRPr="00840B84">
        <w:rPr>
          <w:rFonts w:asciiTheme="majorBidi" w:hAnsiTheme="majorBidi" w:cstheme="majorBidi"/>
        </w:rPr>
        <w:t>87</w:t>
      </w:r>
      <w:r w:rsidR="000B5B31" w:rsidRPr="006414D8">
        <w:rPr>
          <w:rFonts w:asciiTheme="majorBidi" w:hAnsiTheme="majorBidi" w:cstheme="majorBidi"/>
        </w:rPr>
        <w:fldChar w:fldCharType="end"/>
      </w:r>
      <w:r w:rsidRPr="006414D8">
        <w:rPr>
          <w:rFonts w:asciiTheme="majorBidi" w:hAnsiTheme="majorBidi" w:cstheme="majorBidi"/>
        </w:rPr>
        <w:t>.</w:t>
      </w:r>
    </w:p>
    <w:p w14:paraId="0AAC949C" w14:textId="77777777" w:rsidR="00D73B1C" w:rsidRPr="006414D8" w:rsidRDefault="00D73B1C" w:rsidP="004D28EE">
      <w:pPr>
        <w:pStyle w:val="Paragraphs"/>
        <w:numPr>
          <w:ilvl w:val="0"/>
          <w:numId w:val="0"/>
        </w:numPr>
        <w:rPr>
          <w:rFonts w:asciiTheme="majorBidi" w:hAnsiTheme="majorBidi" w:cstheme="majorBidi"/>
        </w:rPr>
      </w:pPr>
    </w:p>
    <w:p w14:paraId="1229D857" w14:textId="76EEDD19" w:rsidR="00D73B1C" w:rsidRPr="006414D8" w:rsidRDefault="00D73B1C" w:rsidP="004D28EE">
      <w:pPr>
        <w:pStyle w:val="Paragraphs"/>
        <w:rPr>
          <w:rFonts w:asciiTheme="majorBidi" w:hAnsiTheme="majorBidi" w:cstheme="majorBidi"/>
        </w:rPr>
      </w:pPr>
      <w:r w:rsidRPr="006414D8">
        <w:rPr>
          <w:rFonts w:asciiTheme="majorBidi" w:hAnsiTheme="majorBidi" w:cstheme="majorBidi"/>
        </w:rPr>
        <w:t xml:space="preserve">A </w:t>
      </w:r>
      <w:r w:rsidRPr="00A46793">
        <w:rPr>
          <w:rFonts w:asciiTheme="majorBidi" w:hAnsiTheme="majorBidi" w:cstheme="majorBidi"/>
          <w:b/>
          <w:bCs/>
        </w:rPr>
        <w:t>process step</w:t>
      </w:r>
      <w:r w:rsidRPr="006414D8">
        <w:rPr>
          <w:rFonts w:asciiTheme="majorBidi" w:hAnsiTheme="majorBidi" w:cstheme="majorBidi"/>
        </w:rPr>
        <w:t xml:space="preserve"> is a set of specific functions, each with its proper implemented methods, that are executed in an organised way for a specific </w:t>
      </w:r>
      <w:r w:rsidR="004E5EA4" w:rsidRPr="006414D8">
        <w:rPr>
          <w:rFonts w:asciiTheme="majorBidi" w:hAnsiTheme="majorBidi" w:cstheme="majorBidi"/>
        </w:rPr>
        <w:t>SDE</w:t>
      </w:r>
      <w:r w:rsidRPr="006414D8">
        <w:rPr>
          <w:rFonts w:asciiTheme="majorBidi" w:hAnsiTheme="majorBidi" w:cstheme="majorBidi"/>
        </w:rPr>
        <w:t xml:space="preserve"> purpose. Process steps allow different data states </w:t>
      </w:r>
      <w:r w:rsidR="00E84106">
        <w:rPr>
          <w:rFonts w:asciiTheme="majorBidi" w:hAnsiTheme="majorBidi" w:cstheme="majorBidi"/>
        </w:rPr>
        <w:t xml:space="preserve">to be distinguished </w:t>
      </w:r>
      <w:r w:rsidRPr="006414D8">
        <w:rPr>
          <w:rFonts w:asciiTheme="majorBidi" w:hAnsiTheme="majorBidi" w:cstheme="majorBidi"/>
        </w:rPr>
        <w:t xml:space="preserve">and therefore the monitoring of the previous process steps </w:t>
      </w:r>
      <w:r w:rsidR="009C15D5">
        <w:rPr>
          <w:rFonts w:asciiTheme="majorBidi" w:hAnsiTheme="majorBidi" w:cstheme="majorBidi"/>
        </w:rPr>
        <w:t>as well as</w:t>
      </w:r>
      <w:r w:rsidRPr="006414D8">
        <w:rPr>
          <w:rFonts w:asciiTheme="majorBidi" w:hAnsiTheme="majorBidi" w:cstheme="majorBidi"/>
        </w:rPr>
        <w:t xml:space="preserve"> process loops. </w:t>
      </w:r>
    </w:p>
    <w:p w14:paraId="6A5D4B55" w14:textId="77777777" w:rsidR="00D73B1C" w:rsidRPr="006414D8" w:rsidRDefault="00D73B1C" w:rsidP="00D73B1C">
      <w:pPr>
        <w:rPr>
          <w:rFonts w:asciiTheme="majorBidi" w:hAnsiTheme="majorBidi" w:cstheme="majorBidi"/>
        </w:rPr>
      </w:pPr>
    </w:p>
    <w:p w14:paraId="181FF1E5" w14:textId="27AFA4CB" w:rsidR="00D73B1C" w:rsidRPr="006414D8" w:rsidRDefault="00D73B1C" w:rsidP="004D28EE">
      <w:pPr>
        <w:pStyle w:val="Paragraphs"/>
        <w:rPr>
          <w:rFonts w:asciiTheme="majorBidi" w:hAnsiTheme="majorBidi" w:cstheme="majorBidi"/>
        </w:rPr>
      </w:pPr>
      <w:r w:rsidRPr="006414D8">
        <w:rPr>
          <w:rFonts w:asciiTheme="majorBidi" w:hAnsiTheme="majorBidi" w:cstheme="majorBidi"/>
        </w:rPr>
        <w:t xml:space="preserve">The navigation between process steps is managed by </w:t>
      </w:r>
      <w:r w:rsidR="000A44D0" w:rsidRPr="006414D8">
        <w:rPr>
          <w:rFonts w:asciiTheme="majorBidi" w:hAnsiTheme="majorBidi" w:cstheme="majorBidi"/>
        </w:rPr>
        <w:t>rule-based</w:t>
      </w:r>
      <w:r w:rsidRPr="006414D8">
        <w:rPr>
          <w:rFonts w:asciiTheme="majorBidi" w:hAnsiTheme="majorBidi" w:cstheme="majorBidi"/>
        </w:rPr>
        <w:t xml:space="preserve"> process controls. A process control is called trivial when a process step is followed by the same process step under all circumstances and non-trivial when a step can be followed by several alternative steps, depending on the conditions of the process control. </w:t>
      </w:r>
    </w:p>
    <w:p w14:paraId="1C8F94E4" w14:textId="77777777" w:rsidR="00D73B1C" w:rsidRPr="006414D8" w:rsidRDefault="00D73B1C" w:rsidP="004D28EE">
      <w:pPr>
        <w:pStyle w:val="Paragraphs"/>
        <w:numPr>
          <w:ilvl w:val="0"/>
          <w:numId w:val="0"/>
        </w:numPr>
        <w:rPr>
          <w:rFonts w:asciiTheme="majorBidi" w:hAnsiTheme="majorBidi" w:cstheme="majorBidi"/>
        </w:rPr>
      </w:pPr>
    </w:p>
    <w:p w14:paraId="4B4FB93B" w14:textId="3366C40C" w:rsidR="00D73B1C" w:rsidRPr="006414D8" w:rsidRDefault="00D73B1C" w:rsidP="004D28EE">
      <w:pPr>
        <w:pStyle w:val="Paragraphs"/>
        <w:rPr>
          <w:rFonts w:asciiTheme="majorBidi" w:hAnsiTheme="majorBidi" w:cstheme="majorBidi"/>
        </w:rPr>
      </w:pPr>
      <w:r w:rsidRPr="004223E9">
        <w:rPr>
          <w:rFonts w:asciiTheme="majorBidi" w:hAnsiTheme="majorBidi" w:cstheme="majorBidi"/>
        </w:rPr>
        <w:t xml:space="preserve">The delineation of process steps and controls between each other are chosen to highlight the design considerations for the overall data editing </w:t>
      </w:r>
      <w:r w:rsidR="00A415DA" w:rsidRPr="004223E9">
        <w:rPr>
          <w:rFonts w:asciiTheme="majorBidi" w:hAnsiTheme="majorBidi" w:cstheme="majorBidi"/>
        </w:rPr>
        <w:t>according to the type of process under analysis</w:t>
      </w:r>
      <w:r w:rsidRPr="004223E9">
        <w:rPr>
          <w:rFonts w:asciiTheme="majorBidi" w:hAnsiTheme="majorBidi" w:cstheme="majorBidi"/>
        </w:rPr>
        <w:t>.</w:t>
      </w:r>
      <w:r w:rsidR="00A415DA" w:rsidRPr="004223E9">
        <w:rPr>
          <w:rFonts w:asciiTheme="majorBidi" w:hAnsiTheme="majorBidi" w:cstheme="majorBidi"/>
        </w:rPr>
        <w:t xml:space="preserve"> Common e</w:t>
      </w:r>
      <w:r w:rsidRPr="004223E9">
        <w:rPr>
          <w:rFonts w:asciiTheme="majorBidi" w:hAnsiTheme="majorBidi" w:cstheme="majorBidi"/>
        </w:rPr>
        <w:t>xamples of such considerations are: “first treat errors that can be resolved with high reliability and little cost”, “apply interactive editing only to units with influential suspect values” and “always apply macro-editing”</w:t>
      </w:r>
      <w:r w:rsidR="00491348">
        <w:rPr>
          <w:rFonts w:asciiTheme="majorBidi" w:hAnsiTheme="majorBidi" w:cstheme="majorBidi"/>
        </w:rPr>
        <w:t>.</w:t>
      </w:r>
      <w:r w:rsidRPr="004223E9">
        <w:rPr>
          <w:rFonts w:asciiTheme="majorBidi" w:hAnsiTheme="majorBidi" w:cstheme="majorBidi"/>
        </w:rPr>
        <w:t xml:space="preserve"> </w:t>
      </w:r>
      <w:r w:rsidRPr="006414D8">
        <w:rPr>
          <w:rFonts w:asciiTheme="majorBidi" w:hAnsiTheme="majorBidi" w:cstheme="majorBidi"/>
        </w:rPr>
        <w:t>The first consideration leads to a process step “Initial E&amp;I” that contain</w:t>
      </w:r>
      <w:r w:rsidR="004B2364">
        <w:rPr>
          <w:rFonts w:asciiTheme="majorBidi" w:hAnsiTheme="majorBidi" w:cstheme="majorBidi"/>
        </w:rPr>
        <w:t>s</w:t>
      </w:r>
      <w:r w:rsidRPr="006414D8">
        <w:rPr>
          <w:rFonts w:asciiTheme="majorBidi" w:hAnsiTheme="majorBidi" w:cstheme="majorBidi"/>
        </w:rPr>
        <w:t xml:space="preserve"> </w:t>
      </w:r>
      <w:proofErr w:type="gramStart"/>
      <w:r w:rsidRPr="006414D8">
        <w:rPr>
          <w:rFonts w:asciiTheme="majorBidi" w:hAnsiTheme="majorBidi" w:cstheme="majorBidi"/>
        </w:rPr>
        <w:t>a number of</w:t>
      </w:r>
      <w:proofErr w:type="gramEnd"/>
      <w:r w:rsidRPr="006414D8">
        <w:rPr>
          <w:rFonts w:asciiTheme="majorBidi" w:hAnsiTheme="majorBidi" w:cstheme="majorBidi"/>
        </w:rPr>
        <w:t xml:space="preserve"> functions involved in e.g. the treatment of systematic errors. The second consideration leads to</w:t>
      </w:r>
      <w:r w:rsidR="004B2364">
        <w:rPr>
          <w:rFonts w:asciiTheme="majorBidi" w:hAnsiTheme="majorBidi" w:cstheme="majorBidi"/>
        </w:rPr>
        <w:t xml:space="preserve"> the</w:t>
      </w:r>
      <w:r w:rsidRPr="006414D8">
        <w:rPr>
          <w:rFonts w:asciiTheme="majorBidi" w:hAnsiTheme="majorBidi" w:cstheme="majorBidi"/>
        </w:rPr>
        <w:t xml:space="preserve"> process steps “Interactive E&amp;I” and “Automatic E&amp;I” that contain </w:t>
      </w:r>
      <w:proofErr w:type="gramStart"/>
      <w:r w:rsidRPr="006414D8">
        <w:rPr>
          <w:rFonts w:asciiTheme="majorBidi" w:hAnsiTheme="majorBidi" w:cstheme="majorBidi"/>
        </w:rPr>
        <w:t>a number of</w:t>
      </w:r>
      <w:proofErr w:type="gramEnd"/>
      <w:r w:rsidRPr="006414D8">
        <w:rPr>
          <w:rFonts w:asciiTheme="majorBidi" w:hAnsiTheme="majorBidi" w:cstheme="majorBidi"/>
        </w:rPr>
        <w:t xml:space="preserve"> functions that are applied to different </w:t>
      </w:r>
      <w:r w:rsidR="0001725A">
        <w:rPr>
          <w:rFonts w:asciiTheme="majorBidi" w:hAnsiTheme="majorBidi" w:cstheme="majorBidi"/>
        </w:rPr>
        <w:t>parts</w:t>
      </w:r>
      <w:r w:rsidR="0001725A" w:rsidRPr="006414D8">
        <w:rPr>
          <w:rFonts w:asciiTheme="majorBidi" w:hAnsiTheme="majorBidi" w:cstheme="majorBidi"/>
        </w:rPr>
        <w:t xml:space="preserve"> </w:t>
      </w:r>
      <w:r w:rsidRPr="006414D8">
        <w:rPr>
          <w:rFonts w:asciiTheme="majorBidi" w:hAnsiTheme="majorBidi" w:cstheme="majorBidi"/>
        </w:rPr>
        <w:t xml:space="preserve">of the data. The third consideration leads to a check needed to finish the </w:t>
      </w:r>
      <w:r w:rsidR="004E5EA4" w:rsidRPr="006414D8">
        <w:rPr>
          <w:rFonts w:asciiTheme="majorBidi" w:hAnsiTheme="majorBidi" w:cstheme="majorBidi"/>
        </w:rPr>
        <w:t>SDE</w:t>
      </w:r>
      <w:r w:rsidRPr="006414D8">
        <w:rPr>
          <w:rFonts w:asciiTheme="majorBidi" w:hAnsiTheme="majorBidi" w:cstheme="majorBidi"/>
        </w:rPr>
        <w:t xml:space="preserve"> process and may result in </w:t>
      </w:r>
      <w:r w:rsidR="005406D0">
        <w:rPr>
          <w:rFonts w:asciiTheme="majorBidi" w:hAnsiTheme="majorBidi" w:cstheme="majorBidi"/>
        </w:rPr>
        <w:t xml:space="preserve">a loop to </w:t>
      </w:r>
      <w:r w:rsidRPr="006414D8">
        <w:rPr>
          <w:rFonts w:asciiTheme="majorBidi" w:hAnsiTheme="majorBidi" w:cstheme="majorBidi"/>
        </w:rPr>
        <w:t xml:space="preserve">the </w:t>
      </w:r>
      <w:r w:rsidR="0001725A">
        <w:rPr>
          <w:rFonts w:asciiTheme="majorBidi" w:hAnsiTheme="majorBidi" w:cstheme="majorBidi"/>
        </w:rPr>
        <w:t xml:space="preserve">process step implementing the </w:t>
      </w:r>
      <w:r w:rsidRPr="006414D8">
        <w:rPr>
          <w:rFonts w:asciiTheme="majorBidi" w:hAnsiTheme="majorBidi" w:cstheme="majorBidi"/>
        </w:rPr>
        <w:t xml:space="preserve">second consideration when </w:t>
      </w:r>
      <w:r w:rsidR="005406D0">
        <w:rPr>
          <w:rFonts w:asciiTheme="majorBidi" w:hAnsiTheme="majorBidi" w:cstheme="majorBidi"/>
        </w:rPr>
        <w:t>macro-editing fails</w:t>
      </w:r>
      <w:r w:rsidRPr="006414D8">
        <w:rPr>
          <w:rFonts w:asciiTheme="majorBidi" w:hAnsiTheme="majorBidi" w:cstheme="majorBidi"/>
        </w:rPr>
        <w:t>.</w:t>
      </w:r>
    </w:p>
    <w:p w14:paraId="6049DCBA" w14:textId="1AF990F6" w:rsidR="000B5B31" w:rsidRPr="004223E9" w:rsidRDefault="000B5B31" w:rsidP="005406D0">
      <w:pPr>
        <w:pStyle w:val="Paragraphs"/>
        <w:numPr>
          <w:ilvl w:val="0"/>
          <w:numId w:val="0"/>
        </w:numPr>
        <w:ind w:left="360"/>
        <w:rPr>
          <w:rFonts w:asciiTheme="majorBidi" w:hAnsiTheme="majorBidi" w:cstheme="majorBidi"/>
        </w:rPr>
      </w:pPr>
      <w:bookmarkStart w:id="167" w:name="_Ref1580026"/>
    </w:p>
    <w:p w14:paraId="3A867896" w14:textId="17C8E5C5" w:rsidR="00D73B1C" w:rsidRPr="006414D8" w:rsidRDefault="00D73B1C" w:rsidP="00A4314A">
      <w:pPr>
        <w:pStyle w:val="Paragraphs"/>
        <w:rPr>
          <w:rFonts w:asciiTheme="majorBidi" w:hAnsiTheme="majorBidi" w:cstheme="majorBidi"/>
        </w:rPr>
      </w:pPr>
      <w:bookmarkStart w:id="168" w:name="_Ref4563722"/>
      <w:r w:rsidRPr="006414D8">
        <w:rPr>
          <w:rFonts w:asciiTheme="majorBidi" w:hAnsiTheme="majorBidi" w:cstheme="majorBidi"/>
        </w:rPr>
        <w:lastRenderedPageBreak/>
        <w:t xml:space="preserve">The main process steps and process controls which are commonly used to describe </w:t>
      </w:r>
      <w:proofErr w:type="gramStart"/>
      <w:r w:rsidR="003931B3">
        <w:rPr>
          <w:rFonts w:asciiTheme="majorBidi" w:hAnsiTheme="majorBidi" w:cstheme="majorBidi"/>
        </w:rPr>
        <w:t>a</w:t>
      </w:r>
      <w:proofErr w:type="gramEnd"/>
      <w:r w:rsidRPr="006414D8">
        <w:rPr>
          <w:rFonts w:asciiTheme="majorBidi" w:hAnsiTheme="majorBidi" w:cstheme="majorBidi"/>
        </w:rPr>
        <w:t xml:space="preserve"> SDE process flow are listed below</w:t>
      </w:r>
      <w:bookmarkEnd w:id="167"/>
      <w:bookmarkEnd w:id="168"/>
      <w:r w:rsidR="00A46793">
        <w:rPr>
          <w:rFonts w:asciiTheme="majorBidi" w:hAnsiTheme="majorBidi" w:cstheme="majorBidi"/>
        </w:rPr>
        <w:t>.</w:t>
      </w:r>
    </w:p>
    <w:p w14:paraId="784B4245" w14:textId="0CD05D8D" w:rsidR="00D73B1C" w:rsidRPr="006414D8" w:rsidRDefault="00D73B1C" w:rsidP="00A4314A">
      <w:pPr>
        <w:pStyle w:val="Heading3"/>
      </w:pPr>
      <w:r w:rsidRPr="006414D8">
        <w:t xml:space="preserve">Process </w:t>
      </w:r>
      <w:r w:rsidR="008219E2">
        <w:t>S</w:t>
      </w:r>
      <w:r w:rsidRPr="006414D8">
        <w:t>teps</w:t>
      </w:r>
    </w:p>
    <w:p w14:paraId="7A3A559D" w14:textId="4BACECD2" w:rsidR="00D73B1C" w:rsidRPr="006414D8" w:rsidRDefault="00D73B1C" w:rsidP="008219E2">
      <w:pPr>
        <w:pStyle w:val="Paragraphs"/>
        <w:numPr>
          <w:ilvl w:val="0"/>
          <w:numId w:val="21"/>
        </w:numPr>
      </w:pPr>
      <w:r w:rsidRPr="006414D8">
        <w:rPr>
          <w:b/>
        </w:rPr>
        <w:t>Domain editing</w:t>
      </w:r>
      <w:r w:rsidRPr="006414D8">
        <w:t xml:space="preserve"> (in terms of units and variables). Check of structural informative objects defining the target population and the variables: e.g., verification and selection of eligible units, classification variables (</w:t>
      </w:r>
      <w:r w:rsidR="00A46793">
        <w:t xml:space="preserve">e.g. </w:t>
      </w:r>
      <w:r w:rsidRPr="006414D8">
        <w:t>ISIC/NACE, legal status)</w:t>
      </w:r>
      <w:r w:rsidR="00E77905">
        <w:t>.</w:t>
      </w:r>
    </w:p>
    <w:p w14:paraId="2AF34E50" w14:textId="440618EB" w:rsidR="00D73B1C" w:rsidRPr="006414D8" w:rsidRDefault="00D73B1C" w:rsidP="008219E2">
      <w:pPr>
        <w:pStyle w:val="Paragraphs"/>
        <w:numPr>
          <w:ilvl w:val="0"/>
          <w:numId w:val="21"/>
        </w:numPr>
      </w:pPr>
      <w:r w:rsidRPr="006414D8">
        <w:rPr>
          <w:b/>
        </w:rPr>
        <w:t>Editing systematic errors</w:t>
      </w:r>
      <w:r w:rsidRPr="006414D8">
        <w:t>. This process step deals with obvious errors, that are easily detectable and treatable, and with systematic errors, that are less recognizable than the previous ones, but for which the treatment during this process step can assure a high level of reliability</w:t>
      </w:r>
      <w:r w:rsidR="00E77905">
        <w:t>.</w:t>
      </w:r>
    </w:p>
    <w:p w14:paraId="53102AA7" w14:textId="38F6C70A" w:rsidR="00D73B1C" w:rsidRPr="006414D8" w:rsidRDefault="00D73B1C" w:rsidP="008219E2">
      <w:pPr>
        <w:pStyle w:val="Paragraphs"/>
        <w:numPr>
          <w:ilvl w:val="0"/>
          <w:numId w:val="21"/>
        </w:numPr>
      </w:pPr>
      <w:r w:rsidRPr="006414D8">
        <w:rPr>
          <w:b/>
        </w:rPr>
        <w:t>Selective editing</w:t>
      </w:r>
      <w:r w:rsidRPr="006414D8">
        <w:t xml:space="preserve">. Selective editing is a general approach for the detection of influential errors. It is based on the idea of looking for influential errors with respect to the main results </w:t>
      </w:r>
      <w:proofErr w:type="gramStart"/>
      <w:r w:rsidRPr="006414D8">
        <w:t>in order to</w:t>
      </w:r>
      <w:proofErr w:type="gramEnd"/>
      <w:r w:rsidRPr="006414D8">
        <w:t xml:space="preserve"> focus the most accurate treatment on the corresponding subset of units to limit the costs of interactive editing, while maintaining the desired level of quality of estimates (see </w:t>
      </w:r>
      <w:r w:rsidR="000A44D0" w:rsidRPr="006414D8">
        <w:t>MEMOBUST (2014)</w:t>
      </w:r>
      <w:r w:rsidRPr="006414D8">
        <w:t>, Selective editing)</w:t>
      </w:r>
      <w:r w:rsidR="00E77905">
        <w:t>.</w:t>
      </w:r>
    </w:p>
    <w:p w14:paraId="2E412F79" w14:textId="6E3E9209" w:rsidR="00D73B1C" w:rsidRPr="006414D8" w:rsidRDefault="00D73B1C" w:rsidP="008219E2">
      <w:pPr>
        <w:pStyle w:val="Paragraphs"/>
        <w:numPr>
          <w:ilvl w:val="0"/>
          <w:numId w:val="21"/>
        </w:numPr>
      </w:pPr>
      <w:r w:rsidRPr="006414D8">
        <w:rPr>
          <w:b/>
        </w:rPr>
        <w:t>Interactive editing</w:t>
      </w:r>
      <w:r w:rsidRPr="006414D8">
        <w:t>. In interactive editing, micro-data are checked for errors and, if necessary, adjusted by a human editor, using expert judgment (</w:t>
      </w:r>
      <w:r w:rsidR="000A44D0" w:rsidRPr="006414D8">
        <w:t>s</w:t>
      </w:r>
      <w:r w:rsidRPr="006414D8">
        <w:t xml:space="preserve">ee </w:t>
      </w:r>
      <w:r w:rsidR="000A44D0" w:rsidRPr="006414D8">
        <w:t>MEMOBUST (2014)</w:t>
      </w:r>
      <w:r w:rsidRPr="006414D8">
        <w:t>, Manual editing). Interactive editing often follows selective editing which may at least partially provide error localization, i.e. review and selection</w:t>
      </w:r>
      <w:r w:rsidR="00E77905">
        <w:t>.</w:t>
      </w:r>
    </w:p>
    <w:p w14:paraId="15C6F087" w14:textId="71756771" w:rsidR="00D73B1C" w:rsidRPr="006414D8" w:rsidRDefault="00D73B1C" w:rsidP="008219E2">
      <w:pPr>
        <w:pStyle w:val="Paragraphs"/>
        <w:numPr>
          <w:ilvl w:val="0"/>
          <w:numId w:val="21"/>
        </w:numPr>
      </w:pPr>
      <w:r w:rsidRPr="006414D8">
        <w:rPr>
          <w:b/>
        </w:rPr>
        <w:t>Automatic editing</w:t>
      </w:r>
      <w:r w:rsidRPr="006414D8">
        <w:t xml:space="preserve">. The goal of automatic editing is to detect and treat errors and missing values in a data file in a fully automated manner, i.e. without human intervention (see </w:t>
      </w:r>
      <w:r w:rsidR="00F43F00" w:rsidRPr="006414D8">
        <w:t>MEMOBUST</w:t>
      </w:r>
      <w:r w:rsidR="000A44D0" w:rsidRPr="006414D8">
        <w:t xml:space="preserve"> (2014)</w:t>
      </w:r>
      <w:r w:rsidRPr="006414D8">
        <w:t>, Automatic editing)</w:t>
      </w:r>
      <w:r w:rsidR="00E77905">
        <w:t>.</w:t>
      </w:r>
    </w:p>
    <w:p w14:paraId="0C062E08" w14:textId="71AE2CB2" w:rsidR="00D73B1C" w:rsidRPr="006414D8" w:rsidRDefault="00D73B1C" w:rsidP="008219E2">
      <w:pPr>
        <w:pStyle w:val="Paragraphs"/>
        <w:numPr>
          <w:ilvl w:val="0"/>
          <w:numId w:val="21"/>
        </w:numPr>
      </w:pPr>
      <w:r w:rsidRPr="006414D8">
        <w:rPr>
          <w:b/>
        </w:rPr>
        <w:t xml:space="preserve">Macro editing </w:t>
      </w:r>
      <w:r w:rsidRPr="006414D8">
        <w:t xml:space="preserve">(also known as output editing or selection at the macro level). It is a general approach to identify (select) the records in a data set that may contain potentially influential errors and outliers by </w:t>
      </w:r>
      <w:r w:rsidR="00946531" w:rsidRPr="006414D8">
        <w:t>analy</w:t>
      </w:r>
      <w:r w:rsidR="00946531">
        <w:t>s</w:t>
      </w:r>
      <w:r w:rsidR="00946531" w:rsidRPr="006414D8">
        <w:t xml:space="preserve">ing </w:t>
      </w:r>
      <w:r w:rsidRPr="006414D8">
        <w:t>aggregates and/or quantities computed on (or extrapolated to) the whole population.</w:t>
      </w:r>
    </w:p>
    <w:p w14:paraId="6420AB37" w14:textId="400E43C6" w:rsidR="00D73B1C" w:rsidRPr="006414D8" w:rsidRDefault="00D73B1C" w:rsidP="008219E2">
      <w:pPr>
        <w:pStyle w:val="Paragraphs"/>
        <w:numPr>
          <w:ilvl w:val="0"/>
          <w:numId w:val="21"/>
        </w:numPr>
      </w:pPr>
      <w:r w:rsidRPr="006414D8">
        <w:rPr>
          <w:b/>
        </w:rPr>
        <w:t xml:space="preserve">Variable reconciliation. </w:t>
      </w:r>
      <w:r w:rsidRPr="006414D8">
        <w:t>It consists in the alignment of variable values at micro-level observed in different sources. This includes also the procedures used for predicting the (latent) target variable given the observed ones</w:t>
      </w:r>
      <w:r w:rsidR="00E77905">
        <w:t>.</w:t>
      </w:r>
    </w:p>
    <w:p w14:paraId="545553AA" w14:textId="4D5CB428" w:rsidR="00D73B1C" w:rsidRPr="006414D8" w:rsidRDefault="00D73B1C" w:rsidP="008219E2">
      <w:pPr>
        <w:pStyle w:val="Paragraphs"/>
        <w:numPr>
          <w:ilvl w:val="0"/>
          <w:numId w:val="21"/>
        </w:numPr>
      </w:pPr>
      <w:r w:rsidRPr="006414D8">
        <w:rPr>
          <w:b/>
        </w:rPr>
        <w:t>Linkage and alignment.</w:t>
      </w:r>
      <w:r w:rsidRPr="006414D8">
        <w:t xml:space="preserve"> Linkage and alignment </w:t>
      </w:r>
      <w:proofErr w:type="gramStart"/>
      <w:r w:rsidRPr="006414D8">
        <w:t>refers</w:t>
      </w:r>
      <w:proofErr w:type="gramEnd"/>
      <w:r w:rsidRPr="006414D8">
        <w:t xml:space="preserve"> to micro data processing that is typically necessary when combining (linkage) and reconciling (alignment) the different units residing in multiple input sources. The common scenario is where there are many relevant objects/units present in the linked datasets, which can be potentially useful for the following process step of deriving the statistical units of interest, such that person, kinship, enterprises, etc. </w:t>
      </w:r>
      <w:r w:rsidR="00217051">
        <w:t>T</w:t>
      </w:r>
      <w:r w:rsidRPr="006414D8">
        <w:t xml:space="preserve">he alignment stage </w:t>
      </w:r>
      <w:r w:rsidR="00217051" w:rsidRPr="006414D8">
        <w:t>focuse</w:t>
      </w:r>
      <w:r w:rsidR="00217051">
        <w:t>s</w:t>
      </w:r>
      <w:r w:rsidR="00217051" w:rsidRPr="006414D8">
        <w:t xml:space="preserve"> </w:t>
      </w:r>
      <w:r w:rsidRPr="006414D8">
        <w:t xml:space="preserve">on clarifying all the </w:t>
      </w:r>
      <w:r w:rsidR="00D10C6C" w:rsidRPr="006414D8">
        <w:t>“</w:t>
      </w:r>
      <w:r w:rsidRPr="006414D8">
        <w:t>links</w:t>
      </w:r>
      <w:r w:rsidR="00D10C6C" w:rsidRPr="006414D8">
        <w:t>”</w:t>
      </w:r>
      <w:r w:rsidRPr="006414D8">
        <w:t xml:space="preserve"> that exist or are admissible, providing the basis for deriving the units afterwards</w:t>
      </w:r>
      <w:r w:rsidR="00E77905">
        <w:t>.</w:t>
      </w:r>
    </w:p>
    <w:p w14:paraId="489D1521" w14:textId="1AB92F95" w:rsidR="00566751" w:rsidRPr="006414D8" w:rsidRDefault="00D73B1C" w:rsidP="008219E2">
      <w:pPr>
        <w:pStyle w:val="Paragraphs"/>
        <w:numPr>
          <w:ilvl w:val="0"/>
          <w:numId w:val="21"/>
        </w:numPr>
      </w:pPr>
      <w:r w:rsidRPr="006414D8">
        <w:rPr>
          <w:b/>
        </w:rPr>
        <w:t>Derivation of [Complex unit] structure.</w:t>
      </w:r>
      <w:r w:rsidRPr="006414D8">
        <w:t xml:space="preserve"> Derivation and check of the structure of complex unit (e.g. assignment of individuals to households, households to buildings). For instance, if the complex unit is the household: [complex unit] structure= “HH structure”</w:t>
      </w:r>
      <w:r w:rsidR="00E77905">
        <w:t>.</w:t>
      </w:r>
    </w:p>
    <w:p w14:paraId="034FC0EC" w14:textId="77777777" w:rsidR="00566751" w:rsidRPr="006414D8" w:rsidRDefault="00566751" w:rsidP="00566751"/>
    <w:p w14:paraId="2E187335" w14:textId="2A37A089" w:rsidR="00D73B1C" w:rsidRPr="006414D8" w:rsidRDefault="00D73B1C" w:rsidP="008F5613">
      <w:pPr>
        <w:pStyle w:val="Paragraphs"/>
      </w:pPr>
      <w:r w:rsidRPr="008F5613">
        <w:t xml:space="preserve">It should be noted that the distinction between </w:t>
      </w:r>
      <w:r w:rsidR="00D10C6C" w:rsidRPr="008F5613">
        <w:t>“</w:t>
      </w:r>
      <w:r w:rsidR="00A06880" w:rsidRPr="008F5613">
        <w:t>l</w:t>
      </w:r>
      <w:r w:rsidRPr="008F5613">
        <w:t>inkage and alignment</w:t>
      </w:r>
      <w:r w:rsidR="00D10C6C" w:rsidRPr="008F5613">
        <w:t>”</w:t>
      </w:r>
      <w:r w:rsidRPr="008F5613">
        <w:t xml:space="preserve"> and </w:t>
      </w:r>
      <w:r w:rsidR="00D10C6C" w:rsidRPr="008F5613">
        <w:t>“</w:t>
      </w:r>
      <w:r w:rsidR="00A06880" w:rsidRPr="008F5613">
        <w:t>d</w:t>
      </w:r>
      <w:r w:rsidRPr="008F5613">
        <w:t>erivation of complex unit structure</w:t>
      </w:r>
      <w:r w:rsidR="00D10C6C" w:rsidRPr="008F5613">
        <w:t>”</w:t>
      </w:r>
      <w:r w:rsidRPr="008F5613">
        <w:t xml:space="preserve"> follows from the fact that these steps are generally applied sequentially: </w:t>
      </w:r>
      <w:r w:rsidR="00D10C6C" w:rsidRPr="008F5613">
        <w:t>“</w:t>
      </w:r>
      <w:r w:rsidR="00AD0404" w:rsidRPr="008F5613">
        <w:t>l</w:t>
      </w:r>
      <w:r w:rsidRPr="008F5613">
        <w:t>inkage and alignment” always first, “</w:t>
      </w:r>
      <w:r w:rsidR="00AD0404" w:rsidRPr="008F5613">
        <w:t>d</w:t>
      </w:r>
      <w:r w:rsidRPr="008F5613">
        <w:t xml:space="preserve">erivation of complex unit structure” only afterwards. To understand the </w:t>
      </w:r>
      <w:r w:rsidR="00AD0404" w:rsidRPr="008F5613">
        <w:t>difference,</w:t>
      </w:r>
      <w:r w:rsidRPr="008F5613">
        <w:t xml:space="preserve"> it is useful to introduce an example.</w:t>
      </w:r>
      <w:r w:rsidR="008F5613">
        <w:t xml:space="preserve"> </w:t>
      </w:r>
      <w:r w:rsidRPr="006414D8">
        <w:t>If according to some input sources a student has a different address than the parents</w:t>
      </w:r>
      <w:r w:rsidR="00D855EB">
        <w:t>,</w:t>
      </w:r>
      <w:r w:rsidRPr="006414D8">
        <w:t xml:space="preserve"> </w:t>
      </w:r>
      <w:r w:rsidR="00D855EB">
        <w:t>o</w:t>
      </w:r>
      <w:r w:rsidRPr="006414D8">
        <w:t>ne may need to check the plausibility of this information by asking if the address is either at the</w:t>
      </w:r>
      <w:r w:rsidR="00D855EB">
        <w:t xml:space="preserve"> place of</w:t>
      </w:r>
      <w:r w:rsidRPr="006414D8">
        <w:t xml:space="preserve"> study or not. The result of this query, either positive or negative, is the consequence of what we call </w:t>
      </w:r>
      <w:r w:rsidR="00D10C6C" w:rsidRPr="006414D8">
        <w:t>“</w:t>
      </w:r>
      <w:r w:rsidRPr="006414D8">
        <w:t>alignment</w:t>
      </w:r>
      <w:r w:rsidR="00D10C6C" w:rsidRPr="006414D8">
        <w:t>”</w:t>
      </w:r>
      <w:r w:rsidRPr="006414D8">
        <w:t xml:space="preserve">, whereas the way to actually assign a dwelling or a household for that student is the construction of a statistical unit </w:t>
      </w:r>
      <w:r w:rsidRPr="006414D8">
        <w:lastRenderedPageBreak/>
        <w:t xml:space="preserve">that comes only afterwards and is performed in the process step </w:t>
      </w:r>
      <w:r w:rsidR="00D10C6C" w:rsidRPr="006414D8">
        <w:t>“</w:t>
      </w:r>
      <w:r w:rsidRPr="006414D8">
        <w:t>Derivation of complex unit structure</w:t>
      </w:r>
      <w:r w:rsidR="00D10C6C" w:rsidRPr="006414D8">
        <w:t>”</w:t>
      </w:r>
      <w:r w:rsidRPr="006414D8">
        <w:t>.</w:t>
      </w:r>
    </w:p>
    <w:p w14:paraId="7B088C65" w14:textId="77777777" w:rsidR="00D73B1C" w:rsidRPr="006414D8" w:rsidRDefault="00D73B1C" w:rsidP="004D28EE">
      <w:pPr>
        <w:pStyle w:val="Paragraphs"/>
        <w:numPr>
          <w:ilvl w:val="0"/>
          <w:numId w:val="0"/>
        </w:numPr>
        <w:rPr>
          <w:rFonts w:asciiTheme="majorBidi" w:hAnsiTheme="majorBidi" w:cstheme="majorBidi"/>
        </w:rPr>
      </w:pPr>
    </w:p>
    <w:p w14:paraId="7E6B8A2C" w14:textId="4DDB04EA" w:rsidR="00D73B1C" w:rsidRPr="006414D8" w:rsidRDefault="00D73B1C" w:rsidP="00A4314A">
      <w:pPr>
        <w:pStyle w:val="Paragraphs"/>
      </w:pPr>
      <w:r w:rsidRPr="006414D8">
        <w:t xml:space="preserve">As a further remark, note that the previously introduced </w:t>
      </w:r>
      <w:r w:rsidR="009C15D5">
        <w:t>process steps</w:t>
      </w:r>
      <w:r w:rsidRPr="006414D8">
        <w:t xml:space="preserve"> </w:t>
      </w:r>
      <w:r w:rsidR="00D10C6C" w:rsidRPr="006414D8">
        <w:t>“</w:t>
      </w:r>
      <w:r w:rsidR="008F5613">
        <w:t>l</w:t>
      </w:r>
      <w:r w:rsidRPr="006414D8">
        <w:t>inkage and alignment</w:t>
      </w:r>
      <w:r w:rsidR="00D10C6C" w:rsidRPr="006414D8">
        <w:t>”</w:t>
      </w:r>
      <w:r w:rsidR="007D39DA">
        <w:t>,</w:t>
      </w:r>
      <w:r w:rsidRPr="006414D8">
        <w:t xml:space="preserve"> </w:t>
      </w:r>
      <w:r w:rsidR="00D10C6C" w:rsidRPr="006414D8">
        <w:t>“</w:t>
      </w:r>
      <w:r w:rsidR="008F5613">
        <w:t>d</w:t>
      </w:r>
      <w:r w:rsidRPr="006414D8">
        <w:t>erivation of complex unit structure</w:t>
      </w:r>
      <w:r w:rsidR="00D10C6C" w:rsidRPr="006414D8">
        <w:t>”</w:t>
      </w:r>
      <w:r w:rsidR="007D39DA">
        <w:t xml:space="preserve"> and </w:t>
      </w:r>
      <w:r w:rsidR="007D39DA" w:rsidRPr="006414D8">
        <w:t>“</w:t>
      </w:r>
      <w:r w:rsidR="007D39DA">
        <w:t>v</w:t>
      </w:r>
      <w:r w:rsidR="007D39DA" w:rsidRPr="006414D8">
        <w:t>ariable reconciliation”</w:t>
      </w:r>
      <w:r w:rsidR="007D39DA">
        <w:t>,</w:t>
      </w:r>
      <w:r w:rsidRPr="006414D8">
        <w:t xml:space="preserve"> belong to the general set named micro-integration, which in fact aims at processing integrated data to make variables coherent and consistent at micro level (see </w:t>
      </w:r>
      <w:r w:rsidR="000A44D0" w:rsidRPr="006414D8">
        <w:t>MEMOBUST (2014)</w:t>
      </w:r>
      <w:r w:rsidRPr="006414D8">
        <w:t>, Microdata fusion).</w:t>
      </w:r>
    </w:p>
    <w:p w14:paraId="78E8202D" w14:textId="46B24517" w:rsidR="00D73B1C" w:rsidRPr="006414D8" w:rsidRDefault="00D73B1C" w:rsidP="00A4314A">
      <w:pPr>
        <w:pStyle w:val="Heading3"/>
      </w:pPr>
      <w:r w:rsidRPr="006414D8">
        <w:t xml:space="preserve">Process </w:t>
      </w:r>
      <w:r w:rsidR="008219E2">
        <w:t>C</w:t>
      </w:r>
      <w:r w:rsidRPr="006414D8">
        <w:t>ontrols</w:t>
      </w:r>
    </w:p>
    <w:p w14:paraId="7C27588D" w14:textId="0903EF97" w:rsidR="00D73B1C" w:rsidRPr="006414D8" w:rsidRDefault="00D73B1C" w:rsidP="008219E2">
      <w:pPr>
        <w:pStyle w:val="Paragraphs"/>
        <w:numPr>
          <w:ilvl w:val="0"/>
          <w:numId w:val="22"/>
        </w:numPr>
      </w:pPr>
      <w:r w:rsidRPr="006414D8">
        <w:rPr>
          <w:b/>
        </w:rPr>
        <w:t>Influential units</w:t>
      </w:r>
      <w:r w:rsidRPr="006414D8">
        <w:t>. Selection of units with potentially influential values for interactive treatment</w:t>
      </w:r>
      <w:r w:rsidR="00EC094D">
        <w:t>.</w:t>
      </w:r>
    </w:p>
    <w:p w14:paraId="0C7D2352" w14:textId="770B2874" w:rsidR="00D73B1C" w:rsidRPr="006414D8" w:rsidRDefault="00D73B1C" w:rsidP="008219E2">
      <w:pPr>
        <w:pStyle w:val="Paragraphs"/>
        <w:numPr>
          <w:ilvl w:val="0"/>
          <w:numId w:val="22"/>
        </w:numPr>
      </w:pPr>
      <w:r w:rsidRPr="006414D8">
        <w:rPr>
          <w:b/>
        </w:rPr>
        <w:t xml:space="preserve">Variable type </w:t>
      </w:r>
      <w:r w:rsidRPr="008F5DF5">
        <w:rPr>
          <w:b/>
        </w:rPr>
        <w:t>(</w:t>
      </w:r>
      <w:r w:rsidR="00F32CD1" w:rsidRPr="008F5DF5">
        <w:rPr>
          <w:b/>
        </w:rPr>
        <w:t>c</w:t>
      </w:r>
      <w:r w:rsidRPr="008F5DF5">
        <w:rPr>
          <w:b/>
        </w:rPr>
        <w:t>ontinuous, categorical</w:t>
      </w:r>
      <w:r w:rsidR="00F32CD1" w:rsidRPr="008F5DF5">
        <w:rPr>
          <w:b/>
        </w:rPr>
        <w:t xml:space="preserve">, </w:t>
      </w:r>
      <w:r w:rsidR="00C86E8F" w:rsidRPr="008F5DF5">
        <w:rPr>
          <w:b/>
        </w:rPr>
        <w:t>etc.</w:t>
      </w:r>
      <w:r w:rsidRPr="008F5DF5">
        <w:rPr>
          <w:b/>
        </w:rPr>
        <w:t>).</w:t>
      </w:r>
      <w:r w:rsidRPr="00F32CD1">
        <w:rPr>
          <w:bCs/>
        </w:rPr>
        <w:t xml:space="preserve"> Selection</w:t>
      </w:r>
      <w:r w:rsidRPr="006414D8">
        <w:t xml:space="preserve"> of variables for specified treatment (e.g. imputation by some appropriate method, editing methods for categorical/continuous variables)</w:t>
      </w:r>
      <w:r w:rsidR="00EC094D">
        <w:t>.</w:t>
      </w:r>
    </w:p>
    <w:p w14:paraId="37C0AB46" w14:textId="021BD79D" w:rsidR="00D73B1C" w:rsidRPr="006414D8" w:rsidRDefault="00D73B1C" w:rsidP="008219E2">
      <w:pPr>
        <w:pStyle w:val="Paragraphs"/>
        <w:numPr>
          <w:ilvl w:val="0"/>
          <w:numId w:val="22"/>
        </w:numPr>
      </w:pPr>
      <w:r w:rsidRPr="006414D8">
        <w:rPr>
          <w:b/>
        </w:rPr>
        <w:t>Suspicious aggregates</w:t>
      </w:r>
      <w:r w:rsidRPr="006414D8">
        <w:t>. Selection of suspicious aggregates for detection of possibly important errors</w:t>
      </w:r>
      <w:r w:rsidR="00EC094D">
        <w:t>.</w:t>
      </w:r>
    </w:p>
    <w:p w14:paraId="757775E4" w14:textId="012B640D" w:rsidR="00D73B1C" w:rsidRPr="006414D8" w:rsidRDefault="00D73B1C" w:rsidP="008219E2">
      <w:pPr>
        <w:pStyle w:val="Paragraphs"/>
        <w:numPr>
          <w:ilvl w:val="0"/>
          <w:numId w:val="22"/>
        </w:numPr>
      </w:pPr>
      <w:r w:rsidRPr="006414D8">
        <w:rPr>
          <w:b/>
        </w:rPr>
        <w:t>Unresolved micro-data</w:t>
      </w:r>
      <w:r w:rsidRPr="006414D8">
        <w:t xml:space="preserve">. After reapplying the edit rules following a treatment step some micro-data are still unresolved. This may be an indication that the set of edit rules for reviewing and selection were not exhaustive or that the treatment did not resolve all erroneous situations. In the first case, the set of edit rules </w:t>
      </w:r>
      <w:proofErr w:type="gramStart"/>
      <w:r w:rsidRPr="006414D8">
        <w:t>has to</w:t>
      </w:r>
      <w:proofErr w:type="gramEnd"/>
      <w:r w:rsidRPr="006414D8">
        <w:t xml:space="preserve"> be updated and in the second case, unresolved units are selected for a further treatment with alternative methods</w:t>
      </w:r>
      <w:r w:rsidR="00EC094D">
        <w:t>.</w:t>
      </w:r>
    </w:p>
    <w:p w14:paraId="320C48AC" w14:textId="78A9FB2C" w:rsidR="00D73B1C" w:rsidRPr="006414D8" w:rsidRDefault="00D73B1C" w:rsidP="008219E2">
      <w:pPr>
        <w:pStyle w:val="Paragraphs"/>
        <w:numPr>
          <w:ilvl w:val="0"/>
          <w:numId w:val="22"/>
        </w:numPr>
      </w:pPr>
      <w:r w:rsidRPr="006414D8">
        <w:rPr>
          <w:b/>
        </w:rPr>
        <w:t>Hierarchical data</w:t>
      </w:r>
      <w:r w:rsidRPr="006414D8">
        <w:t>. Verifying whether data have a hierarchical structure</w:t>
      </w:r>
      <w:r w:rsidR="00D855EB">
        <w:t>,</w:t>
      </w:r>
      <w:r w:rsidRPr="006414D8">
        <w:t xml:space="preserve"> that is</w:t>
      </w:r>
      <w:r w:rsidR="00D855EB">
        <w:t>,</w:t>
      </w:r>
      <w:r w:rsidRPr="006414D8">
        <w:t xml:space="preserve"> if there are units that can be grouped in</w:t>
      </w:r>
      <w:r w:rsidR="00D855EB">
        <w:t>to</w:t>
      </w:r>
      <w:r w:rsidRPr="006414D8">
        <w:t xml:space="preserve"> more complex units (e.g. individuals in households, local units in enterprises)</w:t>
      </w:r>
      <w:r w:rsidR="00EC094D">
        <w:t>.</w:t>
      </w:r>
    </w:p>
    <w:p w14:paraId="1C4CC1CF" w14:textId="1D6C27A7" w:rsidR="00D73B1C" w:rsidRPr="006414D8" w:rsidRDefault="00D73B1C" w:rsidP="004D28EE">
      <w:pPr>
        <w:pStyle w:val="Paragraphs"/>
        <w:numPr>
          <w:ilvl w:val="0"/>
          <w:numId w:val="0"/>
        </w:numPr>
        <w:rPr>
          <w:rFonts w:asciiTheme="majorBidi" w:hAnsiTheme="majorBidi" w:cstheme="majorBidi"/>
        </w:rPr>
      </w:pPr>
    </w:p>
    <w:p w14:paraId="47B3EC14" w14:textId="08012004" w:rsidR="00D73B1C" w:rsidRPr="006414D8" w:rsidRDefault="00D73B1C" w:rsidP="004D28EE">
      <w:pPr>
        <w:pStyle w:val="Paragraphs"/>
        <w:rPr>
          <w:rFonts w:asciiTheme="majorBidi" w:hAnsiTheme="majorBidi" w:cstheme="majorBidi"/>
        </w:rPr>
      </w:pPr>
      <w:r w:rsidRPr="006414D8">
        <w:rPr>
          <w:rFonts w:asciiTheme="majorBidi" w:hAnsiTheme="majorBidi" w:cstheme="majorBidi"/>
        </w:rPr>
        <w:t xml:space="preserve">It is worthwhile to remark that a process step or a process control may have the same name but </w:t>
      </w:r>
      <w:r w:rsidR="00614F20">
        <w:rPr>
          <w:rFonts w:asciiTheme="majorBidi" w:hAnsiTheme="majorBidi" w:cstheme="majorBidi"/>
        </w:rPr>
        <w:t xml:space="preserve">use a </w:t>
      </w:r>
      <w:r w:rsidRPr="006414D8">
        <w:rPr>
          <w:rFonts w:asciiTheme="majorBidi" w:hAnsiTheme="majorBidi" w:cstheme="majorBidi"/>
        </w:rPr>
        <w:t>quite different method or configuration from one SDE flow model to another. For instance, “automatic editing” can differ greatly from one situation to another both in terms of methods and difficulty</w:t>
      </w:r>
      <w:r w:rsidR="00C3666E">
        <w:rPr>
          <w:rFonts w:asciiTheme="majorBidi" w:hAnsiTheme="majorBidi" w:cstheme="majorBidi"/>
        </w:rPr>
        <w:t>.</w:t>
      </w:r>
      <w:r w:rsidR="00C3666E" w:rsidRPr="006414D8">
        <w:rPr>
          <w:rFonts w:asciiTheme="majorBidi" w:hAnsiTheme="majorBidi" w:cstheme="majorBidi"/>
        </w:rPr>
        <w:t xml:space="preserve"> </w:t>
      </w:r>
      <w:r w:rsidR="00C3666E">
        <w:rPr>
          <w:rFonts w:asciiTheme="majorBidi" w:hAnsiTheme="majorBidi" w:cstheme="majorBidi"/>
        </w:rPr>
        <w:t>I</w:t>
      </w:r>
      <w:r w:rsidR="00C3666E" w:rsidRPr="006414D8">
        <w:rPr>
          <w:rFonts w:asciiTheme="majorBidi" w:hAnsiTheme="majorBidi" w:cstheme="majorBidi"/>
        </w:rPr>
        <w:t xml:space="preserve">n </w:t>
      </w:r>
      <w:r w:rsidRPr="006414D8">
        <w:rPr>
          <w:rFonts w:asciiTheme="majorBidi" w:hAnsiTheme="majorBidi" w:cstheme="majorBidi"/>
        </w:rPr>
        <w:t xml:space="preserve">fact, in some situations it could be performed by using </w:t>
      </w:r>
      <w:r w:rsidR="00112C7B">
        <w:rPr>
          <w:rFonts w:asciiTheme="majorBidi" w:hAnsiTheme="majorBidi" w:cstheme="majorBidi"/>
        </w:rPr>
        <w:t xml:space="preserve">a </w:t>
      </w:r>
      <w:r w:rsidRPr="006414D8">
        <w:rPr>
          <w:rFonts w:asciiTheme="majorBidi" w:hAnsiTheme="majorBidi" w:cstheme="majorBidi"/>
        </w:rPr>
        <w:t>deterministic approach based on IF</w:t>
      </w:r>
      <w:r w:rsidR="00566751" w:rsidRPr="006414D8">
        <w:rPr>
          <w:rFonts w:asciiTheme="majorBidi" w:hAnsiTheme="majorBidi" w:cstheme="majorBidi"/>
        </w:rPr>
        <w:t>-</w:t>
      </w:r>
      <w:r w:rsidRPr="006414D8">
        <w:rPr>
          <w:rFonts w:asciiTheme="majorBidi" w:hAnsiTheme="majorBidi" w:cstheme="majorBidi"/>
        </w:rPr>
        <w:t xml:space="preserve">THEN rules, in other cases by using the </w:t>
      </w:r>
      <w:proofErr w:type="spellStart"/>
      <w:r w:rsidRPr="006414D8">
        <w:rPr>
          <w:rFonts w:asciiTheme="majorBidi" w:hAnsiTheme="majorBidi" w:cstheme="majorBidi"/>
        </w:rPr>
        <w:t>Fellegi</w:t>
      </w:r>
      <w:proofErr w:type="spellEnd"/>
      <w:r w:rsidRPr="006414D8">
        <w:rPr>
          <w:rFonts w:asciiTheme="majorBidi" w:hAnsiTheme="majorBidi" w:cstheme="majorBidi"/>
        </w:rPr>
        <w:t>-Holt paradigm. There are nevertheless at least two main reasons that justify the use of common names: (1) economy of elaboration, (2) emphasis of similarity or distinction. For example, one may wish to emphasise that a key difference between two flow models is that there is no need of the process control “</w:t>
      </w:r>
      <w:r w:rsidR="000532DC">
        <w:rPr>
          <w:rFonts w:asciiTheme="majorBidi" w:hAnsiTheme="majorBidi" w:cstheme="majorBidi"/>
        </w:rPr>
        <w:t>i</w:t>
      </w:r>
      <w:r w:rsidRPr="006414D8">
        <w:rPr>
          <w:rFonts w:asciiTheme="majorBidi" w:hAnsiTheme="majorBidi" w:cstheme="majorBidi"/>
        </w:rPr>
        <w:t xml:space="preserve">nfluential error” in one of them, while the same process control is of paramount importance in the other. </w:t>
      </w:r>
    </w:p>
    <w:p w14:paraId="5C7498DA" w14:textId="77777777" w:rsidR="00D73B1C" w:rsidRPr="006414D8" w:rsidRDefault="00D73B1C" w:rsidP="004D28EE">
      <w:pPr>
        <w:pStyle w:val="Paragraphs"/>
        <w:numPr>
          <w:ilvl w:val="0"/>
          <w:numId w:val="0"/>
        </w:numPr>
        <w:rPr>
          <w:rFonts w:asciiTheme="majorBidi" w:hAnsiTheme="majorBidi" w:cstheme="majorBidi"/>
        </w:rPr>
      </w:pPr>
    </w:p>
    <w:p w14:paraId="0018B805" w14:textId="393D5B5E" w:rsidR="00D73B1C" w:rsidRPr="006414D8" w:rsidRDefault="00D73B1C" w:rsidP="004D28EE">
      <w:pPr>
        <w:pStyle w:val="Paragraphs"/>
        <w:rPr>
          <w:rFonts w:asciiTheme="majorBidi" w:hAnsiTheme="majorBidi" w:cstheme="majorBidi"/>
        </w:rPr>
      </w:pPr>
      <w:r w:rsidRPr="006414D8">
        <w:rPr>
          <w:rFonts w:asciiTheme="majorBidi" w:hAnsiTheme="majorBidi" w:cstheme="majorBidi"/>
        </w:rPr>
        <w:t>In</w:t>
      </w:r>
      <w:r w:rsidR="004D74B6">
        <w:rPr>
          <w:rFonts w:asciiTheme="majorBidi" w:hAnsiTheme="majorBidi" w:cstheme="majorBidi"/>
        </w:rPr>
        <w:t xml:space="preserve"> Table 6</w:t>
      </w:r>
      <w:r w:rsidRPr="006414D8">
        <w:rPr>
          <w:rFonts w:asciiTheme="majorBidi" w:hAnsiTheme="majorBidi" w:cstheme="majorBidi"/>
        </w:rPr>
        <w:t>, the main process steps and process</w:t>
      </w:r>
      <w:r w:rsidR="003931B3">
        <w:rPr>
          <w:rFonts w:asciiTheme="majorBidi" w:hAnsiTheme="majorBidi" w:cstheme="majorBidi"/>
        </w:rPr>
        <w:t xml:space="preserve"> controls of </w:t>
      </w:r>
      <w:proofErr w:type="gramStart"/>
      <w:r w:rsidR="003931B3">
        <w:rPr>
          <w:rFonts w:asciiTheme="majorBidi" w:hAnsiTheme="majorBidi" w:cstheme="majorBidi"/>
        </w:rPr>
        <w:t>a</w:t>
      </w:r>
      <w:proofErr w:type="gramEnd"/>
      <w:r w:rsidRPr="006414D8">
        <w:rPr>
          <w:rFonts w:asciiTheme="majorBidi" w:hAnsiTheme="majorBidi" w:cstheme="majorBidi"/>
        </w:rPr>
        <w:t xml:space="preserve"> </w:t>
      </w:r>
      <w:r w:rsidR="004E5EA4" w:rsidRPr="006414D8">
        <w:rPr>
          <w:rFonts w:asciiTheme="majorBidi" w:hAnsiTheme="majorBidi" w:cstheme="majorBidi"/>
        </w:rPr>
        <w:t>SDE</w:t>
      </w:r>
      <w:r w:rsidRPr="006414D8">
        <w:rPr>
          <w:rFonts w:asciiTheme="majorBidi" w:hAnsiTheme="majorBidi" w:cstheme="majorBidi"/>
        </w:rPr>
        <w:t xml:space="preserve"> process are listed, and for each of them the relevant functions and methods introduced in the previous sections are reported.</w:t>
      </w:r>
    </w:p>
    <w:p w14:paraId="65DE6975" w14:textId="663C47AB" w:rsidR="00273079" w:rsidRPr="006414D8" w:rsidRDefault="00273079">
      <w:pPr>
        <w:rPr>
          <w:rFonts w:asciiTheme="majorBidi" w:hAnsiTheme="majorBidi" w:cstheme="majorBidi"/>
          <w:b/>
        </w:rPr>
      </w:pPr>
    </w:p>
    <w:p w14:paraId="07CA04D5" w14:textId="0871A008" w:rsidR="00D73B1C" w:rsidRPr="006E40FB" w:rsidRDefault="00D64145" w:rsidP="000B5B31">
      <w:pPr>
        <w:pStyle w:val="Caption"/>
        <w:rPr>
          <w:b/>
          <w:bCs/>
        </w:rPr>
      </w:pPr>
      <w:bookmarkStart w:id="169" w:name="_Ref1580506"/>
      <w:bookmarkStart w:id="170" w:name="_Hlk7014997"/>
      <w:r w:rsidRPr="006E40FB">
        <w:rPr>
          <w:b/>
          <w:bCs/>
        </w:rPr>
        <w:t xml:space="preserve">Table </w:t>
      </w:r>
      <w:r w:rsidR="002974BD">
        <w:rPr>
          <w:b/>
          <w:bCs/>
        </w:rPr>
        <w:t>6</w:t>
      </w:r>
      <w:bookmarkEnd w:id="169"/>
      <w:r w:rsidR="006414D8" w:rsidRPr="006E40FB">
        <w:rPr>
          <w:b/>
          <w:bCs/>
        </w:rPr>
        <w:t>.</w:t>
      </w:r>
      <w:r w:rsidRPr="006E40FB">
        <w:rPr>
          <w:b/>
          <w:bCs/>
        </w:rPr>
        <w:t xml:space="preserve"> </w:t>
      </w:r>
      <w:r w:rsidR="00D73B1C" w:rsidRPr="006E40FB">
        <w:rPr>
          <w:b/>
          <w:bCs/>
        </w:rPr>
        <w:t xml:space="preserve">The </w:t>
      </w:r>
      <w:r w:rsidR="008219E2">
        <w:rPr>
          <w:b/>
          <w:bCs/>
        </w:rPr>
        <w:t>M</w:t>
      </w:r>
      <w:r w:rsidR="00D73B1C" w:rsidRPr="006E40FB">
        <w:rPr>
          <w:b/>
          <w:bCs/>
        </w:rPr>
        <w:t xml:space="preserve">ain </w:t>
      </w:r>
      <w:r w:rsidR="008219E2">
        <w:rPr>
          <w:b/>
          <w:bCs/>
        </w:rPr>
        <w:t>P</w:t>
      </w:r>
      <w:r w:rsidR="00D73B1C" w:rsidRPr="006E40FB">
        <w:rPr>
          <w:b/>
          <w:bCs/>
        </w:rPr>
        <w:t xml:space="preserve">rocess </w:t>
      </w:r>
      <w:r w:rsidR="008219E2">
        <w:rPr>
          <w:b/>
          <w:bCs/>
        </w:rPr>
        <w:t>S</w:t>
      </w:r>
      <w:r w:rsidR="00D73B1C" w:rsidRPr="006E40FB">
        <w:rPr>
          <w:b/>
          <w:bCs/>
        </w:rPr>
        <w:t xml:space="preserve">teps of </w:t>
      </w:r>
      <w:r w:rsidR="004E5EA4" w:rsidRPr="006E40FB">
        <w:rPr>
          <w:b/>
          <w:bCs/>
        </w:rPr>
        <w:t>SDE</w:t>
      </w:r>
      <w:r w:rsidR="00D73B1C" w:rsidRPr="006E40FB">
        <w:rPr>
          <w:b/>
          <w:bCs/>
        </w:rPr>
        <w:t xml:space="preserve"> </w:t>
      </w:r>
      <w:r w:rsidR="008219E2">
        <w:rPr>
          <w:b/>
          <w:bCs/>
        </w:rPr>
        <w:t>P</w:t>
      </w:r>
      <w:r w:rsidR="00D73B1C" w:rsidRPr="006E40FB">
        <w:rPr>
          <w:b/>
          <w:bCs/>
        </w:rPr>
        <w:t>rocess</w:t>
      </w:r>
    </w:p>
    <w:tbl>
      <w:tblPr>
        <w:tblW w:w="9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00" w:firstRow="0" w:lastRow="0" w:firstColumn="0" w:lastColumn="0" w:noHBand="0" w:noVBand="1"/>
      </w:tblPr>
      <w:tblGrid>
        <w:gridCol w:w="1443"/>
        <w:gridCol w:w="3294"/>
        <w:gridCol w:w="1918"/>
        <w:gridCol w:w="3083"/>
      </w:tblGrid>
      <w:tr w:rsidR="00D73B1C" w:rsidRPr="006414D8" w14:paraId="2FE5DA7E" w14:textId="77777777" w:rsidTr="00CB2DC9">
        <w:tc>
          <w:tcPr>
            <w:tcW w:w="1443" w:type="dxa"/>
            <w:shd w:val="clear" w:color="auto" w:fill="D5DCE4" w:themeFill="text2" w:themeFillTint="33"/>
          </w:tcPr>
          <w:bookmarkEnd w:id="170"/>
          <w:p w14:paraId="6C280CC8" w14:textId="77777777" w:rsidR="00D73B1C" w:rsidRPr="006414D8" w:rsidRDefault="00D73B1C" w:rsidP="00273079">
            <w:pPr>
              <w:rPr>
                <w:rFonts w:asciiTheme="majorBidi" w:hAnsiTheme="majorBidi" w:cstheme="majorBidi"/>
                <w:b/>
                <w:bCs/>
                <w:sz w:val="22"/>
                <w:szCs w:val="22"/>
              </w:rPr>
            </w:pPr>
            <w:r w:rsidRPr="006414D8">
              <w:rPr>
                <w:rFonts w:asciiTheme="majorBidi" w:hAnsiTheme="majorBidi" w:cstheme="majorBidi"/>
                <w:b/>
                <w:bCs/>
                <w:sz w:val="22"/>
                <w:szCs w:val="22"/>
              </w:rPr>
              <w:t>Process steps</w:t>
            </w:r>
          </w:p>
        </w:tc>
        <w:tc>
          <w:tcPr>
            <w:tcW w:w="3294" w:type="dxa"/>
            <w:shd w:val="clear" w:color="auto" w:fill="D5DCE4" w:themeFill="text2" w:themeFillTint="33"/>
          </w:tcPr>
          <w:p w14:paraId="64048096" w14:textId="26DD849C" w:rsidR="00030298" w:rsidRPr="006414D8" w:rsidRDefault="00D73B1C" w:rsidP="00030298">
            <w:pPr>
              <w:rPr>
                <w:rFonts w:asciiTheme="majorBidi" w:hAnsiTheme="majorBidi" w:cstheme="majorBidi"/>
                <w:b/>
                <w:bCs/>
                <w:sz w:val="22"/>
                <w:szCs w:val="22"/>
              </w:rPr>
            </w:pPr>
            <w:r w:rsidRPr="006414D8">
              <w:rPr>
                <w:rFonts w:asciiTheme="majorBidi" w:hAnsiTheme="majorBidi" w:cstheme="majorBidi"/>
                <w:b/>
                <w:bCs/>
                <w:sz w:val="22"/>
                <w:szCs w:val="22"/>
              </w:rPr>
              <w:t>Function(s)</w:t>
            </w:r>
            <w:r w:rsidR="00381B19">
              <w:rPr>
                <w:rFonts w:asciiTheme="majorBidi" w:hAnsiTheme="majorBidi" w:cstheme="majorBidi"/>
                <w:b/>
                <w:bCs/>
                <w:sz w:val="22"/>
                <w:szCs w:val="22"/>
              </w:rPr>
              <w:t xml:space="preserve"> </w:t>
            </w:r>
          </w:p>
          <w:p w14:paraId="4B5488C1" w14:textId="0299DEC9" w:rsidR="00D73B1C" w:rsidRPr="006414D8" w:rsidRDefault="00D73B1C" w:rsidP="00030298">
            <w:pPr>
              <w:rPr>
                <w:rFonts w:asciiTheme="majorBidi" w:hAnsiTheme="majorBidi" w:cstheme="majorBidi"/>
                <w:b/>
                <w:bCs/>
                <w:sz w:val="22"/>
                <w:szCs w:val="22"/>
              </w:rPr>
            </w:pPr>
            <w:r w:rsidRPr="006414D8">
              <w:rPr>
                <w:rFonts w:asciiTheme="majorBidi" w:hAnsiTheme="majorBidi" w:cstheme="majorBidi"/>
                <w:b/>
                <w:bCs/>
                <w:sz w:val="22"/>
                <w:szCs w:val="22"/>
              </w:rPr>
              <w:t>(what)</w:t>
            </w:r>
          </w:p>
        </w:tc>
        <w:tc>
          <w:tcPr>
            <w:tcW w:w="1918" w:type="dxa"/>
            <w:shd w:val="clear" w:color="auto" w:fill="D5DCE4" w:themeFill="text2" w:themeFillTint="33"/>
          </w:tcPr>
          <w:p w14:paraId="050F3154" w14:textId="77777777" w:rsidR="00D73B1C" w:rsidRPr="006414D8" w:rsidRDefault="00D73B1C" w:rsidP="00273079">
            <w:pPr>
              <w:rPr>
                <w:rFonts w:asciiTheme="majorBidi" w:hAnsiTheme="majorBidi" w:cstheme="majorBidi"/>
                <w:b/>
                <w:bCs/>
                <w:sz w:val="22"/>
                <w:szCs w:val="22"/>
              </w:rPr>
            </w:pPr>
            <w:r w:rsidRPr="006414D8">
              <w:rPr>
                <w:rFonts w:asciiTheme="majorBidi" w:hAnsiTheme="majorBidi" w:cstheme="majorBidi"/>
                <w:b/>
                <w:bCs/>
                <w:sz w:val="22"/>
                <w:szCs w:val="22"/>
              </w:rPr>
              <w:t>Function types</w:t>
            </w:r>
          </w:p>
        </w:tc>
        <w:tc>
          <w:tcPr>
            <w:tcW w:w="3083" w:type="dxa"/>
            <w:shd w:val="clear" w:color="auto" w:fill="D5DCE4" w:themeFill="text2" w:themeFillTint="33"/>
          </w:tcPr>
          <w:p w14:paraId="32E4157E" w14:textId="77777777" w:rsidR="00D73B1C" w:rsidRPr="006414D8" w:rsidRDefault="00D73B1C" w:rsidP="00273079">
            <w:pPr>
              <w:rPr>
                <w:rFonts w:asciiTheme="majorBidi" w:hAnsiTheme="majorBidi" w:cstheme="majorBidi"/>
                <w:b/>
                <w:bCs/>
                <w:sz w:val="22"/>
                <w:szCs w:val="22"/>
              </w:rPr>
            </w:pPr>
            <w:r w:rsidRPr="006414D8">
              <w:rPr>
                <w:rFonts w:asciiTheme="majorBidi" w:hAnsiTheme="majorBidi" w:cstheme="majorBidi"/>
                <w:b/>
                <w:bCs/>
                <w:sz w:val="22"/>
                <w:szCs w:val="22"/>
              </w:rPr>
              <w:t xml:space="preserve">Methods </w:t>
            </w:r>
          </w:p>
          <w:p w14:paraId="73196287" w14:textId="77777777" w:rsidR="00D73B1C" w:rsidRPr="006414D8" w:rsidRDefault="00D73B1C" w:rsidP="00273079">
            <w:pPr>
              <w:rPr>
                <w:rFonts w:asciiTheme="majorBidi" w:hAnsiTheme="majorBidi" w:cstheme="majorBidi"/>
                <w:b/>
                <w:bCs/>
                <w:sz w:val="22"/>
                <w:szCs w:val="22"/>
              </w:rPr>
            </w:pPr>
            <w:r w:rsidRPr="006414D8">
              <w:rPr>
                <w:rFonts w:asciiTheme="majorBidi" w:hAnsiTheme="majorBidi" w:cstheme="majorBidi"/>
                <w:b/>
                <w:bCs/>
                <w:sz w:val="22"/>
                <w:szCs w:val="22"/>
              </w:rPr>
              <w:t>(how)</w:t>
            </w:r>
          </w:p>
        </w:tc>
      </w:tr>
      <w:tr w:rsidR="00D73B1C" w:rsidRPr="006414D8" w14:paraId="4025C726" w14:textId="77777777" w:rsidTr="00CB2DC9">
        <w:tc>
          <w:tcPr>
            <w:tcW w:w="1443" w:type="dxa"/>
            <w:vMerge w:val="restart"/>
          </w:tcPr>
          <w:p w14:paraId="1FFBDA95" w14:textId="77777777" w:rsidR="00D73B1C" w:rsidRPr="006414D8" w:rsidRDefault="00D73B1C" w:rsidP="00273079">
            <w:pPr>
              <w:rPr>
                <w:rFonts w:asciiTheme="majorBidi" w:hAnsiTheme="majorBidi" w:cstheme="majorBidi"/>
                <w:b/>
                <w:bCs/>
                <w:sz w:val="22"/>
                <w:szCs w:val="22"/>
              </w:rPr>
            </w:pPr>
            <w:r w:rsidRPr="006414D8">
              <w:rPr>
                <w:rFonts w:asciiTheme="majorBidi" w:hAnsiTheme="majorBidi" w:cstheme="majorBidi"/>
                <w:b/>
                <w:bCs/>
                <w:sz w:val="22"/>
                <w:szCs w:val="22"/>
              </w:rPr>
              <w:t>Domain editing</w:t>
            </w:r>
          </w:p>
        </w:tc>
        <w:tc>
          <w:tcPr>
            <w:tcW w:w="3294" w:type="dxa"/>
          </w:tcPr>
          <w:p w14:paraId="1BFD528F"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 xml:space="preserve">Review and selection of eligible units </w:t>
            </w:r>
          </w:p>
        </w:tc>
        <w:tc>
          <w:tcPr>
            <w:tcW w:w="1918" w:type="dxa"/>
          </w:tcPr>
          <w:p w14:paraId="6054F5EA"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Review, Selection</w:t>
            </w:r>
          </w:p>
        </w:tc>
        <w:tc>
          <w:tcPr>
            <w:tcW w:w="3083" w:type="dxa"/>
          </w:tcPr>
          <w:p w14:paraId="366AF42A" w14:textId="3968FF8B" w:rsidR="00D73B1C" w:rsidRPr="006414D8" w:rsidRDefault="00737FBB" w:rsidP="00273079">
            <w:pPr>
              <w:rPr>
                <w:rFonts w:asciiTheme="majorBidi" w:hAnsiTheme="majorBidi" w:cstheme="majorBidi"/>
                <w:sz w:val="22"/>
                <w:szCs w:val="22"/>
              </w:rPr>
            </w:pPr>
            <w:r w:rsidRPr="006414D8">
              <w:rPr>
                <w:rFonts w:asciiTheme="majorBidi" w:hAnsiTheme="majorBidi" w:cstheme="majorBidi"/>
                <w:sz w:val="22"/>
                <w:szCs w:val="22"/>
              </w:rPr>
              <w:t>IF</w:t>
            </w:r>
            <w:r w:rsidR="00566751" w:rsidRPr="006414D8">
              <w:rPr>
                <w:rFonts w:asciiTheme="majorBidi" w:hAnsiTheme="majorBidi" w:cstheme="majorBidi"/>
                <w:sz w:val="22"/>
                <w:szCs w:val="22"/>
              </w:rPr>
              <w:t>-</w:t>
            </w:r>
            <w:r w:rsidRPr="006414D8">
              <w:rPr>
                <w:rFonts w:asciiTheme="majorBidi" w:hAnsiTheme="majorBidi" w:cstheme="majorBidi"/>
                <w:sz w:val="22"/>
                <w:szCs w:val="22"/>
              </w:rPr>
              <w:t>THEN</w:t>
            </w:r>
          </w:p>
        </w:tc>
      </w:tr>
      <w:tr w:rsidR="00D73B1C" w:rsidRPr="006414D8" w14:paraId="2DA67153" w14:textId="77777777" w:rsidTr="00CB2DC9">
        <w:tc>
          <w:tcPr>
            <w:tcW w:w="1443" w:type="dxa"/>
            <w:vMerge/>
          </w:tcPr>
          <w:p w14:paraId="0455D91F" w14:textId="77777777" w:rsidR="00D73B1C" w:rsidRPr="006414D8" w:rsidRDefault="00D73B1C" w:rsidP="00273079">
            <w:pPr>
              <w:widowControl w:val="0"/>
              <w:pBdr>
                <w:top w:val="nil"/>
                <w:left w:val="nil"/>
                <w:bottom w:val="nil"/>
                <w:right w:val="nil"/>
                <w:between w:val="nil"/>
              </w:pBdr>
              <w:spacing w:line="276" w:lineRule="auto"/>
              <w:rPr>
                <w:rFonts w:asciiTheme="majorBidi" w:hAnsiTheme="majorBidi" w:cstheme="majorBidi"/>
                <w:b/>
                <w:bCs/>
                <w:sz w:val="22"/>
                <w:szCs w:val="22"/>
              </w:rPr>
            </w:pPr>
          </w:p>
        </w:tc>
        <w:tc>
          <w:tcPr>
            <w:tcW w:w="3294" w:type="dxa"/>
          </w:tcPr>
          <w:p w14:paraId="6C772558" w14:textId="0C203C0F"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Review, selection and treatment of data properties (NACE, legal status</w:t>
            </w:r>
            <w:r w:rsidR="00C86E8F" w:rsidRPr="006414D8">
              <w:rPr>
                <w:rFonts w:asciiTheme="majorBidi" w:hAnsiTheme="majorBidi" w:cstheme="majorBidi"/>
                <w:sz w:val="22"/>
                <w:szCs w:val="22"/>
              </w:rPr>
              <w:t xml:space="preserve"> etc.</w:t>
            </w:r>
            <w:r w:rsidRPr="006414D8">
              <w:rPr>
                <w:rFonts w:asciiTheme="majorBidi" w:hAnsiTheme="majorBidi" w:cstheme="majorBidi"/>
                <w:sz w:val="22"/>
                <w:szCs w:val="22"/>
              </w:rPr>
              <w:t>)</w:t>
            </w:r>
          </w:p>
        </w:tc>
        <w:tc>
          <w:tcPr>
            <w:tcW w:w="1918" w:type="dxa"/>
          </w:tcPr>
          <w:p w14:paraId="31E08BD1"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Review, Selection, Treatment</w:t>
            </w:r>
          </w:p>
        </w:tc>
        <w:tc>
          <w:tcPr>
            <w:tcW w:w="3083" w:type="dxa"/>
          </w:tcPr>
          <w:p w14:paraId="0E60ABAB" w14:textId="4BACC6A4" w:rsidR="00D73B1C" w:rsidRPr="006414D8" w:rsidRDefault="00737FBB" w:rsidP="00273079">
            <w:pPr>
              <w:rPr>
                <w:rFonts w:asciiTheme="majorBidi" w:hAnsiTheme="majorBidi" w:cstheme="majorBidi"/>
                <w:sz w:val="22"/>
                <w:szCs w:val="22"/>
              </w:rPr>
            </w:pPr>
            <w:r w:rsidRPr="006414D8">
              <w:rPr>
                <w:rFonts w:asciiTheme="majorBidi" w:hAnsiTheme="majorBidi" w:cstheme="majorBidi"/>
                <w:sz w:val="22"/>
                <w:szCs w:val="22"/>
              </w:rPr>
              <w:t>IF</w:t>
            </w:r>
            <w:r w:rsidR="00566751" w:rsidRPr="006414D8">
              <w:rPr>
                <w:rFonts w:asciiTheme="majorBidi" w:hAnsiTheme="majorBidi" w:cstheme="majorBidi"/>
                <w:sz w:val="22"/>
                <w:szCs w:val="22"/>
              </w:rPr>
              <w:t>-</w:t>
            </w:r>
            <w:r w:rsidRPr="006414D8">
              <w:rPr>
                <w:rFonts w:asciiTheme="majorBidi" w:hAnsiTheme="majorBidi" w:cstheme="majorBidi"/>
                <w:sz w:val="22"/>
                <w:szCs w:val="22"/>
              </w:rPr>
              <w:t>THEN</w:t>
            </w:r>
          </w:p>
        </w:tc>
      </w:tr>
      <w:tr w:rsidR="00D73B1C" w:rsidRPr="006414D8" w14:paraId="4ACFF73D" w14:textId="77777777" w:rsidTr="00CB2DC9">
        <w:tc>
          <w:tcPr>
            <w:tcW w:w="1443" w:type="dxa"/>
            <w:vMerge w:val="restart"/>
          </w:tcPr>
          <w:p w14:paraId="65564B73" w14:textId="77777777" w:rsidR="00D73B1C" w:rsidRPr="006414D8" w:rsidRDefault="00D73B1C" w:rsidP="00273079">
            <w:pPr>
              <w:rPr>
                <w:rFonts w:asciiTheme="majorBidi" w:hAnsiTheme="majorBidi" w:cstheme="majorBidi"/>
                <w:b/>
                <w:bCs/>
                <w:sz w:val="22"/>
                <w:szCs w:val="22"/>
              </w:rPr>
            </w:pPr>
            <w:r w:rsidRPr="006414D8">
              <w:rPr>
                <w:rFonts w:asciiTheme="majorBidi" w:hAnsiTheme="majorBidi" w:cstheme="majorBidi"/>
                <w:b/>
                <w:bCs/>
                <w:sz w:val="22"/>
                <w:szCs w:val="22"/>
              </w:rPr>
              <w:t>Editing systematic errors</w:t>
            </w:r>
          </w:p>
        </w:tc>
        <w:tc>
          <w:tcPr>
            <w:tcW w:w="3294" w:type="dxa"/>
          </w:tcPr>
          <w:p w14:paraId="3A9973DD"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Review, selection and treatment of obvious errors</w:t>
            </w:r>
          </w:p>
        </w:tc>
        <w:tc>
          <w:tcPr>
            <w:tcW w:w="1918" w:type="dxa"/>
          </w:tcPr>
          <w:p w14:paraId="2BFEAD25"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Review, Selection, Treatment</w:t>
            </w:r>
          </w:p>
        </w:tc>
        <w:tc>
          <w:tcPr>
            <w:tcW w:w="3083" w:type="dxa"/>
          </w:tcPr>
          <w:p w14:paraId="64451F55" w14:textId="3E4D6E73" w:rsidR="00D73B1C" w:rsidRPr="006414D8" w:rsidRDefault="00737FBB" w:rsidP="00273079">
            <w:pPr>
              <w:rPr>
                <w:rFonts w:asciiTheme="majorBidi" w:hAnsiTheme="majorBidi" w:cstheme="majorBidi"/>
                <w:sz w:val="22"/>
                <w:szCs w:val="22"/>
              </w:rPr>
            </w:pPr>
            <w:r w:rsidRPr="006414D8">
              <w:rPr>
                <w:rFonts w:asciiTheme="majorBidi" w:hAnsiTheme="majorBidi" w:cstheme="majorBidi"/>
                <w:sz w:val="22"/>
                <w:szCs w:val="22"/>
              </w:rPr>
              <w:t>IF</w:t>
            </w:r>
            <w:r w:rsidR="00566751" w:rsidRPr="006414D8">
              <w:rPr>
                <w:rFonts w:asciiTheme="majorBidi" w:hAnsiTheme="majorBidi" w:cstheme="majorBidi"/>
                <w:sz w:val="22"/>
                <w:szCs w:val="22"/>
              </w:rPr>
              <w:t>-</w:t>
            </w:r>
            <w:r w:rsidRPr="006414D8">
              <w:rPr>
                <w:rFonts w:asciiTheme="majorBidi" w:hAnsiTheme="majorBidi" w:cstheme="majorBidi"/>
                <w:sz w:val="22"/>
                <w:szCs w:val="22"/>
              </w:rPr>
              <w:t>THEN</w:t>
            </w:r>
          </w:p>
        </w:tc>
      </w:tr>
      <w:tr w:rsidR="00D73B1C" w:rsidRPr="006414D8" w14:paraId="641E9D7C" w14:textId="77777777" w:rsidTr="00CB2DC9">
        <w:tc>
          <w:tcPr>
            <w:tcW w:w="1443" w:type="dxa"/>
            <w:vMerge/>
          </w:tcPr>
          <w:p w14:paraId="274CC690" w14:textId="77777777" w:rsidR="00D73B1C" w:rsidRPr="006414D8" w:rsidRDefault="00D73B1C" w:rsidP="00273079">
            <w:pPr>
              <w:widowControl w:val="0"/>
              <w:pBdr>
                <w:top w:val="nil"/>
                <w:left w:val="nil"/>
                <w:bottom w:val="nil"/>
                <w:right w:val="nil"/>
                <w:between w:val="nil"/>
              </w:pBdr>
              <w:spacing w:line="276" w:lineRule="auto"/>
              <w:rPr>
                <w:rFonts w:asciiTheme="majorBidi" w:hAnsiTheme="majorBidi" w:cstheme="majorBidi"/>
                <w:b/>
                <w:bCs/>
                <w:sz w:val="22"/>
                <w:szCs w:val="22"/>
              </w:rPr>
            </w:pPr>
          </w:p>
        </w:tc>
        <w:tc>
          <w:tcPr>
            <w:tcW w:w="3294" w:type="dxa"/>
          </w:tcPr>
          <w:p w14:paraId="476A4F44"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color w:val="000000"/>
                <w:sz w:val="22"/>
                <w:szCs w:val="22"/>
              </w:rPr>
              <w:t>Review of systematic errors</w:t>
            </w:r>
          </w:p>
        </w:tc>
        <w:tc>
          <w:tcPr>
            <w:tcW w:w="1918" w:type="dxa"/>
          </w:tcPr>
          <w:p w14:paraId="546FAC15"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Review</w:t>
            </w:r>
          </w:p>
        </w:tc>
        <w:tc>
          <w:tcPr>
            <w:tcW w:w="3083" w:type="dxa"/>
          </w:tcPr>
          <w:p w14:paraId="5B298D4D"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Cluster analysis, latent class analysis, edit rules, graphical editing (e.g. log for 1000 error)</w:t>
            </w:r>
          </w:p>
        </w:tc>
      </w:tr>
      <w:tr w:rsidR="00D73B1C" w:rsidRPr="006414D8" w14:paraId="79D71B98" w14:textId="77777777" w:rsidTr="00CB2DC9">
        <w:tc>
          <w:tcPr>
            <w:tcW w:w="1443" w:type="dxa"/>
            <w:vMerge/>
          </w:tcPr>
          <w:p w14:paraId="058C8813" w14:textId="77777777" w:rsidR="00D73B1C" w:rsidRPr="006414D8" w:rsidRDefault="00D73B1C" w:rsidP="00273079">
            <w:pPr>
              <w:widowControl w:val="0"/>
              <w:pBdr>
                <w:top w:val="nil"/>
                <w:left w:val="nil"/>
                <w:bottom w:val="nil"/>
                <w:right w:val="nil"/>
                <w:between w:val="nil"/>
              </w:pBdr>
              <w:spacing w:line="276" w:lineRule="auto"/>
              <w:rPr>
                <w:rFonts w:asciiTheme="majorBidi" w:hAnsiTheme="majorBidi" w:cstheme="majorBidi"/>
                <w:b/>
                <w:bCs/>
                <w:sz w:val="22"/>
                <w:szCs w:val="22"/>
              </w:rPr>
            </w:pPr>
          </w:p>
        </w:tc>
        <w:tc>
          <w:tcPr>
            <w:tcW w:w="3294" w:type="dxa"/>
          </w:tcPr>
          <w:p w14:paraId="7B4CF533"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color w:val="000000"/>
                <w:sz w:val="22"/>
                <w:szCs w:val="22"/>
              </w:rPr>
              <w:t>Identification of units affected by systematic errors (influential units)</w:t>
            </w:r>
          </w:p>
        </w:tc>
        <w:tc>
          <w:tcPr>
            <w:tcW w:w="1918" w:type="dxa"/>
          </w:tcPr>
          <w:p w14:paraId="52679D7D"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Selection</w:t>
            </w:r>
          </w:p>
        </w:tc>
        <w:tc>
          <w:tcPr>
            <w:tcW w:w="3083" w:type="dxa"/>
          </w:tcPr>
          <w:p w14:paraId="6C1196E7" w14:textId="3B9308B2" w:rsidR="00D73B1C" w:rsidRPr="006414D8" w:rsidRDefault="00737FBB" w:rsidP="00566751">
            <w:pPr>
              <w:rPr>
                <w:rFonts w:asciiTheme="majorBidi" w:hAnsiTheme="majorBidi" w:cstheme="majorBidi"/>
                <w:sz w:val="22"/>
                <w:szCs w:val="22"/>
              </w:rPr>
            </w:pPr>
            <w:r w:rsidRPr="006414D8">
              <w:rPr>
                <w:rFonts w:asciiTheme="majorBidi" w:hAnsiTheme="majorBidi" w:cstheme="majorBidi"/>
                <w:sz w:val="22"/>
                <w:szCs w:val="22"/>
              </w:rPr>
              <w:t>IF</w:t>
            </w:r>
            <w:r w:rsidR="00566751" w:rsidRPr="006414D8">
              <w:rPr>
                <w:rFonts w:asciiTheme="majorBidi" w:hAnsiTheme="majorBidi" w:cstheme="majorBidi"/>
                <w:sz w:val="22"/>
                <w:szCs w:val="22"/>
              </w:rPr>
              <w:t>-</w:t>
            </w:r>
            <w:r w:rsidRPr="006414D8">
              <w:rPr>
                <w:rFonts w:asciiTheme="majorBidi" w:hAnsiTheme="majorBidi" w:cstheme="majorBidi"/>
                <w:sz w:val="22"/>
                <w:szCs w:val="22"/>
              </w:rPr>
              <w:t>THEN</w:t>
            </w:r>
            <w:r w:rsidR="00D73B1C" w:rsidRPr="006414D8">
              <w:rPr>
                <w:rFonts w:asciiTheme="majorBidi" w:hAnsiTheme="majorBidi" w:cstheme="majorBidi"/>
                <w:sz w:val="22"/>
                <w:szCs w:val="22"/>
              </w:rPr>
              <w:t>, cluster analysis, latent class analysis</w:t>
            </w:r>
          </w:p>
        </w:tc>
      </w:tr>
      <w:tr w:rsidR="00D73B1C" w:rsidRPr="006414D8" w14:paraId="26BA3D90" w14:textId="77777777" w:rsidTr="00CB2DC9">
        <w:tc>
          <w:tcPr>
            <w:tcW w:w="1443" w:type="dxa"/>
            <w:vMerge/>
          </w:tcPr>
          <w:p w14:paraId="4C4A83D7" w14:textId="77777777" w:rsidR="00D73B1C" w:rsidRPr="006414D8" w:rsidRDefault="00D73B1C" w:rsidP="00273079">
            <w:pPr>
              <w:widowControl w:val="0"/>
              <w:pBdr>
                <w:top w:val="nil"/>
                <w:left w:val="nil"/>
                <w:bottom w:val="nil"/>
                <w:right w:val="nil"/>
                <w:between w:val="nil"/>
              </w:pBdr>
              <w:spacing w:line="276" w:lineRule="auto"/>
              <w:rPr>
                <w:rFonts w:asciiTheme="majorBidi" w:hAnsiTheme="majorBidi" w:cstheme="majorBidi"/>
                <w:b/>
                <w:bCs/>
                <w:sz w:val="22"/>
                <w:szCs w:val="22"/>
              </w:rPr>
            </w:pPr>
          </w:p>
        </w:tc>
        <w:tc>
          <w:tcPr>
            <w:tcW w:w="3294" w:type="dxa"/>
          </w:tcPr>
          <w:p w14:paraId="61B09F0D"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Correction of systematic errors</w:t>
            </w:r>
          </w:p>
        </w:tc>
        <w:tc>
          <w:tcPr>
            <w:tcW w:w="1918" w:type="dxa"/>
          </w:tcPr>
          <w:p w14:paraId="4FD2AEA8"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Treatment</w:t>
            </w:r>
          </w:p>
        </w:tc>
        <w:tc>
          <w:tcPr>
            <w:tcW w:w="3083" w:type="dxa"/>
          </w:tcPr>
          <w:p w14:paraId="60834350" w14:textId="12C1631E"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 xml:space="preserve">Deductive imputation, </w:t>
            </w:r>
            <w:r w:rsidR="008F3280" w:rsidRPr="006414D8">
              <w:rPr>
                <w:rFonts w:asciiTheme="majorBidi" w:hAnsiTheme="majorBidi" w:cstheme="majorBidi"/>
                <w:sz w:val="22"/>
                <w:szCs w:val="22"/>
              </w:rPr>
              <w:t>model-based</w:t>
            </w:r>
            <w:r w:rsidRPr="006414D8">
              <w:rPr>
                <w:rFonts w:asciiTheme="majorBidi" w:hAnsiTheme="majorBidi" w:cstheme="majorBidi"/>
                <w:sz w:val="22"/>
                <w:szCs w:val="22"/>
              </w:rPr>
              <w:t xml:space="preserve"> imputation </w:t>
            </w:r>
          </w:p>
        </w:tc>
      </w:tr>
      <w:tr w:rsidR="00D73B1C" w:rsidRPr="006414D8" w14:paraId="66EF972D" w14:textId="77777777" w:rsidTr="00CB2DC9">
        <w:tc>
          <w:tcPr>
            <w:tcW w:w="1443" w:type="dxa"/>
            <w:vMerge w:val="restart"/>
          </w:tcPr>
          <w:p w14:paraId="51D88D8F" w14:textId="77777777" w:rsidR="00D73B1C" w:rsidRPr="006414D8" w:rsidRDefault="00D73B1C" w:rsidP="00273079">
            <w:pPr>
              <w:rPr>
                <w:rFonts w:asciiTheme="majorBidi" w:hAnsiTheme="majorBidi" w:cstheme="majorBidi"/>
                <w:b/>
                <w:bCs/>
                <w:sz w:val="22"/>
                <w:szCs w:val="22"/>
              </w:rPr>
            </w:pPr>
            <w:r w:rsidRPr="006414D8">
              <w:rPr>
                <w:rFonts w:asciiTheme="majorBidi" w:hAnsiTheme="majorBidi" w:cstheme="majorBidi"/>
                <w:b/>
                <w:bCs/>
                <w:sz w:val="22"/>
                <w:szCs w:val="22"/>
              </w:rPr>
              <w:t>Selective editing</w:t>
            </w:r>
          </w:p>
        </w:tc>
        <w:tc>
          <w:tcPr>
            <w:tcW w:w="3294" w:type="dxa"/>
          </w:tcPr>
          <w:p w14:paraId="7BBB9564"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color w:val="000000"/>
                <w:sz w:val="22"/>
                <w:szCs w:val="22"/>
              </w:rPr>
              <w:t>Identification of units affected by influential errors</w:t>
            </w:r>
          </w:p>
        </w:tc>
        <w:tc>
          <w:tcPr>
            <w:tcW w:w="1918" w:type="dxa"/>
          </w:tcPr>
          <w:p w14:paraId="665F137D"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Review</w:t>
            </w:r>
          </w:p>
        </w:tc>
        <w:tc>
          <w:tcPr>
            <w:tcW w:w="3083" w:type="dxa"/>
          </w:tcPr>
          <w:p w14:paraId="687B8D7B" w14:textId="77777777" w:rsidR="00D73B1C" w:rsidRPr="006414D8" w:rsidRDefault="00D73B1C" w:rsidP="00273079">
            <w:pPr>
              <w:rPr>
                <w:rFonts w:asciiTheme="majorBidi" w:hAnsiTheme="majorBidi" w:cstheme="majorBidi"/>
                <w:color w:val="000000"/>
                <w:sz w:val="22"/>
                <w:szCs w:val="22"/>
              </w:rPr>
            </w:pPr>
            <w:r w:rsidRPr="006414D8">
              <w:rPr>
                <w:rFonts w:asciiTheme="majorBidi" w:hAnsiTheme="majorBidi" w:cstheme="majorBidi"/>
                <w:color w:val="000000"/>
                <w:sz w:val="22"/>
                <w:szCs w:val="22"/>
              </w:rPr>
              <w:t>Score calculation</w:t>
            </w:r>
          </w:p>
        </w:tc>
      </w:tr>
      <w:tr w:rsidR="00D73B1C" w:rsidRPr="006414D8" w14:paraId="56BACE05" w14:textId="77777777" w:rsidTr="00CB2DC9">
        <w:tc>
          <w:tcPr>
            <w:tcW w:w="1443" w:type="dxa"/>
            <w:vMerge/>
          </w:tcPr>
          <w:p w14:paraId="10877DFB" w14:textId="77777777" w:rsidR="00D73B1C" w:rsidRPr="006414D8" w:rsidRDefault="00D73B1C" w:rsidP="00273079">
            <w:pPr>
              <w:widowControl w:val="0"/>
              <w:pBdr>
                <w:top w:val="nil"/>
                <w:left w:val="nil"/>
                <w:bottom w:val="nil"/>
                <w:right w:val="nil"/>
                <w:between w:val="nil"/>
              </w:pBdr>
              <w:spacing w:line="276" w:lineRule="auto"/>
              <w:rPr>
                <w:rFonts w:asciiTheme="majorBidi" w:hAnsiTheme="majorBidi" w:cstheme="majorBidi"/>
                <w:b/>
                <w:bCs/>
                <w:color w:val="000000"/>
                <w:sz w:val="22"/>
                <w:szCs w:val="22"/>
              </w:rPr>
            </w:pPr>
          </w:p>
        </w:tc>
        <w:tc>
          <w:tcPr>
            <w:tcW w:w="3294" w:type="dxa"/>
          </w:tcPr>
          <w:p w14:paraId="38F8B77D"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color w:val="000000"/>
                <w:sz w:val="22"/>
                <w:szCs w:val="22"/>
              </w:rPr>
              <w:t>Selection of units for interactive treatment, selection of units for non-interactive treatment, selection of units not to be treated</w:t>
            </w:r>
          </w:p>
        </w:tc>
        <w:tc>
          <w:tcPr>
            <w:tcW w:w="1918" w:type="dxa"/>
          </w:tcPr>
          <w:p w14:paraId="38A3FDD1"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Selection</w:t>
            </w:r>
          </w:p>
        </w:tc>
        <w:tc>
          <w:tcPr>
            <w:tcW w:w="3083" w:type="dxa"/>
          </w:tcPr>
          <w:p w14:paraId="064D18BD"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Selection by fixed threshold</w:t>
            </w:r>
          </w:p>
        </w:tc>
      </w:tr>
      <w:tr w:rsidR="00D73B1C" w:rsidRPr="000532DC" w14:paraId="5F591793" w14:textId="77777777" w:rsidTr="00CB2DC9">
        <w:tc>
          <w:tcPr>
            <w:tcW w:w="1443" w:type="dxa"/>
          </w:tcPr>
          <w:p w14:paraId="577E7AF8" w14:textId="77777777" w:rsidR="00D73B1C" w:rsidRPr="006414D8" w:rsidRDefault="00D73B1C" w:rsidP="00273079">
            <w:pPr>
              <w:rPr>
                <w:rFonts w:asciiTheme="majorBidi" w:hAnsiTheme="majorBidi" w:cstheme="majorBidi"/>
                <w:b/>
                <w:bCs/>
                <w:sz w:val="22"/>
                <w:szCs w:val="22"/>
              </w:rPr>
            </w:pPr>
            <w:r w:rsidRPr="006414D8">
              <w:rPr>
                <w:rFonts w:asciiTheme="majorBidi" w:hAnsiTheme="majorBidi" w:cstheme="majorBidi"/>
                <w:b/>
                <w:bCs/>
                <w:sz w:val="22"/>
                <w:szCs w:val="22"/>
              </w:rPr>
              <w:t>Interactive editing</w:t>
            </w:r>
          </w:p>
        </w:tc>
        <w:tc>
          <w:tcPr>
            <w:tcW w:w="3294" w:type="dxa"/>
          </w:tcPr>
          <w:p w14:paraId="2A405E2D"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Treatment of units in the critical set</w:t>
            </w:r>
          </w:p>
        </w:tc>
        <w:tc>
          <w:tcPr>
            <w:tcW w:w="1918" w:type="dxa"/>
          </w:tcPr>
          <w:p w14:paraId="0269B546"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Review, Selection, Treatment</w:t>
            </w:r>
          </w:p>
        </w:tc>
        <w:tc>
          <w:tcPr>
            <w:tcW w:w="3083" w:type="dxa"/>
          </w:tcPr>
          <w:p w14:paraId="2C5BF880" w14:textId="280D8C31" w:rsidR="00D73B1C" w:rsidRPr="006414D8" w:rsidRDefault="00D73B1C" w:rsidP="00273079">
            <w:pPr>
              <w:rPr>
                <w:rFonts w:asciiTheme="majorBidi" w:hAnsiTheme="majorBidi" w:cstheme="majorBidi"/>
                <w:sz w:val="22"/>
                <w:szCs w:val="22"/>
                <w:lang w:val="fr-CH"/>
              </w:rPr>
            </w:pPr>
            <w:r w:rsidRPr="006414D8">
              <w:rPr>
                <w:rFonts w:asciiTheme="majorBidi" w:hAnsiTheme="majorBidi" w:cstheme="majorBidi"/>
                <w:sz w:val="22"/>
                <w:szCs w:val="22"/>
                <w:lang w:val="fr-CH"/>
              </w:rPr>
              <w:t xml:space="preserve">Re-contact, </w:t>
            </w:r>
            <w:r w:rsidR="000532DC">
              <w:rPr>
                <w:rFonts w:asciiTheme="majorBidi" w:hAnsiTheme="majorBidi" w:cstheme="majorBidi"/>
                <w:sz w:val="22"/>
                <w:szCs w:val="22"/>
                <w:lang w:val="fr-CH"/>
              </w:rPr>
              <w:t>i</w:t>
            </w:r>
            <w:r w:rsidRPr="006414D8">
              <w:rPr>
                <w:rFonts w:asciiTheme="majorBidi" w:hAnsiTheme="majorBidi" w:cstheme="majorBidi"/>
                <w:sz w:val="22"/>
                <w:szCs w:val="22"/>
                <w:lang w:val="fr-CH"/>
              </w:rPr>
              <w:t>nspection of questionnaires</w:t>
            </w:r>
            <w:r w:rsidR="000532DC">
              <w:rPr>
                <w:rFonts w:asciiTheme="majorBidi" w:hAnsiTheme="majorBidi" w:cstheme="majorBidi"/>
                <w:sz w:val="22"/>
                <w:szCs w:val="22"/>
                <w:lang w:val="fr-CH"/>
              </w:rPr>
              <w:t xml:space="preserve"> </w:t>
            </w:r>
          </w:p>
        </w:tc>
      </w:tr>
      <w:tr w:rsidR="00D73B1C" w:rsidRPr="006414D8" w14:paraId="0ABA050B" w14:textId="77777777" w:rsidTr="00CB2DC9">
        <w:tc>
          <w:tcPr>
            <w:tcW w:w="1443" w:type="dxa"/>
            <w:vMerge w:val="restart"/>
          </w:tcPr>
          <w:p w14:paraId="77EA4169" w14:textId="77777777" w:rsidR="00D73B1C" w:rsidRPr="006414D8" w:rsidRDefault="00D73B1C" w:rsidP="00273079">
            <w:pPr>
              <w:rPr>
                <w:rFonts w:asciiTheme="majorBidi" w:hAnsiTheme="majorBidi" w:cstheme="majorBidi"/>
                <w:b/>
                <w:bCs/>
                <w:sz w:val="22"/>
                <w:szCs w:val="22"/>
              </w:rPr>
            </w:pPr>
            <w:r w:rsidRPr="006414D8">
              <w:rPr>
                <w:rFonts w:asciiTheme="majorBidi" w:hAnsiTheme="majorBidi" w:cstheme="majorBidi"/>
                <w:b/>
                <w:bCs/>
                <w:sz w:val="22"/>
                <w:szCs w:val="22"/>
              </w:rPr>
              <w:t>Automatic editing</w:t>
            </w:r>
          </w:p>
        </w:tc>
        <w:tc>
          <w:tcPr>
            <w:tcW w:w="3294" w:type="dxa"/>
          </w:tcPr>
          <w:p w14:paraId="70DC3F45"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Verification of data consistency with respect to the edit set</w:t>
            </w:r>
          </w:p>
          <w:p w14:paraId="4C742A15" w14:textId="77777777" w:rsidR="00D73B1C" w:rsidRPr="006414D8" w:rsidRDefault="00D73B1C" w:rsidP="00273079">
            <w:pPr>
              <w:rPr>
                <w:rFonts w:asciiTheme="majorBidi" w:hAnsiTheme="majorBidi" w:cstheme="majorBidi"/>
                <w:sz w:val="22"/>
                <w:szCs w:val="22"/>
              </w:rPr>
            </w:pPr>
          </w:p>
        </w:tc>
        <w:tc>
          <w:tcPr>
            <w:tcW w:w="1918" w:type="dxa"/>
          </w:tcPr>
          <w:p w14:paraId="1F7F56C0"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Review</w:t>
            </w:r>
          </w:p>
        </w:tc>
        <w:tc>
          <w:tcPr>
            <w:tcW w:w="3083" w:type="dxa"/>
          </w:tcPr>
          <w:p w14:paraId="732FC589"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Analysis of edit failures</w:t>
            </w:r>
          </w:p>
        </w:tc>
      </w:tr>
      <w:tr w:rsidR="00D73B1C" w:rsidRPr="006414D8" w14:paraId="749941C7" w14:textId="77777777" w:rsidTr="00CB2DC9">
        <w:tc>
          <w:tcPr>
            <w:tcW w:w="1443" w:type="dxa"/>
            <w:vMerge/>
          </w:tcPr>
          <w:p w14:paraId="1D603C9B" w14:textId="77777777" w:rsidR="00D73B1C" w:rsidRPr="006414D8" w:rsidRDefault="00D73B1C" w:rsidP="00273079">
            <w:pPr>
              <w:widowControl w:val="0"/>
              <w:pBdr>
                <w:top w:val="nil"/>
                <w:left w:val="nil"/>
                <w:bottom w:val="nil"/>
                <w:right w:val="nil"/>
                <w:between w:val="nil"/>
              </w:pBdr>
              <w:spacing w:line="276" w:lineRule="auto"/>
              <w:rPr>
                <w:rFonts w:asciiTheme="majorBidi" w:hAnsiTheme="majorBidi" w:cstheme="majorBidi"/>
                <w:b/>
                <w:bCs/>
                <w:sz w:val="22"/>
                <w:szCs w:val="22"/>
              </w:rPr>
            </w:pPr>
          </w:p>
        </w:tc>
        <w:tc>
          <w:tcPr>
            <w:tcW w:w="3294" w:type="dxa"/>
          </w:tcPr>
          <w:p w14:paraId="1001D656"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 xml:space="preserve">Localizing the variables affected by errors for each unit </w:t>
            </w:r>
          </w:p>
        </w:tc>
        <w:tc>
          <w:tcPr>
            <w:tcW w:w="1918" w:type="dxa"/>
          </w:tcPr>
          <w:p w14:paraId="3188546B"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Selection</w:t>
            </w:r>
          </w:p>
        </w:tc>
        <w:tc>
          <w:tcPr>
            <w:tcW w:w="3083" w:type="dxa"/>
          </w:tcPr>
          <w:p w14:paraId="561B6908" w14:textId="182EDFF0" w:rsidR="00D73B1C" w:rsidRPr="006414D8" w:rsidRDefault="00737FBB" w:rsidP="00273079">
            <w:pPr>
              <w:rPr>
                <w:rFonts w:asciiTheme="majorBidi" w:hAnsiTheme="majorBidi" w:cstheme="majorBidi"/>
                <w:sz w:val="22"/>
                <w:szCs w:val="22"/>
              </w:rPr>
            </w:pPr>
            <w:r w:rsidRPr="006414D8">
              <w:rPr>
                <w:rFonts w:asciiTheme="majorBidi" w:hAnsiTheme="majorBidi" w:cstheme="majorBidi"/>
                <w:sz w:val="22"/>
                <w:szCs w:val="22"/>
              </w:rPr>
              <w:t>IF</w:t>
            </w:r>
            <w:r w:rsidR="00566751" w:rsidRPr="006414D8">
              <w:rPr>
                <w:rFonts w:asciiTheme="majorBidi" w:hAnsiTheme="majorBidi" w:cstheme="majorBidi"/>
                <w:sz w:val="22"/>
                <w:szCs w:val="22"/>
              </w:rPr>
              <w:t>-</w:t>
            </w:r>
            <w:r w:rsidRPr="006414D8">
              <w:rPr>
                <w:rFonts w:asciiTheme="majorBidi" w:hAnsiTheme="majorBidi" w:cstheme="majorBidi"/>
                <w:sz w:val="22"/>
                <w:szCs w:val="22"/>
              </w:rPr>
              <w:t>THEN</w:t>
            </w:r>
            <w:r w:rsidR="00D73B1C" w:rsidRPr="006414D8">
              <w:rPr>
                <w:rFonts w:asciiTheme="majorBidi" w:hAnsiTheme="majorBidi" w:cstheme="majorBidi"/>
                <w:sz w:val="22"/>
                <w:szCs w:val="22"/>
              </w:rPr>
              <w:t xml:space="preserve">, </w:t>
            </w:r>
            <w:proofErr w:type="spellStart"/>
            <w:r w:rsidR="00D73B1C" w:rsidRPr="006414D8">
              <w:rPr>
                <w:rFonts w:asciiTheme="majorBidi" w:hAnsiTheme="majorBidi" w:cstheme="majorBidi"/>
                <w:sz w:val="22"/>
                <w:szCs w:val="22"/>
              </w:rPr>
              <w:t>Fellegi</w:t>
            </w:r>
            <w:proofErr w:type="spellEnd"/>
            <w:r w:rsidR="00D73B1C" w:rsidRPr="006414D8">
              <w:rPr>
                <w:rFonts w:asciiTheme="majorBidi" w:hAnsiTheme="majorBidi" w:cstheme="majorBidi"/>
                <w:sz w:val="22"/>
                <w:szCs w:val="22"/>
              </w:rPr>
              <w:t>-Holt paradigm, NIM</w:t>
            </w:r>
            <w:r w:rsidR="00CB2DC9">
              <w:rPr>
                <w:rFonts w:asciiTheme="majorBidi" w:hAnsiTheme="majorBidi" w:cstheme="majorBidi"/>
                <w:sz w:val="22"/>
                <w:szCs w:val="22"/>
              </w:rPr>
              <w:t xml:space="preserve"> (Nearest-Neighbour Imputation Method)</w:t>
            </w:r>
          </w:p>
        </w:tc>
      </w:tr>
      <w:tr w:rsidR="00D73B1C" w:rsidRPr="006414D8" w14:paraId="24054BCF" w14:textId="77777777" w:rsidTr="00CB2DC9">
        <w:tc>
          <w:tcPr>
            <w:tcW w:w="1443" w:type="dxa"/>
            <w:vMerge/>
          </w:tcPr>
          <w:p w14:paraId="367D6262" w14:textId="77777777" w:rsidR="00D73B1C" w:rsidRPr="006414D8" w:rsidRDefault="00D73B1C" w:rsidP="00273079">
            <w:pPr>
              <w:widowControl w:val="0"/>
              <w:pBdr>
                <w:top w:val="nil"/>
                <w:left w:val="nil"/>
                <w:bottom w:val="nil"/>
                <w:right w:val="nil"/>
                <w:between w:val="nil"/>
              </w:pBdr>
              <w:spacing w:line="276" w:lineRule="auto"/>
              <w:rPr>
                <w:rFonts w:asciiTheme="majorBidi" w:hAnsiTheme="majorBidi" w:cstheme="majorBidi"/>
                <w:b/>
                <w:bCs/>
                <w:sz w:val="22"/>
                <w:szCs w:val="22"/>
              </w:rPr>
            </w:pPr>
          </w:p>
        </w:tc>
        <w:tc>
          <w:tcPr>
            <w:tcW w:w="3294" w:type="dxa"/>
          </w:tcPr>
          <w:p w14:paraId="03342372"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 xml:space="preserve">Imputation of localized errors </w:t>
            </w:r>
          </w:p>
        </w:tc>
        <w:tc>
          <w:tcPr>
            <w:tcW w:w="1918" w:type="dxa"/>
          </w:tcPr>
          <w:p w14:paraId="024077BA"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Treatment</w:t>
            </w:r>
          </w:p>
        </w:tc>
        <w:tc>
          <w:tcPr>
            <w:tcW w:w="3083" w:type="dxa"/>
          </w:tcPr>
          <w:p w14:paraId="7E3DCD98" w14:textId="7CD58CEC" w:rsidR="00D73B1C" w:rsidRPr="006414D8" w:rsidRDefault="00737FBB" w:rsidP="00273079">
            <w:pPr>
              <w:rPr>
                <w:rFonts w:asciiTheme="majorBidi" w:hAnsiTheme="majorBidi" w:cstheme="majorBidi"/>
                <w:sz w:val="22"/>
                <w:szCs w:val="22"/>
              </w:rPr>
            </w:pPr>
            <w:r w:rsidRPr="006414D8">
              <w:rPr>
                <w:rFonts w:asciiTheme="majorBidi" w:hAnsiTheme="majorBidi" w:cstheme="majorBidi"/>
                <w:sz w:val="22"/>
                <w:szCs w:val="22"/>
              </w:rPr>
              <w:t>IF</w:t>
            </w:r>
            <w:r w:rsidR="00566751" w:rsidRPr="006414D8">
              <w:rPr>
                <w:rFonts w:asciiTheme="majorBidi" w:hAnsiTheme="majorBidi" w:cstheme="majorBidi"/>
                <w:sz w:val="22"/>
                <w:szCs w:val="22"/>
              </w:rPr>
              <w:t>-</w:t>
            </w:r>
            <w:r w:rsidRPr="006414D8">
              <w:rPr>
                <w:rFonts w:asciiTheme="majorBidi" w:hAnsiTheme="majorBidi" w:cstheme="majorBidi"/>
                <w:sz w:val="22"/>
                <w:szCs w:val="22"/>
              </w:rPr>
              <w:t>THEN</w:t>
            </w:r>
            <w:r w:rsidR="00D73B1C" w:rsidRPr="006414D8">
              <w:rPr>
                <w:rFonts w:asciiTheme="majorBidi" w:hAnsiTheme="majorBidi" w:cstheme="majorBidi"/>
                <w:sz w:val="22"/>
                <w:szCs w:val="22"/>
              </w:rPr>
              <w:t xml:space="preserve">, deductive imputation, </w:t>
            </w:r>
            <w:r w:rsidR="00D73B1C" w:rsidRPr="006414D8">
              <w:rPr>
                <w:rFonts w:asciiTheme="majorBidi" w:hAnsiTheme="majorBidi" w:cstheme="majorBidi"/>
                <w:color w:val="000000"/>
                <w:sz w:val="22"/>
                <w:szCs w:val="22"/>
              </w:rPr>
              <w:t xml:space="preserve">non-random imputation, random imputation, </w:t>
            </w:r>
            <w:r w:rsidR="00D73B1C" w:rsidRPr="006414D8">
              <w:rPr>
                <w:rFonts w:asciiTheme="majorBidi" w:hAnsiTheme="majorBidi" w:cstheme="majorBidi"/>
                <w:sz w:val="22"/>
                <w:szCs w:val="22"/>
              </w:rPr>
              <w:t>prorating, NIM</w:t>
            </w:r>
          </w:p>
        </w:tc>
      </w:tr>
      <w:tr w:rsidR="00D73B1C" w:rsidRPr="006414D8" w14:paraId="6483ED92" w14:textId="77777777" w:rsidTr="00CB2DC9">
        <w:tc>
          <w:tcPr>
            <w:tcW w:w="1443" w:type="dxa"/>
            <w:vMerge/>
          </w:tcPr>
          <w:p w14:paraId="7A39FF50" w14:textId="77777777" w:rsidR="00D73B1C" w:rsidRPr="006414D8" w:rsidRDefault="00D73B1C" w:rsidP="00273079">
            <w:pPr>
              <w:widowControl w:val="0"/>
              <w:pBdr>
                <w:top w:val="nil"/>
                <w:left w:val="nil"/>
                <w:bottom w:val="nil"/>
                <w:right w:val="nil"/>
                <w:between w:val="nil"/>
              </w:pBdr>
              <w:spacing w:line="276" w:lineRule="auto"/>
              <w:rPr>
                <w:rFonts w:asciiTheme="majorBidi" w:hAnsiTheme="majorBidi" w:cstheme="majorBidi"/>
                <w:b/>
                <w:bCs/>
                <w:sz w:val="22"/>
                <w:szCs w:val="22"/>
              </w:rPr>
            </w:pPr>
          </w:p>
        </w:tc>
        <w:tc>
          <w:tcPr>
            <w:tcW w:w="3294" w:type="dxa"/>
          </w:tcPr>
          <w:p w14:paraId="1E04AC55"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 xml:space="preserve">Imputation of missing data </w:t>
            </w:r>
          </w:p>
        </w:tc>
        <w:tc>
          <w:tcPr>
            <w:tcW w:w="1918" w:type="dxa"/>
          </w:tcPr>
          <w:p w14:paraId="3453ED8E"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Treatment</w:t>
            </w:r>
          </w:p>
        </w:tc>
        <w:tc>
          <w:tcPr>
            <w:tcW w:w="3083" w:type="dxa"/>
          </w:tcPr>
          <w:p w14:paraId="12CD2EAA" w14:textId="278C44BA" w:rsidR="00D73B1C" w:rsidRPr="006414D8" w:rsidRDefault="00737FBB" w:rsidP="00273079">
            <w:pPr>
              <w:rPr>
                <w:rFonts w:asciiTheme="majorBidi" w:hAnsiTheme="majorBidi" w:cstheme="majorBidi"/>
                <w:sz w:val="22"/>
                <w:szCs w:val="22"/>
              </w:rPr>
            </w:pPr>
            <w:r w:rsidRPr="006414D8">
              <w:rPr>
                <w:rFonts w:asciiTheme="majorBidi" w:hAnsiTheme="majorBidi" w:cstheme="majorBidi"/>
                <w:sz w:val="22"/>
                <w:szCs w:val="22"/>
              </w:rPr>
              <w:t>IF</w:t>
            </w:r>
            <w:r w:rsidR="00566751" w:rsidRPr="006414D8">
              <w:rPr>
                <w:rFonts w:asciiTheme="majorBidi" w:hAnsiTheme="majorBidi" w:cstheme="majorBidi"/>
                <w:sz w:val="22"/>
                <w:szCs w:val="22"/>
              </w:rPr>
              <w:t>-</w:t>
            </w:r>
            <w:r w:rsidRPr="006414D8">
              <w:rPr>
                <w:rFonts w:asciiTheme="majorBidi" w:hAnsiTheme="majorBidi" w:cstheme="majorBidi"/>
                <w:sz w:val="22"/>
                <w:szCs w:val="22"/>
              </w:rPr>
              <w:t>THEN</w:t>
            </w:r>
            <w:r w:rsidR="00D73B1C" w:rsidRPr="006414D8">
              <w:rPr>
                <w:rFonts w:asciiTheme="majorBidi" w:hAnsiTheme="majorBidi" w:cstheme="majorBidi"/>
                <w:sz w:val="22"/>
                <w:szCs w:val="22"/>
              </w:rPr>
              <w:t>, deductive</w:t>
            </w:r>
            <w:r w:rsidR="00D73B1C" w:rsidRPr="006414D8">
              <w:rPr>
                <w:rFonts w:asciiTheme="majorBidi" w:hAnsiTheme="majorBidi" w:cstheme="majorBidi"/>
                <w:color w:val="000000"/>
                <w:sz w:val="22"/>
                <w:szCs w:val="22"/>
              </w:rPr>
              <w:t>, non-random imputation, random imputation, NIM</w:t>
            </w:r>
          </w:p>
        </w:tc>
      </w:tr>
      <w:tr w:rsidR="00D73B1C" w:rsidRPr="006414D8" w14:paraId="7C3D74A3" w14:textId="77777777" w:rsidTr="00CB2DC9">
        <w:tc>
          <w:tcPr>
            <w:tcW w:w="1443" w:type="dxa"/>
          </w:tcPr>
          <w:p w14:paraId="343DF49F" w14:textId="77777777" w:rsidR="00D73B1C" w:rsidRPr="006414D8" w:rsidRDefault="00D73B1C" w:rsidP="00273079">
            <w:pPr>
              <w:rPr>
                <w:rFonts w:asciiTheme="majorBidi" w:hAnsiTheme="majorBidi" w:cstheme="majorBidi"/>
                <w:b/>
                <w:bCs/>
                <w:sz w:val="22"/>
                <w:szCs w:val="22"/>
              </w:rPr>
            </w:pPr>
            <w:r w:rsidRPr="006414D8">
              <w:rPr>
                <w:rFonts w:asciiTheme="majorBidi" w:hAnsiTheme="majorBidi" w:cstheme="majorBidi"/>
                <w:b/>
                <w:bCs/>
                <w:sz w:val="22"/>
                <w:szCs w:val="22"/>
              </w:rPr>
              <w:t>Macro editing</w:t>
            </w:r>
          </w:p>
        </w:tc>
        <w:tc>
          <w:tcPr>
            <w:tcW w:w="3294" w:type="dxa"/>
          </w:tcPr>
          <w:p w14:paraId="47DE57E5"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color w:val="000000"/>
                <w:sz w:val="22"/>
                <w:szCs w:val="22"/>
              </w:rPr>
              <w:t>Review and identification of suspicious aggregates and outliers (influential units)</w:t>
            </w:r>
          </w:p>
        </w:tc>
        <w:tc>
          <w:tcPr>
            <w:tcW w:w="1918" w:type="dxa"/>
          </w:tcPr>
          <w:p w14:paraId="37DEC7C1"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Review, Selection</w:t>
            </w:r>
          </w:p>
        </w:tc>
        <w:tc>
          <w:tcPr>
            <w:tcW w:w="3083" w:type="dxa"/>
          </w:tcPr>
          <w:p w14:paraId="78A20F9A" w14:textId="77777777" w:rsidR="00D73B1C" w:rsidRPr="006414D8" w:rsidRDefault="00D73B1C" w:rsidP="00273079">
            <w:pPr>
              <w:rPr>
                <w:rFonts w:asciiTheme="majorBidi" w:hAnsiTheme="majorBidi" w:cstheme="majorBidi"/>
                <w:sz w:val="22"/>
                <w:szCs w:val="22"/>
              </w:rPr>
            </w:pPr>
            <w:r w:rsidRPr="006414D8">
              <w:rPr>
                <w:rFonts w:asciiTheme="majorBidi" w:hAnsiTheme="majorBidi" w:cstheme="majorBidi"/>
                <w:sz w:val="22"/>
                <w:szCs w:val="22"/>
              </w:rPr>
              <w:t xml:space="preserve">Outlier analysis, </w:t>
            </w:r>
            <w:r w:rsidRPr="006414D8">
              <w:rPr>
                <w:rFonts w:asciiTheme="majorBidi" w:hAnsiTheme="majorBidi" w:cstheme="majorBidi"/>
                <w:color w:val="000000"/>
                <w:sz w:val="22"/>
                <w:szCs w:val="22"/>
              </w:rPr>
              <w:t>aggregate comparison within data set, aggregate comparison with external sources, aggregate comparison with results from history</w:t>
            </w:r>
          </w:p>
        </w:tc>
      </w:tr>
    </w:tbl>
    <w:p w14:paraId="52AA0D21" w14:textId="77777777" w:rsidR="00D73B1C" w:rsidRPr="006414D8" w:rsidRDefault="00D73B1C" w:rsidP="00D73B1C">
      <w:pPr>
        <w:rPr>
          <w:rFonts w:asciiTheme="majorBidi" w:eastAsia="Calibri" w:hAnsiTheme="majorBidi" w:cstheme="majorBidi"/>
          <w:sz w:val="22"/>
          <w:szCs w:val="22"/>
        </w:rPr>
      </w:pPr>
    </w:p>
    <w:p w14:paraId="3CAEC4C2" w14:textId="77777777" w:rsidR="00C41954" w:rsidRPr="006414D8" w:rsidRDefault="00C41954">
      <w:pPr>
        <w:rPr>
          <w:rFonts w:asciiTheme="majorBidi" w:hAnsiTheme="majorBidi" w:cstheme="majorBidi"/>
        </w:rPr>
      </w:pPr>
      <w:r w:rsidRPr="006414D8">
        <w:rPr>
          <w:rFonts w:asciiTheme="majorBidi" w:hAnsiTheme="majorBidi" w:cstheme="majorBidi"/>
        </w:rPr>
        <w:br w:type="page"/>
      </w:r>
    </w:p>
    <w:p w14:paraId="6403186B" w14:textId="0FEAF238" w:rsidR="00C3666E" w:rsidRDefault="00C3666E" w:rsidP="00C3666E">
      <w:pPr>
        <w:pStyle w:val="Heading3"/>
      </w:pPr>
      <w:r>
        <w:lastRenderedPageBreak/>
        <w:t>Data States</w:t>
      </w:r>
    </w:p>
    <w:p w14:paraId="3C0D7D3D" w14:textId="00C6C1BD" w:rsidR="00D73B1C" w:rsidRPr="006414D8" w:rsidRDefault="00D73B1C" w:rsidP="00C41954">
      <w:pPr>
        <w:pStyle w:val="Paragraphs"/>
        <w:rPr>
          <w:rFonts w:asciiTheme="majorBidi" w:hAnsiTheme="majorBidi" w:cstheme="majorBidi"/>
        </w:rPr>
      </w:pPr>
      <w:r w:rsidRPr="006414D8">
        <w:rPr>
          <w:rFonts w:asciiTheme="majorBidi" w:hAnsiTheme="majorBidi" w:cstheme="majorBidi"/>
        </w:rPr>
        <w:t>Process steps ruled by process controls have input data that are processed to produce output data. The main data states are:</w:t>
      </w:r>
    </w:p>
    <w:p w14:paraId="2ABE7830" w14:textId="77777777" w:rsidR="00C41954" w:rsidRPr="006414D8" w:rsidRDefault="00C41954" w:rsidP="00C41954"/>
    <w:p w14:paraId="6C8A5FF4" w14:textId="5C61E89B" w:rsidR="00D73B1C" w:rsidRPr="006414D8" w:rsidRDefault="00D73B1C" w:rsidP="008219E2">
      <w:pPr>
        <w:pStyle w:val="Paragraphs"/>
        <w:numPr>
          <w:ilvl w:val="0"/>
          <w:numId w:val="23"/>
        </w:numPr>
        <w:rPr>
          <w:sz w:val="22"/>
          <w:szCs w:val="22"/>
        </w:rPr>
      </w:pPr>
      <w:r w:rsidRPr="006414D8">
        <w:rPr>
          <w:b/>
        </w:rPr>
        <w:t>Raw</w:t>
      </w:r>
      <w:r w:rsidR="00DE25E4">
        <w:rPr>
          <w:b/>
        </w:rPr>
        <w:t>.</w:t>
      </w:r>
      <w:r w:rsidRPr="006414D8">
        <w:t xml:space="preserve"> </w:t>
      </w:r>
      <w:r w:rsidR="00C3666E">
        <w:t>O</w:t>
      </w:r>
      <w:r w:rsidRPr="006414D8">
        <w:t xml:space="preserve">riginal </w:t>
      </w:r>
      <w:r w:rsidR="00C3666E">
        <w:t xml:space="preserve">data set that </w:t>
      </w:r>
      <w:r w:rsidR="00614F20">
        <w:t>is</w:t>
      </w:r>
      <w:r w:rsidR="00C3666E">
        <w:t xml:space="preserve"> </w:t>
      </w:r>
      <w:r w:rsidRPr="006414D8">
        <w:t xml:space="preserve">not edited - Note: this category includes data that may have been edited by the providing agency (for administrative data) or during collection (e.g. </w:t>
      </w:r>
      <w:r w:rsidR="00112C7B">
        <w:t>within</w:t>
      </w:r>
      <w:r w:rsidR="00112C7B" w:rsidRPr="006414D8">
        <w:t xml:space="preserve"> </w:t>
      </w:r>
      <w:r w:rsidRPr="006414D8">
        <w:t>the internet questionnaire or by field interviewers)</w:t>
      </w:r>
      <w:r w:rsidR="00DE25E4">
        <w:t>.</w:t>
      </w:r>
    </w:p>
    <w:p w14:paraId="139008D5" w14:textId="6664B4CC" w:rsidR="00D73B1C" w:rsidRPr="006414D8" w:rsidRDefault="00D73B1C" w:rsidP="008219E2">
      <w:pPr>
        <w:pStyle w:val="Paragraphs"/>
        <w:numPr>
          <w:ilvl w:val="0"/>
          <w:numId w:val="23"/>
        </w:numPr>
      </w:pPr>
      <w:r w:rsidRPr="006414D8">
        <w:rPr>
          <w:b/>
        </w:rPr>
        <w:t>Edited DOS</w:t>
      </w:r>
      <w:r w:rsidR="00DE25E4">
        <w:rPr>
          <w:b/>
        </w:rPr>
        <w:t>.</w:t>
      </w:r>
      <w:r w:rsidRPr="006414D8">
        <w:t xml:space="preserve"> </w:t>
      </w:r>
      <w:r w:rsidR="00C3666E">
        <w:t>D</w:t>
      </w:r>
      <w:r w:rsidR="00C3666E" w:rsidRPr="006414D8">
        <w:t>ata</w:t>
      </w:r>
      <w:r w:rsidR="00C3666E">
        <w:t xml:space="preserve"> set</w:t>
      </w:r>
      <w:r w:rsidRPr="006414D8">
        <w:t xml:space="preserve"> after the treatment of domain, obvious and systematic errors (DOS)</w:t>
      </w:r>
      <w:r w:rsidR="00DE25E4">
        <w:t>.</w:t>
      </w:r>
    </w:p>
    <w:p w14:paraId="17AF8A27" w14:textId="72F87E86" w:rsidR="00D73B1C" w:rsidRPr="006414D8" w:rsidRDefault="00D73B1C" w:rsidP="008219E2">
      <w:pPr>
        <w:pStyle w:val="Paragraphs"/>
        <w:numPr>
          <w:ilvl w:val="0"/>
          <w:numId w:val="23"/>
        </w:numPr>
      </w:pPr>
      <w:r w:rsidRPr="006414D8">
        <w:rPr>
          <w:b/>
        </w:rPr>
        <w:t>Edited LA</w:t>
      </w:r>
      <w:r w:rsidR="00DE25E4">
        <w:rPr>
          <w:b/>
        </w:rPr>
        <w:t>.</w:t>
      </w:r>
      <w:r w:rsidRPr="006414D8">
        <w:t xml:space="preserve"> </w:t>
      </w:r>
      <w:r w:rsidR="00C3666E">
        <w:t>D</w:t>
      </w:r>
      <w:r w:rsidR="00C3666E" w:rsidRPr="006414D8">
        <w:t xml:space="preserve">ata </w:t>
      </w:r>
      <w:r w:rsidR="00C3666E">
        <w:t xml:space="preserve">set </w:t>
      </w:r>
      <w:r w:rsidRPr="006414D8">
        <w:t>after linking and aligning (LA) the different units residing in multiple input sources</w:t>
      </w:r>
      <w:r w:rsidR="00DE25E4">
        <w:t>.</w:t>
      </w:r>
    </w:p>
    <w:p w14:paraId="4453CB8A" w14:textId="775E074C" w:rsidR="00D73B1C" w:rsidRPr="006414D8" w:rsidRDefault="00D73B1C" w:rsidP="008219E2">
      <w:pPr>
        <w:pStyle w:val="Paragraphs"/>
        <w:numPr>
          <w:ilvl w:val="0"/>
          <w:numId w:val="23"/>
        </w:numPr>
      </w:pPr>
      <w:r w:rsidRPr="006414D8">
        <w:rPr>
          <w:b/>
        </w:rPr>
        <w:t>Critical</w:t>
      </w:r>
      <w:r w:rsidR="00DE25E4">
        <w:t>.</w:t>
      </w:r>
      <w:r w:rsidRPr="006414D8">
        <w:t xml:space="preserve"> </w:t>
      </w:r>
      <w:r w:rsidR="00C3666E">
        <w:t>D</w:t>
      </w:r>
      <w:r w:rsidR="00C3666E" w:rsidRPr="006414D8">
        <w:t xml:space="preserve">ata </w:t>
      </w:r>
      <w:r w:rsidR="00C3666E">
        <w:t xml:space="preserve">set </w:t>
      </w:r>
      <w:r w:rsidRPr="006414D8">
        <w:t>containing potentially influential errors</w:t>
      </w:r>
      <w:r w:rsidR="00DE25E4">
        <w:t>.</w:t>
      </w:r>
    </w:p>
    <w:p w14:paraId="5DB45103" w14:textId="594573FD" w:rsidR="00D73B1C" w:rsidRPr="006414D8" w:rsidRDefault="00D73B1C" w:rsidP="008219E2">
      <w:pPr>
        <w:pStyle w:val="Paragraphs"/>
        <w:numPr>
          <w:ilvl w:val="0"/>
          <w:numId w:val="23"/>
        </w:numPr>
      </w:pPr>
      <w:r w:rsidRPr="006414D8">
        <w:rPr>
          <w:b/>
        </w:rPr>
        <w:t>Non-critical</w:t>
      </w:r>
      <w:r w:rsidR="00DE25E4">
        <w:t>.</w:t>
      </w:r>
      <w:r w:rsidRPr="006414D8">
        <w:t xml:space="preserve"> </w:t>
      </w:r>
      <w:r w:rsidR="00C3666E">
        <w:t xml:space="preserve">Data </w:t>
      </w:r>
      <w:r w:rsidRPr="006414D8">
        <w:t xml:space="preserve">set </w:t>
      </w:r>
      <w:r w:rsidR="00C3666E">
        <w:t>without error or</w:t>
      </w:r>
      <w:r w:rsidR="00112C7B">
        <w:t xml:space="preserve"> </w:t>
      </w:r>
      <w:r w:rsidRPr="006414D8">
        <w:t xml:space="preserve">containing </w:t>
      </w:r>
      <w:r w:rsidR="00C3666E">
        <w:t xml:space="preserve">only </w:t>
      </w:r>
      <w:r w:rsidRPr="006414D8">
        <w:t>non-influential errors</w:t>
      </w:r>
      <w:r w:rsidR="00DE25E4">
        <w:t>.</w:t>
      </w:r>
    </w:p>
    <w:p w14:paraId="6994BECC" w14:textId="6B4640EB" w:rsidR="00D73B1C" w:rsidRPr="006414D8" w:rsidRDefault="00D73B1C" w:rsidP="008219E2">
      <w:pPr>
        <w:pStyle w:val="Paragraphs"/>
        <w:numPr>
          <w:ilvl w:val="0"/>
          <w:numId w:val="23"/>
        </w:numPr>
      </w:pPr>
      <w:r w:rsidRPr="006414D8">
        <w:rPr>
          <w:b/>
        </w:rPr>
        <w:t xml:space="preserve">Edited [name of the </w:t>
      </w:r>
      <w:r w:rsidR="008F3280" w:rsidRPr="006414D8">
        <w:rPr>
          <w:b/>
        </w:rPr>
        <w:t>higher-level</w:t>
      </w:r>
      <w:r w:rsidRPr="006414D8">
        <w:rPr>
          <w:b/>
        </w:rPr>
        <w:t xml:space="preserve"> unit]-ST</w:t>
      </w:r>
      <w:r w:rsidRPr="006414D8">
        <w:t xml:space="preserve">. </w:t>
      </w:r>
      <w:r w:rsidR="00C3666E">
        <w:t>Data set</w:t>
      </w:r>
      <w:r w:rsidRPr="006414D8">
        <w:t xml:space="preserve"> after editing the structure (ST) of the </w:t>
      </w:r>
      <w:r w:rsidR="008F3280" w:rsidRPr="006414D8">
        <w:t>higher-level</w:t>
      </w:r>
      <w:r w:rsidRPr="006414D8">
        <w:t xml:space="preserve"> unit under analysis. For instance, when the </w:t>
      </w:r>
      <w:r w:rsidR="008F3280" w:rsidRPr="006414D8">
        <w:t>high-level</w:t>
      </w:r>
      <w:r w:rsidRPr="006414D8">
        <w:t xml:space="preserve"> unit is the household: Edited [name of the </w:t>
      </w:r>
      <w:proofErr w:type="gramStart"/>
      <w:r w:rsidRPr="006414D8">
        <w:t>higher level</w:t>
      </w:r>
      <w:proofErr w:type="gramEnd"/>
      <w:r w:rsidRPr="006414D8">
        <w:t xml:space="preserve"> unit]-ST = “Edited HH-ST”</w:t>
      </w:r>
      <w:r w:rsidR="00DE25E4">
        <w:t>.</w:t>
      </w:r>
    </w:p>
    <w:p w14:paraId="0A6888BB" w14:textId="01356AFD" w:rsidR="00D73B1C" w:rsidRPr="006414D8" w:rsidRDefault="00D73B1C" w:rsidP="008219E2">
      <w:pPr>
        <w:pStyle w:val="Paragraphs"/>
        <w:numPr>
          <w:ilvl w:val="0"/>
          <w:numId w:val="23"/>
        </w:numPr>
      </w:pPr>
      <w:r w:rsidRPr="006414D8">
        <w:rPr>
          <w:b/>
        </w:rPr>
        <w:t>Micro-edited [name of the unit]</w:t>
      </w:r>
      <w:r w:rsidRPr="006414D8">
        <w:t>.</w:t>
      </w:r>
      <w:r w:rsidRPr="006414D8">
        <w:rPr>
          <w:b/>
        </w:rPr>
        <w:t xml:space="preserve"> </w:t>
      </w:r>
      <w:r w:rsidR="00C3666E">
        <w:t>Data set</w:t>
      </w:r>
      <w:r w:rsidRPr="006414D8">
        <w:t xml:space="preserve"> after editing of the variables referring to the specified units at micro level. For instance, when the unit is the household: Micro-edited [name of the </w:t>
      </w:r>
      <w:proofErr w:type="gramStart"/>
      <w:r w:rsidRPr="006414D8">
        <w:t>unit]=</w:t>
      </w:r>
      <w:proofErr w:type="gramEnd"/>
      <w:r w:rsidRPr="006414D8">
        <w:t>“Micro-edited HH”</w:t>
      </w:r>
      <w:r w:rsidR="00DE25E4">
        <w:t>.</w:t>
      </w:r>
    </w:p>
    <w:p w14:paraId="675221A2" w14:textId="6C107692" w:rsidR="00D73B1C" w:rsidRPr="006414D8" w:rsidRDefault="00D73B1C" w:rsidP="008219E2">
      <w:pPr>
        <w:pStyle w:val="Paragraphs"/>
        <w:numPr>
          <w:ilvl w:val="0"/>
          <w:numId w:val="23"/>
        </w:numPr>
      </w:pPr>
      <w:r w:rsidRPr="006414D8">
        <w:rPr>
          <w:b/>
        </w:rPr>
        <w:t>Final</w:t>
      </w:r>
      <w:r w:rsidR="00DE25E4">
        <w:rPr>
          <w:b/>
        </w:rPr>
        <w:t>.</w:t>
      </w:r>
      <w:r w:rsidRPr="006414D8">
        <w:t xml:space="preserve"> set of data at the end of the overall </w:t>
      </w:r>
      <w:r w:rsidR="004E5EA4" w:rsidRPr="006414D8">
        <w:t>SDE</w:t>
      </w:r>
      <w:r w:rsidRPr="006414D8">
        <w:t xml:space="preserve"> process after successful Macro-editing</w:t>
      </w:r>
      <w:r w:rsidR="00DE25E4">
        <w:t>.</w:t>
      </w:r>
    </w:p>
    <w:p w14:paraId="6E9DD78C" w14:textId="435B0AF6" w:rsidR="00566751" w:rsidRDefault="00566751" w:rsidP="00566751"/>
    <w:p w14:paraId="16C05730" w14:textId="0CF9ABF4" w:rsidR="00C3666E" w:rsidRPr="006414D8" w:rsidRDefault="00C3666E" w:rsidP="00C3666E">
      <w:pPr>
        <w:pStyle w:val="Heading3"/>
      </w:pPr>
      <w:r>
        <w:t>Design Elements</w:t>
      </w:r>
    </w:p>
    <w:p w14:paraId="54E12A6D" w14:textId="1666F21F" w:rsidR="00D73B1C" w:rsidRPr="006414D8" w:rsidRDefault="00D73B1C" w:rsidP="004D28EE">
      <w:pPr>
        <w:pStyle w:val="Paragraphs"/>
        <w:rPr>
          <w:rFonts w:asciiTheme="majorBidi" w:hAnsiTheme="majorBidi" w:cstheme="majorBidi"/>
        </w:rPr>
      </w:pPr>
      <w:r w:rsidRPr="006414D8">
        <w:rPr>
          <w:rFonts w:asciiTheme="majorBidi" w:hAnsiTheme="majorBidi" w:cstheme="majorBidi"/>
        </w:rPr>
        <w:t xml:space="preserve">The design of a data editing business process, that is which process steps, process controls and how to combine them, is determined by specific characteristics of the input and output data (referred to as “design input and output metadata”), and by constraining factors. </w:t>
      </w:r>
    </w:p>
    <w:p w14:paraId="5D258AFC" w14:textId="77777777" w:rsidR="00D73B1C" w:rsidRPr="006414D8" w:rsidRDefault="00D73B1C" w:rsidP="00D73B1C">
      <w:pPr>
        <w:rPr>
          <w:rFonts w:asciiTheme="majorBidi" w:hAnsiTheme="majorBidi" w:cstheme="majorBidi"/>
          <w:b/>
          <w:highlight w:val="yellow"/>
        </w:rPr>
      </w:pPr>
    </w:p>
    <w:p w14:paraId="0451DB43" w14:textId="6815A333" w:rsidR="00D73B1C" w:rsidRPr="006414D8" w:rsidRDefault="00D73B1C" w:rsidP="004D28EE">
      <w:pPr>
        <w:pStyle w:val="Paragraphs"/>
        <w:rPr>
          <w:rFonts w:asciiTheme="majorBidi" w:hAnsiTheme="majorBidi" w:cstheme="majorBidi"/>
        </w:rPr>
      </w:pPr>
      <w:r w:rsidRPr="006414D8">
        <w:rPr>
          <w:rFonts w:asciiTheme="majorBidi" w:hAnsiTheme="majorBidi" w:cstheme="majorBidi"/>
        </w:rPr>
        <w:t>Design input elements</w:t>
      </w:r>
    </w:p>
    <w:p w14:paraId="2122CC99" w14:textId="77777777" w:rsidR="00C41954" w:rsidRPr="006414D8" w:rsidRDefault="00C41954" w:rsidP="00132EDD">
      <w:pPr>
        <w:pStyle w:val="Paragraphs"/>
        <w:numPr>
          <w:ilvl w:val="0"/>
          <w:numId w:val="0"/>
        </w:numPr>
      </w:pPr>
    </w:p>
    <w:p w14:paraId="53555A87" w14:textId="2254EC9B" w:rsidR="00D73B1C" w:rsidRPr="006414D8" w:rsidRDefault="00D73B1C" w:rsidP="008219E2">
      <w:pPr>
        <w:pStyle w:val="Paragraphs"/>
        <w:numPr>
          <w:ilvl w:val="0"/>
          <w:numId w:val="24"/>
        </w:numPr>
      </w:pPr>
      <w:r w:rsidRPr="006414D8">
        <w:t>Input metadata</w:t>
      </w:r>
      <w:r w:rsidR="00871A5A">
        <w:t>.</w:t>
      </w:r>
    </w:p>
    <w:p w14:paraId="0C7EC7EF" w14:textId="2F05B447" w:rsidR="00D73B1C" w:rsidRPr="006414D8" w:rsidRDefault="00D73B1C" w:rsidP="008219E2">
      <w:pPr>
        <w:pStyle w:val="Paragraphs"/>
        <w:numPr>
          <w:ilvl w:val="0"/>
          <w:numId w:val="24"/>
        </w:numPr>
      </w:pPr>
      <w:r w:rsidRPr="006414D8">
        <w:t>Units. Type of units: enterprises – large/small, individuals and/or households – hierarchical units, units from administrative sources, agricultural firms, macro/micro data</w:t>
      </w:r>
      <w:r w:rsidR="00871A5A">
        <w:t>.</w:t>
      </w:r>
    </w:p>
    <w:p w14:paraId="76C8DBF6" w14:textId="08E1C397" w:rsidR="00D73B1C" w:rsidRPr="006414D8" w:rsidRDefault="00D73B1C" w:rsidP="008219E2">
      <w:pPr>
        <w:pStyle w:val="Paragraphs"/>
        <w:numPr>
          <w:ilvl w:val="0"/>
          <w:numId w:val="24"/>
        </w:numPr>
      </w:pPr>
      <w:r w:rsidRPr="006414D8">
        <w:t>Variables. Types of variables: numerical, categorical. Statistical distributions: skewed, multimodal, zero-inflated. Relations between variables: edit</w:t>
      </w:r>
      <w:r w:rsidR="005570E3">
        <w:t xml:space="preserve"> </w:t>
      </w:r>
      <w:r w:rsidRPr="006414D8">
        <w:t>rules</w:t>
      </w:r>
      <w:r w:rsidR="00871A5A">
        <w:t>.</w:t>
      </w:r>
    </w:p>
    <w:p w14:paraId="12AB58CB" w14:textId="58192962" w:rsidR="00D73B1C" w:rsidRPr="006414D8" w:rsidRDefault="00D73B1C" w:rsidP="008219E2">
      <w:pPr>
        <w:pStyle w:val="Paragraphs"/>
        <w:numPr>
          <w:ilvl w:val="0"/>
          <w:numId w:val="24"/>
        </w:numPr>
      </w:pPr>
      <w:r w:rsidRPr="006414D8">
        <w:t>Survey. Type of survey: census/sample, structural surveys, short-term statistics, panel, register-based data, big data</w:t>
      </w:r>
      <w:r w:rsidR="00871A5A">
        <w:t>.</w:t>
      </w:r>
    </w:p>
    <w:p w14:paraId="527A10ED" w14:textId="585570E9" w:rsidR="00D73B1C" w:rsidRPr="006414D8" w:rsidRDefault="00D73B1C" w:rsidP="008219E2">
      <w:pPr>
        <w:pStyle w:val="Paragraphs"/>
        <w:numPr>
          <w:ilvl w:val="0"/>
          <w:numId w:val="24"/>
        </w:numPr>
      </w:pPr>
      <w:r w:rsidRPr="006414D8">
        <w:t>Characteristic of auxiliary information. Reliability, timeliness, coverage, structured/unstructured, micro/macro</w:t>
      </w:r>
      <w:r w:rsidR="00871A5A">
        <w:t>.</w:t>
      </w:r>
    </w:p>
    <w:p w14:paraId="2FE8423E" w14:textId="77777777" w:rsidR="00D73B1C" w:rsidRPr="006414D8" w:rsidRDefault="00D73B1C" w:rsidP="00D73B1C">
      <w:pPr>
        <w:rPr>
          <w:rFonts w:asciiTheme="majorBidi" w:hAnsiTheme="majorBidi" w:cstheme="majorBidi"/>
        </w:rPr>
      </w:pPr>
    </w:p>
    <w:p w14:paraId="7C421ECF" w14:textId="74FF8344" w:rsidR="00D73B1C" w:rsidRPr="006414D8" w:rsidRDefault="00D73B1C" w:rsidP="004D28EE">
      <w:pPr>
        <w:pStyle w:val="Paragraphs"/>
        <w:rPr>
          <w:rFonts w:asciiTheme="majorBidi" w:hAnsiTheme="majorBidi" w:cstheme="majorBidi"/>
        </w:rPr>
      </w:pPr>
      <w:r w:rsidRPr="006414D8">
        <w:rPr>
          <w:rFonts w:asciiTheme="majorBidi" w:hAnsiTheme="majorBidi" w:cstheme="majorBidi"/>
        </w:rPr>
        <w:t>Design output elements</w:t>
      </w:r>
    </w:p>
    <w:p w14:paraId="095BC24A" w14:textId="77777777" w:rsidR="00C41954" w:rsidRPr="006414D8" w:rsidRDefault="00C41954" w:rsidP="00C41954"/>
    <w:p w14:paraId="0FA4E6AF" w14:textId="60D99274" w:rsidR="00D73B1C" w:rsidRPr="006414D8" w:rsidRDefault="00D73B1C" w:rsidP="008219E2">
      <w:pPr>
        <w:pStyle w:val="Paragraphs"/>
        <w:numPr>
          <w:ilvl w:val="0"/>
          <w:numId w:val="25"/>
        </w:numPr>
      </w:pPr>
      <w:r w:rsidRPr="006414D8">
        <w:t>Type of output to be disseminated (</w:t>
      </w:r>
      <w:r w:rsidR="00132EDD">
        <w:t xml:space="preserve">e.g. </w:t>
      </w:r>
      <w:r w:rsidRPr="006414D8">
        <w:t>micro-data file, table of domain estimates</w:t>
      </w:r>
      <w:r w:rsidR="008F3280" w:rsidRPr="006414D8">
        <w:t xml:space="preserve">, </w:t>
      </w:r>
      <w:r w:rsidRPr="006414D8">
        <w:t>target parameters</w:t>
      </w:r>
      <w:r w:rsidR="008F3280" w:rsidRPr="006414D8">
        <w:t>)</w:t>
      </w:r>
      <w:r w:rsidR="00871A5A">
        <w:t>.</w:t>
      </w:r>
    </w:p>
    <w:p w14:paraId="65972C6B" w14:textId="087BC273" w:rsidR="00381B19" w:rsidRDefault="00D73B1C" w:rsidP="00381B19">
      <w:pPr>
        <w:pStyle w:val="Paragraphs"/>
        <w:numPr>
          <w:ilvl w:val="0"/>
          <w:numId w:val="25"/>
        </w:numPr>
      </w:pPr>
      <w:r w:rsidRPr="006414D8">
        <w:t>Quality requirements (</w:t>
      </w:r>
      <w:r w:rsidR="00132EDD">
        <w:t xml:space="preserve">e.g. </w:t>
      </w:r>
      <w:r w:rsidRPr="006414D8">
        <w:t>required level of accurac</w:t>
      </w:r>
      <w:r w:rsidR="00132EDD">
        <w:t>y</w:t>
      </w:r>
      <w:r w:rsidRPr="006414D8">
        <w:t>)</w:t>
      </w:r>
      <w:r w:rsidR="00871A5A">
        <w:t>.</w:t>
      </w:r>
    </w:p>
    <w:p w14:paraId="0EDF7133" w14:textId="3623A621" w:rsidR="00491348" w:rsidRDefault="00491348"/>
    <w:p w14:paraId="10A90AEB" w14:textId="4014A56C" w:rsidR="00491348" w:rsidRDefault="00491348"/>
    <w:p w14:paraId="731B0815" w14:textId="6F120463" w:rsidR="00491348" w:rsidRDefault="00491348"/>
    <w:p w14:paraId="213F466C" w14:textId="77777777" w:rsidR="00491348" w:rsidRDefault="00491348"/>
    <w:p w14:paraId="6779EE8A" w14:textId="4C9C72D5" w:rsidR="00D73B1C" w:rsidRPr="006414D8" w:rsidRDefault="00A4314A" w:rsidP="00A4314A">
      <w:pPr>
        <w:pStyle w:val="Heading3"/>
      </w:pPr>
      <w:r w:rsidRPr="006414D8">
        <w:lastRenderedPageBreak/>
        <w:t>C</w:t>
      </w:r>
      <w:r w:rsidR="00D73B1C" w:rsidRPr="006414D8">
        <w:t xml:space="preserve">onstraining </w:t>
      </w:r>
      <w:r w:rsidR="008219E2">
        <w:t>F</w:t>
      </w:r>
      <w:r w:rsidR="00D73B1C" w:rsidRPr="006414D8">
        <w:t>actors</w:t>
      </w:r>
    </w:p>
    <w:p w14:paraId="4BC11041" w14:textId="59C6B867" w:rsidR="00D73B1C" w:rsidRPr="006414D8" w:rsidRDefault="00D73B1C" w:rsidP="004D28EE">
      <w:pPr>
        <w:pStyle w:val="Paragraphs"/>
        <w:rPr>
          <w:rFonts w:asciiTheme="majorBidi" w:hAnsiTheme="majorBidi" w:cstheme="majorBidi"/>
        </w:rPr>
      </w:pPr>
      <w:r w:rsidRPr="006414D8">
        <w:rPr>
          <w:rFonts w:asciiTheme="majorBidi" w:hAnsiTheme="majorBidi" w:cstheme="majorBidi"/>
        </w:rPr>
        <w:t>Constraining factors are mainly referred to characteristics pertaining to organi</w:t>
      </w:r>
      <w:r w:rsidR="00DF32ED">
        <w:rPr>
          <w:rFonts w:asciiTheme="majorBidi" w:hAnsiTheme="majorBidi" w:cstheme="majorBidi"/>
        </w:rPr>
        <w:t>s</w:t>
      </w:r>
      <w:r w:rsidRPr="006414D8">
        <w:rPr>
          <w:rFonts w:asciiTheme="majorBidi" w:hAnsiTheme="majorBidi" w:cstheme="majorBidi"/>
        </w:rPr>
        <w:t>ational aspects</w:t>
      </w:r>
      <w:r w:rsidR="00C3666E">
        <w:rPr>
          <w:rFonts w:asciiTheme="majorBidi" w:hAnsiTheme="majorBidi" w:cstheme="majorBidi"/>
        </w:rPr>
        <w:t xml:space="preserve"> that have</w:t>
      </w:r>
      <w:r w:rsidRPr="006414D8">
        <w:rPr>
          <w:rFonts w:asciiTheme="majorBidi" w:hAnsiTheme="majorBidi" w:cstheme="majorBidi"/>
        </w:rPr>
        <w:t xml:space="preserve"> a strong impact on the methodological choices. The most important constraining factors are:</w:t>
      </w:r>
    </w:p>
    <w:p w14:paraId="48996B93" w14:textId="77777777" w:rsidR="00D73B1C" w:rsidRPr="006414D8" w:rsidRDefault="00D73B1C" w:rsidP="00D73B1C">
      <w:pPr>
        <w:rPr>
          <w:rFonts w:asciiTheme="majorBidi" w:hAnsiTheme="majorBidi" w:cstheme="majorBidi"/>
        </w:rPr>
      </w:pPr>
    </w:p>
    <w:p w14:paraId="40C0B7B3" w14:textId="0E1A0280" w:rsidR="00D73B1C" w:rsidRPr="006414D8" w:rsidRDefault="00D73B1C" w:rsidP="008219E2">
      <w:pPr>
        <w:pStyle w:val="Paragraphs"/>
        <w:numPr>
          <w:ilvl w:val="0"/>
          <w:numId w:val="26"/>
        </w:numPr>
      </w:pPr>
      <w:r w:rsidRPr="006414D8">
        <w:t>Available resources (monetary budget, human resources</w:t>
      </w:r>
      <w:r w:rsidR="00C3666E">
        <w:t>, time</w:t>
      </w:r>
      <w:r w:rsidRPr="006414D8">
        <w:t>)</w:t>
      </w:r>
      <w:r w:rsidR="00871A5A">
        <w:t>.</w:t>
      </w:r>
    </w:p>
    <w:p w14:paraId="3C542AF0" w14:textId="16DEB322" w:rsidR="00D73B1C" w:rsidRPr="006414D8" w:rsidRDefault="00D73B1C" w:rsidP="008219E2">
      <w:pPr>
        <w:pStyle w:val="Paragraphs"/>
        <w:numPr>
          <w:ilvl w:val="0"/>
          <w:numId w:val="26"/>
        </w:numPr>
      </w:pPr>
      <w:r w:rsidRPr="006414D8">
        <w:t>Availability of auxiliary data (timeliness, quality, linkage procedure</w:t>
      </w:r>
      <w:r w:rsidR="008F3280" w:rsidRPr="006414D8">
        <w:t xml:space="preserve"> etc.</w:t>
      </w:r>
      <w:r w:rsidRPr="006414D8">
        <w:t>)</w:t>
      </w:r>
      <w:r w:rsidR="00871A5A">
        <w:t>.</w:t>
      </w:r>
    </w:p>
    <w:p w14:paraId="04001C06" w14:textId="788ACF87" w:rsidR="00D73B1C" w:rsidRPr="006414D8" w:rsidRDefault="00D73B1C" w:rsidP="008219E2">
      <w:pPr>
        <w:pStyle w:val="Paragraphs"/>
        <w:numPr>
          <w:ilvl w:val="0"/>
          <w:numId w:val="26"/>
        </w:numPr>
      </w:pPr>
      <w:r w:rsidRPr="006414D8">
        <w:t>Aim of SDE regarding completeness and coherence also with respect to external data sources and in view of further data integration</w:t>
      </w:r>
      <w:r w:rsidR="00871A5A">
        <w:t>.</w:t>
      </w:r>
    </w:p>
    <w:p w14:paraId="0E2A4B41" w14:textId="00486662" w:rsidR="00D73B1C" w:rsidRPr="006414D8" w:rsidRDefault="00D73B1C" w:rsidP="008219E2">
      <w:pPr>
        <w:pStyle w:val="Paragraphs"/>
        <w:numPr>
          <w:ilvl w:val="0"/>
          <w:numId w:val="26"/>
        </w:numPr>
      </w:pPr>
      <w:r w:rsidRPr="006414D8">
        <w:t xml:space="preserve">Human competencies (knowledge </w:t>
      </w:r>
      <w:r w:rsidR="00DF6111">
        <w:t>and</w:t>
      </w:r>
      <w:r w:rsidRPr="006414D8">
        <w:t xml:space="preserve"> capacity)</w:t>
      </w:r>
      <w:r w:rsidR="00871A5A">
        <w:t>.</w:t>
      </w:r>
    </w:p>
    <w:p w14:paraId="0795AB13" w14:textId="748C6649" w:rsidR="00D73B1C" w:rsidRPr="006414D8" w:rsidRDefault="00D73B1C" w:rsidP="008219E2">
      <w:pPr>
        <w:pStyle w:val="Paragraphs"/>
        <w:numPr>
          <w:ilvl w:val="0"/>
          <w:numId w:val="26"/>
        </w:numPr>
      </w:pPr>
      <w:r w:rsidRPr="006414D8">
        <w:t xml:space="preserve">IT (available software </w:t>
      </w:r>
      <w:r w:rsidR="00DF6111">
        <w:t>and</w:t>
      </w:r>
      <w:r w:rsidRPr="006414D8">
        <w:t xml:space="preserve"> hardware tools)</w:t>
      </w:r>
      <w:r w:rsidR="00871A5A">
        <w:t>.</w:t>
      </w:r>
    </w:p>
    <w:p w14:paraId="13D09CB2" w14:textId="493CF090" w:rsidR="00D73B1C" w:rsidRPr="006414D8" w:rsidRDefault="00D73B1C" w:rsidP="008219E2">
      <w:pPr>
        <w:pStyle w:val="Paragraphs"/>
        <w:numPr>
          <w:ilvl w:val="0"/>
          <w:numId w:val="26"/>
        </w:numPr>
      </w:pPr>
      <w:r w:rsidRPr="006414D8">
        <w:t>Legal constraints</w:t>
      </w:r>
      <w:r w:rsidR="00871A5A">
        <w:t>.</w:t>
      </w:r>
    </w:p>
    <w:p w14:paraId="45181342" w14:textId="41E597B5" w:rsidR="00D73B1C" w:rsidRPr="006414D8" w:rsidRDefault="00D73B1C" w:rsidP="008219E2">
      <w:pPr>
        <w:pStyle w:val="Paragraphs"/>
        <w:numPr>
          <w:ilvl w:val="0"/>
          <w:numId w:val="26"/>
        </w:numPr>
      </w:pPr>
      <w:r w:rsidRPr="006414D8">
        <w:t>Policy decisions</w:t>
      </w:r>
      <w:r w:rsidR="00871A5A">
        <w:t>.</w:t>
      </w:r>
    </w:p>
    <w:p w14:paraId="5EF83024" w14:textId="77777777" w:rsidR="00D64145" w:rsidRPr="006414D8" w:rsidRDefault="00D64145" w:rsidP="00D64145">
      <w:pPr>
        <w:rPr>
          <w:rFonts w:asciiTheme="majorBidi" w:hAnsiTheme="majorBidi" w:cstheme="majorBidi"/>
        </w:rPr>
      </w:pPr>
    </w:p>
    <w:p w14:paraId="641F5B90" w14:textId="4092C02A" w:rsidR="00D73B1C" w:rsidRPr="006414D8" w:rsidRDefault="00D73B1C" w:rsidP="006414D8">
      <w:pPr>
        <w:pStyle w:val="Paragraphs"/>
      </w:pPr>
      <w:r w:rsidRPr="006414D8">
        <w:t>For instance</w:t>
      </w:r>
      <w:r w:rsidR="007C617A">
        <w:t>,</w:t>
      </w:r>
      <w:r w:rsidRPr="006414D8">
        <w:t xml:space="preserve"> </w:t>
      </w:r>
      <w:r w:rsidR="00112C7B">
        <w:t>scarcity</w:t>
      </w:r>
      <w:r w:rsidRPr="006414D8">
        <w:t xml:space="preserve"> of people available for a manual review/follow-up of the observations may lead to </w:t>
      </w:r>
      <w:r w:rsidR="00112C7B">
        <w:t xml:space="preserve">the </w:t>
      </w:r>
      <w:r w:rsidRPr="006414D8">
        <w:t>design</w:t>
      </w:r>
      <w:r w:rsidR="00112C7B">
        <w:t xml:space="preserve"> of</w:t>
      </w:r>
      <w:r w:rsidRPr="006414D8">
        <w:t xml:space="preserve"> a complete</w:t>
      </w:r>
      <w:r w:rsidR="00112C7B">
        <w:t>ly</w:t>
      </w:r>
      <w:r w:rsidRPr="006414D8">
        <w:t xml:space="preserve"> automated data editing procedure. An example of </w:t>
      </w:r>
      <w:r w:rsidR="00112C7B">
        <w:t xml:space="preserve">a </w:t>
      </w:r>
      <w:r w:rsidRPr="006414D8">
        <w:t>policy decision i</w:t>
      </w:r>
      <w:r w:rsidR="0090264C">
        <w:t>s</w:t>
      </w:r>
      <w:r w:rsidRPr="006414D8">
        <w:t xml:space="preserve"> the decision to limit re-contacts to reduce response burde</w:t>
      </w:r>
      <w:r w:rsidR="00BD0AD1" w:rsidRPr="006414D8">
        <w:t xml:space="preserve">n. </w:t>
      </w:r>
      <w:r w:rsidR="00BC4E3C">
        <w:t xml:space="preserve">In </w:t>
      </w:r>
      <w:r w:rsidR="00614F20">
        <w:t>Chapter</w:t>
      </w:r>
      <w:r w:rsidR="00BC4E3C">
        <w:t xml:space="preserve"> 5.3</w:t>
      </w:r>
      <w:r w:rsidRPr="006414D8">
        <w:t xml:space="preserve">, the influence of the above </w:t>
      </w:r>
      <w:r w:rsidR="00BC4E3C">
        <w:t>elements</w:t>
      </w:r>
      <w:r w:rsidR="00BC4E3C" w:rsidRPr="006414D8">
        <w:t xml:space="preserve"> </w:t>
      </w:r>
      <w:r w:rsidRPr="006414D8">
        <w:t>on the design of a business process will be clarified by the description of typical SDE flow models under different scenarios.</w:t>
      </w:r>
    </w:p>
    <w:p w14:paraId="2208A025" w14:textId="77777777" w:rsidR="00D73B1C" w:rsidRPr="006414D8" w:rsidRDefault="00D73B1C" w:rsidP="00D73B1C">
      <w:pPr>
        <w:rPr>
          <w:rFonts w:asciiTheme="majorBidi" w:hAnsiTheme="majorBidi" w:cstheme="majorBidi"/>
        </w:rPr>
      </w:pPr>
    </w:p>
    <w:p w14:paraId="3FF47672" w14:textId="1619D00E" w:rsidR="00D73B1C" w:rsidRPr="006414D8" w:rsidRDefault="00D73B1C" w:rsidP="004D28EE">
      <w:pPr>
        <w:pStyle w:val="Paragraphs"/>
        <w:rPr>
          <w:rFonts w:asciiTheme="majorBidi" w:hAnsiTheme="majorBidi" w:cstheme="majorBidi"/>
        </w:rPr>
      </w:pPr>
      <w:r w:rsidRPr="006414D8">
        <w:rPr>
          <w:rFonts w:asciiTheme="majorBidi" w:hAnsiTheme="majorBidi" w:cstheme="majorBidi"/>
        </w:rPr>
        <w:t xml:space="preserve">From a theoretical point of view, the design </w:t>
      </w:r>
      <w:r w:rsidR="00BC4E3C">
        <w:rPr>
          <w:rFonts w:asciiTheme="majorBidi" w:hAnsiTheme="majorBidi" w:cstheme="majorBidi"/>
        </w:rPr>
        <w:t>elements introduced above</w:t>
      </w:r>
      <w:r w:rsidR="00BC4E3C" w:rsidRPr="006414D8">
        <w:rPr>
          <w:rFonts w:asciiTheme="majorBidi" w:hAnsiTheme="majorBidi" w:cstheme="majorBidi"/>
        </w:rPr>
        <w:t xml:space="preserve"> </w:t>
      </w:r>
      <w:r w:rsidRPr="006414D8">
        <w:rPr>
          <w:rFonts w:asciiTheme="majorBidi" w:hAnsiTheme="majorBidi" w:cstheme="majorBidi"/>
        </w:rPr>
        <w:t xml:space="preserve">can be viewed as process controls as they determine the choice of </w:t>
      </w:r>
      <w:proofErr w:type="gramStart"/>
      <w:r w:rsidRPr="006414D8">
        <w:rPr>
          <w:rFonts w:asciiTheme="majorBidi" w:hAnsiTheme="majorBidi" w:cstheme="majorBidi"/>
        </w:rPr>
        <w:t>a</w:t>
      </w:r>
      <w:proofErr w:type="gramEnd"/>
      <w:r w:rsidRPr="006414D8">
        <w:rPr>
          <w:rFonts w:asciiTheme="majorBidi" w:hAnsiTheme="majorBidi" w:cstheme="majorBidi"/>
        </w:rPr>
        <w:t xml:space="preserve"> SDE flow model instead of another. In fact, since a process step can be defined at different levels of granularity, the overall </w:t>
      </w:r>
      <w:r w:rsidR="004E5EA4" w:rsidRPr="006414D8">
        <w:rPr>
          <w:rFonts w:asciiTheme="majorBidi" w:hAnsiTheme="majorBidi" w:cstheme="majorBidi"/>
        </w:rPr>
        <w:t>SDE</w:t>
      </w:r>
      <w:r w:rsidRPr="006414D8">
        <w:rPr>
          <w:rFonts w:asciiTheme="majorBidi" w:hAnsiTheme="majorBidi" w:cstheme="majorBidi"/>
        </w:rPr>
        <w:t xml:space="preserve"> process may </w:t>
      </w:r>
      <w:proofErr w:type="gramStart"/>
      <w:r w:rsidRPr="006414D8">
        <w:rPr>
          <w:rFonts w:asciiTheme="majorBidi" w:hAnsiTheme="majorBidi" w:cstheme="majorBidi"/>
        </w:rPr>
        <w:t>be seen as</w:t>
      </w:r>
      <w:proofErr w:type="gramEnd"/>
      <w:r w:rsidRPr="006414D8">
        <w:rPr>
          <w:rFonts w:asciiTheme="majorBidi" w:hAnsiTheme="majorBidi" w:cstheme="majorBidi"/>
        </w:rPr>
        <w:t xml:space="preserve"> a </w:t>
      </w:r>
      <w:r w:rsidR="0090264C">
        <w:rPr>
          <w:rFonts w:asciiTheme="majorBidi" w:hAnsiTheme="majorBidi" w:cstheme="majorBidi"/>
        </w:rPr>
        <w:t>“</w:t>
      </w:r>
      <w:r w:rsidRPr="006414D8">
        <w:rPr>
          <w:rFonts w:asciiTheme="majorBidi" w:hAnsiTheme="majorBidi" w:cstheme="majorBidi"/>
        </w:rPr>
        <w:t>process step</w:t>
      </w:r>
      <w:r w:rsidR="0090264C">
        <w:rPr>
          <w:rFonts w:asciiTheme="majorBidi" w:hAnsiTheme="majorBidi" w:cstheme="majorBidi"/>
        </w:rPr>
        <w:t>”</w:t>
      </w:r>
      <w:r w:rsidRPr="006414D8">
        <w:rPr>
          <w:rFonts w:asciiTheme="majorBidi" w:hAnsiTheme="majorBidi" w:cstheme="majorBidi"/>
        </w:rPr>
        <w:t xml:space="preserve"> at a higher level, and hence the input-output characteristics and the constraining factors can be seen as </w:t>
      </w:r>
      <w:r w:rsidR="00235AF1">
        <w:rPr>
          <w:rFonts w:asciiTheme="majorBidi" w:hAnsiTheme="majorBidi" w:cstheme="majorBidi"/>
        </w:rPr>
        <w:t>“</w:t>
      </w:r>
      <w:r w:rsidRPr="006414D8">
        <w:rPr>
          <w:rFonts w:asciiTheme="majorBidi" w:hAnsiTheme="majorBidi" w:cstheme="majorBidi"/>
        </w:rPr>
        <w:t>process control</w:t>
      </w:r>
      <w:r w:rsidR="00235AF1">
        <w:rPr>
          <w:rFonts w:asciiTheme="majorBidi" w:hAnsiTheme="majorBidi" w:cstheme="majorBidi"/>
        </w:rPr>
        <w:t>”</w:t>
      </w:r>
      <w:r w:rsidRPr="006414D8">
        <w:rPr>
          <w:rFonts w:asciiTheme="majorBidi" w:hAnsiTheme="majorBidi" w:cstheme="majorBidi"/>
        </w:rPr>
        <w:t xml:space="preserve"> at this higher level.</w:t>
      </w:r>
    </w:p>
    <w:p w14:paraId="2070C670" w14:textId="77777777" w:rsidR="00D73B1C" w:rsidRPr="006414D8" w:rsidRDefault="00D73B1C" w:rsidP="00D73B1C">
      <w:pPr>
        <w:rPr>
          <w:rFonts w:asciiTheme="majorBidi" w:eastAsia="Cambria" w:hAnsiTheme="majorBidi" w:cstheme="majorBidi"/>
          <w:b/>
          <w:color w:val="366091"/>
          <w:sz w:val="28"/>
          <w:szCs w:val="28"/>
        </w:rPr>
      </w:pPr>
      <w:r w:rsidRPr="006414D8">
        <w:rPr>
          <w:rFonts w:asciiTheme="majorBidi" w:hAnsiTheme="majorBidi" w:cstheme="majorBidi"/>
        </w:rPr>
        <w:br w:type="page"/>
      </w:r>
    </w:p>
    <w:p w14:paraId="2179740E" w14:textId="00E543F7" w:rsidR="00D73B1C" w:rsidRPr="006414D8" w:rsidRDefault="004E5EA4" w:rsidP="00273079">
      <w:pPr>
        <w:pStyle w:val="Heading2"/>
        <w:rPr>
          <w:rFonts w:asciiTheme="majorBidi" w:hAnsiTheme="majorBidi" w:cstheme="majorBidi"/>
        </w:rPr>
      </w:pPr>
      <w:bookmarkStart w:id="171" w:name="_1fob9te" w:colFirst="0" w:colLast="0"/>
      <w:bookmarkStart w:id="172" w:name="_Toc5886638"/>
      <w:bookmarkEnd w:id="171"/>
      <w:r w:rsidRPr="006414D8">
        <w:rPr>
          <w:rFonts w:asciiTheme="majorBidi" w:hAnsiTheme="majorBidi" w:cstheme="majorBidi"/>
        </w:rPr>
        <w:lastRenderedPageBreak/>
        <w:t>SDE</w:t>
      </w:r>
      <w:r w:rsidR="00D73B1C" w:rsidRPr="006414D8">
        <w:rPr>
          <w:rFonts w:asciiTheme="majorBidi" w:hAnsiTheme="majorBidi" w:cstheme="majorBidi"/>
        </w:rPr>
        <w:t xml:space="preserve"> </w:t>
      </w:r>
      <w:r w:rsidR="008219E2">
        <w:rPr>
          <w:rFonts w:asciiTheme="majorBidi" w:hAnsiTheme="majorBidi" w:cstheme="majorBidi"/>
        </w:rPr>
        <w:t>P</w:t>
      </w:r>
      <w:r w:rsidR="00D73B1C" w:rsidRPr="006414D8">
        <w:rPr>
          <w:rFonts w:asciiTheme="majorBidi" w:hAnsiTheme="majorBidi" w:cstheme="majorBidi"/>
        </w:rPr>
        <w:t xml:space="preserve">rocess </w:t>
      </w:r>
      <w:r w:rsidR="008219E2">
        <w:rPr>
          <w:rFonts w:asciiTheme="majorBidi" w:hAnsiTheme="majorBidi" w:cstheme="majorBidi"/>
        </w:rPr>
        <w:t>F</w:t>
      </w:r>
      <w:r w:rsidR="00D73B1C" w:rsidRPr="006414D8">
        <w:rPr>
          <w:rFonts w:asciiTheme="majorBidi" w:hAnsiTheme="majorBidi" w:cstheme="majorBidi"/>
        </w:rPr>
        <w:t xml:space="preserve">lows under </w:t>
      </w:r>
      <w:r w:rsidR="008219E2">
        <w:rPr>
          <w:rFonts w:asciiTheme="majorBidi" w:hAnsiTheme="majorBidi" w:cstheme="majorBidi"/>
        </w:rPr>
        <w:t>D</w:t>
      </w:r>
      <w:r w:rsidR="00D73B1C" w:rsidRPr="006414D8">
        <w:rPr>
          <w:rFonts w:asciiTheme="majorBidi" w:hAnsiTheme="majorBidi" w:cstheme="majorBidi"/>
        </w:rPr>
        <w:t xml:space="preserve">ifferent </w:t>
      </w:r>
      <w:r w:rsidR="008219E2">
        <w:rPr>
          <w:rFonts w:asciiTheme="majorBidi" w:hAnsiTheme="majorBidi" w:cstheme="majorBidi"/>
        </w:rPr>
        <w:t>S</w:t>
      </w:r>
      <w:r w:rsidR="00D73B1C" w:rsidRPr="006414D8">
        <w:rPr>
          <w:rFonts w:asciiTheme="majorBidi" w:hAnsiTheme="majorBidi" w:cstheme="majorBidi"/>
        </w:rPr>
        <w:t>cenarios</w:t>
      </w:r>
      <w:bookmarkEnd w:id="172"/>
      <w:r w:rsidR="00D73B1C" w:rsidRPr="006414D8">
        <w:rPr>
          <w:rFonts w:asciiTheme="majorBidi" w:hAnsiTheme="majorBidi" w:cstheme="majorBidi"/>
        </w:rPr>
        <w:t xml:space="preserve"> </w:t>
      </w:r>
    </w:p>
    <w:p w14:paraId="4B660DDC" w14:textId="77777777" w:rsidR="00D73B1C" w:rsidRPr="006414D8" w:rsidRDefault="00D73B1C" w:rsidP="00D73B1C">
      <w:pPr>
        <w:rPr>
          <w:rFonts w:asciiTheme="majorBidi" w:hAnsiTheme="majorBidi" w:cstheme="majorBidi"/>
        </w:rPr>
      </w:pPr>
    </w:p>
    <w:p w14:paraId="252E836B" w14:textId="5E7418A6" w:rsidR="00D73B1C" w:rsidRPr="006414D8" w:rsidRDefault="00D73B1C" w:rsidP="00D10C6C">
      <w:pPr>
        <w:pStyle w:val="Paragraphs"/>
        <w:rPr>
          <w:rFonts w:asciiTheme="majorBidi" w:hAnsiTheme="majorBidi" w:cstheme="majorBidi"/>
        </w:rPr>
      </w:pPr>
      <w:r w:rsidRPr="006414D8">
        <w:rPr>
          <w:rFonts w:asciiTheme="majorBidi" w:hAnsiTheme="majorBidi" w:cstheme="majorBidi"/>
        </w:rPr>
        <w:t>In this section</w:t>
      </w:r>
      <w:r w:rsidR="001D386D">
        <w:rPr>
          <w:rFonts w:asciiTheme="majorBidi" w:hAnsiTheme="majorBidi" w:cstheme="majorBidi"/>
        </w:rPr>
        <w:t>,</w:t>
      </w:r>
      <w:r w:rsidRPr="006414D8">
        <w:rPr>
          <w:rFonts w:asciiTheme="majorBidi" w:hAnsiTheme="majorBidi" w:cstheme="majorBidi"/>
        </w:rPr>
        <w:t xml:space="preserve"> we provide some examples of “generic </w:t>
      </w:r>
      <w:r w:rsidR="004E5EA4" w:rsidRPr="006414D8">
        <w:rPr>
          <w:rFonts w:asciiTheme="majorBidi" w:hAnsiTheme="majorBidi" w:cstheme="majorBidi"/>
        </w:rPr>
        <w:t>SDE flow</w:t>
      </w:r>
      <w:r w:rsidRPr="006414D8">
        <w:rPr>
          <w:rFonts w:asciiTheme="majorBidi" w:hAnsiTheme="majorBidi" w:cstheme="majorBidi"/>
        </w:rPr>
        <w:t xml:space="preserve"> model</w:t>
      </w:r>
      <w:r w:rsidR="004E5EA4" w:rsidRPr="006414D8">
        <w:rPr>
          <w:rFonts w:asciiTheme="majorBidi" w:hAnsiTheme="majorBidi" w:cstheme="majorBidi"/>
        </w:rPr>
        <w:t>s</w:t>
      </w:r>
      <w:r w:rsidR="00D10C6C" w:rsidRPr="006414D8">
        <w:rPr>
          <w:rFonts w:asciiTheme="majorBidi" w:hAnsiTheme="majorBidi" w:cstheme="majorBidi"/>
        </w:rPr>
        <w:t xml:space="preserve">” </w:t>
      </w:r>
      <w:r w:rsidRPr="006414D8">
        <w:rPr>
          <w:rFonts w:asciiTheme="majorBidi" w:hAnsiTheme="majorBidi" w:cstheme="majorBidi"/>
        </w:rPr>
        <w:t xml:space="preserve">for different types of statistical production processes (scenarios) in terms of type of investigated units (enterprises, households), variables (continuous, categorical), and sources (direct surveys, integrated sources). These models represent general proposals which might need to be adapted due to different production conditions mentioned in </w:t>
      </w:r>
      <w:r w:rsidR="003C5A2E">
        <w:rPr>
          <w:rFonts w:asciiTheme="majorBidi" w:hAnsiTheme="majorBidi" w:cstheme="majorBidi"/>
        </w:rPr>
        <w:t>Chapter 5.2</w:t>
      </w:r>
      <w:r w:rsidRPr="006414D8">
        <w:rPr>
          <w:rFonts w:asciiTheme="majorBidi" w:hAnsiTheme="majorBidi" w:cstheme="majorBidi"/>
        </w:rPr>
        <w:t xml:space="preserve"> as constraining factors.</w:t>
      </w:r>
    </w:p>
    <w:p w14:paraId="04747931" w14:textId="77777777" w:rsidR="00D73B1C" w:rsidRPr="006414D8" w:rsidRDefault="00D73B1C" w:rsidP="00D73B1C">
      <w:pPr>
        <w:rPr>
          <w:rFonts w:asciiTheme="majorBidi" w:hAnsiTheme="majorBidi" w:cstheme="majorBidi"/>
        </w:rPr>
      </w:pPr>
    </w:p>
    <w:p w14:paraId="0359EDB3" w14:textId="50F1C43B" w:rsidR="00D73B1C" w:rsidRPr="006414D8" w:rsidRDefault="00D73B1C" w:rsidP="00273079">
      <w:pPr>
        <w:pStyle w:val="Paragraphs"/>
        <w:rPr>
          <w:rFonts w:asciiTheme="majorBidi" w:hAnsiTheme="majorBidi" w:cstheme="majorBidi"/>
        </w:rPr>
      </w:pPr>
      <w:proofErr w:type="gramStart"/>
      <w:r w:rsidRPr="006414D8">
        <w:rPr>
          <w:rFonts w:asciiTheme="majorBidi" w:hAnsiTheme="majorBidi" w:cstheme="majorBidi"/>
        </w:rPr>
        <w:t>In particular, we</w:t>
      </w:r>
      <w:proofErr w:type="gramEnd"/>
      <w:r w:rsidRPr="006414D8">
        <w:rPr>
          <w:rFonts w:asciiTheme="majorBidi" w:hAnsiTheme="majorBidi" w:cstheme="majorBidi"/>
        </w:rPr>
        <w:t xml:space="preserve"> consider the following typical scenarios:</w:t>
      </w:r>
    </w:p>
    <w:p w14:paraId="6601E3EC" w14:textId="77777777" w:rsidR="00C41954" w:rsidRPr="006414D8" w:rsidRDefault="00C41954" w:rsidP="00C41954"/>
    <w:p w14:paraId="2C00958A" w14:textId="2A1E65E1" w:rsidR="00D73B1C" w:rsidRPr="006414D8" w:rsidRDefault="00D73B1C" w:rsidP="008219E2">
      <w:pPr>
        <w:pStyle w:val="Paragraphs"/>
        <w:numPr>
          <w:ilvl w:val="0"/>
          <w:numId w:val="31"/>
        </w:numPr>
      </w:pPr>
      <w:r w:rsidRPr="006414D8">
        <w:t>Structural business statistics</w:t>
      </w:r>
    </w:p>
    <w:p w14:paraId="2D759ABD" w14:textId="47992C3F" w:rsidR="00D73B1C" w:rsidRPr="006414D8" w:rsidRDefault="00D73B1C" w:rsidP="008219E2">
      <w:pPr>
        <w:pStyle w:val="Paragraphs"/>
        <w:numPr>
          <w:ilvl w:val="0"/>
          <w:numId w:val="31"/>
        </w:numPr>
      </w:pPr>
      <w:r w:rsidRPr="006414D8">
        <w:t>Short-term business statistics</w:t>
      </w:r>
    </w:p>
    <w:p w14:paraId="13BE02B4" w14:textId="40EB25FB" w:rsidR="00D73B1C" w:rsidRPr="006414D8" w:rsidRDefault="00D73B1C" w:rsidP="008219E2">
      <w:pPr>
        <w:pStyle w:val="Paragraphs"/>
        <w:numPr>
          <w:ilvl w:val="0"/>
          <w:numId w:val="31"/>
        </w:numPr>
      </w:pPr>
      <w:r w:rsidRPr="006414D8">
        <w:t>Business census</w:t>
      </w:r>
    </w:p>
    <w:p w14:paraId="7B7A7626" w14:textId="181CF7C3" w:rsidR="00D73B1C" w:rsidRPr="006414D8" w:rsidRDefault="00D73B1C" w:rsidP="008219E2">
      <w:pPr>
        <w:pStyle w:val="Paragraphs"/>
        <w:numPr>
          <w:ilvl w:val="0"/>
          <w:numId w:val="31"/>
        </w:numPr>
      </w:pPr>
      <w:r w:rsidRPr="006414D8">
        <w:t>Household statistics</w:t>
      </w:r>
    </w:p>
    <w:p w14:paraId="241389F1" w14:textId="1FF9DAF7" w:rsidR="00D73B1C" w:rsidRPr="006414D8" w:rsidRDefault="00D73B1C" w:rsidP="008219E2">
      <w:pPr>
        <w:pStyle w:val="Paragraphs"/>
        <w:numPr>
          <w:ilvl w:val="0"/>
          <w:numId w:val="31"/>
        </w:numPr>
      </w:pPr>
      <w:r w:rsidRPr="006414D8">
        <w:t>Statistics through data integration</w:t>
      </w:r>
      <w:r w:rsidR="00871A5A">
        <w:t>.</w:t>
      </w:r>
    </w:p>
    <w:p w14:paraId="676B91D4" w14:textId="77777777" w:rsidR="00C41954" w:rsidRPr="006414D8" w:rsidRDefault="00C41954" w:rsidP="00C41954">
      <w:pPr>
        <w:rPr>
          <w:rFonts w:asciiTheme="majorBidi" w:hAnsiTheme="majorBidi" w:cstheme="majorBidi"/>
        </w:rPr>
      </w:pPr>
    </w:p>
    <w:p w14:paraId="1C9F9907" w14:textId="1ACD88A3" w:rsidR="00D73B1C" w:rsidRPr="006414D8" w:rsidRDefault="00D73B1C" w:rsidP="00871A5A">
      <w:pPr>
        <w:pStyle w:val="Paragraphs"/>
        <w:tabs>
          <w:tab w:val="clear" w:pos="709"/>
          <w:tab w:val="left" w:pos="284"/>
        </w:tabs>
        <w:rPr>
          <w:rFonts w:asciiTheme="majorBidi" w:hAnsiTheme="majorBidi" w:cstheme="majorBidi"/>
        </w:rPr>
      </w:pPr>
      <w:r w:rsidRPr="006414D8">
        <w:rPr>
          <w:rFonts w:asciiTheme="majorBidi" w:hAnsiTheme="majorBidi" w:cstheme="majorBidi"/>
        </w:rPr>
        <w:t xml:space="preserve">The several type of processes are modelled starting from the one described in </w:t>
      </w:r>
      <w:hyperlink r:id="rId13" w:history="1">
        <w:r w:rsidRPr="00871A5A">
          <w:t>EDIMBUS</w:t>
        </w:r>
      </w:hyperlink>
      <w:r w:rsidRPr="001D386D">
        <w:rPr>
          <w:rFonts w:asciiTheme="majorBidi" w:hAnsiTheme="majorBidi" w:cstheme="majorBidi"/>
        </w:rPr>
        <w:t xml:space="preserve"> </w:t>
      </w:r>
      <w:r w:rsidRPr="006414D8">
        <w:rPr>
          <w:rFonts w:asciiTheme="majorBidi" w:hAnsiTheme="majorBidi" w:cstheme="majorBidi"/>
        </w:rPr>
        <w:t xml:space="preserve">(2007) which is represented </w:t>
      </w:r>
      <w:r w:rsidRPr="00BC4E3C">
        <w:rPr>
          <w:rFonts w:asciiTheme="majorBidi" w:hAnsiTheme="majorBidi" w:cstheme="majorBidi"/>
        </w:rPr>
        <w:t xml:space="preserve">in </w:t>
      </w:r>
      <w:r w:rsidR="00BC4E3C">
        <w:rPr>
          <w:rFonts w:asciiTheme="majorBidi" w:hAnsiTheme="majorBidi" w:cstheme="majorBidi"/>
        </w:rPr>
        <w:t xml:space="preserve">Figure </w:t>
      </w:r>
      <w:r w:rsidR="0052296C">
        <w:rPr>
          <w:rFonts w:asciiTheme="majorBidi" w:hAnsiTheme="majorBidi" w:cstheme="majorBidi"/>
        </w:rPr>
        <w:t>2</w:t>
      </w:r>
      <w:r w:rsidRPr="00BC4E3C">
        <w:rPr>
          <w:rFonts w:asciiTheme="majorBidi" w:hAnsiTheme="majorBidi" w:cstheme="majorBidi"/>
        </w:rPr>
        <w:t xml:space="preserve"> for</w:t>
      </w:r>
      <w:r w:rsidRPr="006414D8">
        <w:rPr>
          <w:rFonts w:asciiTheme="majorBidi" w:hAnsiTheme="majorBidi" w:cstheme="majorBidi"/>
        </w:rPr>
        <w:t xml:space="preserve"> structural business surveys. For each scenario</w:t>
      </w:r>
      <w:r w:rsidR="000E7BDD">
        <w:rPr>
          <w:rFonts w:asciiTheme="majorBidi" w:hAnsiTheme="majorBidi" w:cstheme="majorBidi"/>
        </w:rPr>
        <w:t>,</w:t>
      </w:r>
      <w:r w:rsidRPr="006414D8">
        <w:rPr>
          <w:rFonts w:asciiTheme="majorBidi" w:hAnsiTheme="majorBidi" w:cstheme="majorBidi"/>
        </w:rPr>
        <w:t xml:space="preserve"> the elements conditioning the design will be highlighted. </w:t>
      </w:r>
    </w:p>
    <w:p w14:paraId="31BE570B" w14:textId="77777777" w:rsidR="00D73B1C" w:rsidRPr="006414D8" w:rsidRDefault="00D73B1C" w:rsidP="00D73B1C">
      <w:pPr>
        <w:rPr>
          <w:rFonts w:asciiTheme="majorBidi" w:hAnsiTheme="majorBidi" w:cstheme="majorBidi"/>
        </w:rPr>
      </w:pPr>
    </w:p>
    <w:p w14:paraId="6E1E0EFE" w14:textId="3FB033C4" w:rsidR="00D73B1C" w:rsidRPr="006414D8" w:rsidRDefault="00D73B1C" w:rsidP="00273079">
      <w:pPr>
        <w:pStyle w:val="Paragraphs"/>
        <w:rPr>
          <w:rFonts w:asciiTheme="majorBidi" w:hAnsiTheme="majorBidi" w:cstheme="majorBidi"/>
        </w:rPr>
      </w:pPr>
      <w:r w:rsidRPr="006414D8">
        <w:rPr>
          <w:rFonts w:asciiTheme="majorBidi" w:hAnsiTheme="majorBidi" w:cstheme="majorBidi"/>
        </w:rPr>
        <w:t xml:space="preserve">Process steps are represented in </w:t>
      </w:r>
      <w:proofErr w:type="gramStart"/>
      <w:r w:rsidR="000E7BDD" w:rsidRPr="006414D8">
        <w:rPr>
          <w:rFonts w:asciiTheme="majorBidi" w:hAnsiTheme="majorBidi" w:cstheme="majorBidi"/>
        </w:rPr>
        <w:t>a</w:t>
      </w:r>
      <w:proofErr w:type="gramEnd"/>
      <w:r w:rsidRPr="006414D8">
        <w:rPr>
          <w:rFonts w:asciiTheme="majorBidi" w:hAnsiTheme="majorBidi" w:cstheme="majorBidi"/>
        </w:rPr>
        <w:t xml:space="preserve"> SDE </w:t>
      </w:r>
      <w:r w:rsidRPr="001944C1">
        <w:rPr>
          <w:rFonts w:asciiTheme="majorBidi" w:hAnsiTheme="majorBidi" w:cstheme="majorBidi"/>
        </w:rPr>
        <w:t>flow model by rectangles. Data states are represented by ellipses with names associated to the function implemented in the previous process steps. A trivial process control (</w:t>
      </w:r>
      <w:r w:rsidR="00AB71A4">
        <w:rPr>
          <w:rFonts w:asciiTheme="majorBidi" w:hAnsiTheme="majorBidi" w:cstheme="majorBidi"/>
        </w:rPr>
        <w:t xml:space="preserve">i.e. </w:t>
      </w:r>
      <w:r w:rsidRPr="001944C1">
        <w:rPr>
          <w:rFonts w:asciiTheme="majorBidi" w:hAnsiTheme="majorBidi" w:cstheme="majorBidi"/>
        </w:rPr>
        <w:t>a process step followed by the same process step under all circumstances) is represented by an arrow and non-trivial process control (</w:t>
      </w:r>
      <w:r w:rsidR="00AB71A4">
        <w:rPr>
          <w:rFonts w:asciiTheme="majorBidi" w:hAnsiTheme="majorBidi" w:cstheme="majorBidi"/>
        </w:rPr>
        <w:t xml:space="preserve">i.e. </w:t>
      </w:r>
      <w:r w:rsidRPr="001944C1">
        <w:rPr>
          <w:rFonts w:asciiTheme="majorBidi" w:hAnsiTheme="majorBidi" w:cstheme="majorBidi"/>
        </w:rPr>
        <w:t>several alternative steps) is represented by a diamond as</w:t>
      </w:r>
      <w:r w:rsidRPr="006414D8">
        <w:rPr>
          <w:rFonts w:asciiTheme="majorBidi" w:hAnsiTheme="majorBidi" w:cstheme="majorBidi"/>
        </w:rPr>
        <w:t xml:space="preserve"> it represents a branching in the process sequence.</w:t>
      </w:r>
      <w:r w:rsidR="00614F20">
        <w:rPr>
          <w:rFonts w:asciiTheme="majorBidi" w:hAnsiTheme="majorBidi" w:cstheme="majorBidi"/>
        </w:rPr>
        <w:t xml:space="preserve"> A dotted arrow is used for loops that are expected to stop after some cycles.</w:t>
      </w:r>
    </w:p>
    <w:p w14:paraId="123229DA" w14:textId="77777777" w:rsidR="00D73B1C" w:rsidRPr="006414D8" w:rsidRDefault="00D73B1C" w:rsidP="00D73B1C">
      <w:pPr>
        <w:rPr>
          <w:rFonts w:asciiTheme="majorBidi" w:hAnsiTheme="majorBidi" w:cstheme="majorBidi"/>
        </w:rPr>
      </w:pPr>
    </w:p>
    <w:p w14:paraId="4F46A9E7" w14:textId="63A58F24" w:rsidR="00D73B1C" w:rsidRPr="006E40FB" w:rsidRDefault="00D64145" w:rsidP="000B5B31">
      <w:pPr>
        <w:pStyle w:val="Caption"/>
        <w:rPr>
          <w:rFonts w:asciiTheme="majorBidi" w:hAnsiTheme="majorBidi" w:cstheme="majorBidi"/>
          <w:b/>
          <w:bCs/>
        </w:rPr>
      </w:pPr>
      <w:r w:rsidRPr="006E40FB">
        <w:rPr>
          <w:rFonts w:asciiTheme="majorBidi" w:hAnsiTheme="majorBidi" w:cstheme="majorBidi"/>
          <w:b/>
          <w:bCs/>
        </w:rPr>
        <w:t>Table</w:t>
      </w:r>
      <w:r w:rsidR="002974BD">
        <w:rPr>
          <w:rFonts w:asciiTheme="majorBidi" w:hAnsiTheme="majorBidi" w:cstheme="majorBidi"/>
          <w:b/>
          <w:bCs/>
        </w:rPr>
        <w:t>7</w:t>
      </w:r>
      <w:r w:rsidR="00BD0AD1" w:rsidRPr="006E40FB">
        <w:rPr>
          <w:rFonts w:asciiTheme="majorBidi" w:hAnsiTheme="majorBidi" w:cstheme="majorBidi"/>
          <w:b/>
          <w:bCs/>
        </w:rPr>
        <w:t>.</w:t>
      </w:r>
      <w:r w:rsidRPr="006E40FB">
        <w:rPr>
          <w:rFonts w:asciiTheme="majorBidi" w:hAnsiTheme="majorBidi" w:cstheme="majorBidi"/>
          <w:b/>
          <w:bCs/>
        </w:rPr>
        <w:t xml:space="preserve"> </w:t>
      </w:r>
      <w:r w:rsidR="00D73B1C" w:rsidRPr="006E40FB">
        <w:rPr>
          <w:rFonts w:asciiTheme="majorBidi" w:hAnsiTheme="majorBidi" w:cstheme="majorBidi"/>
          <w:b/>
          <w:bCs/>
        </w:rPr>
        <w:t xml:space="preserve">Elements of the SDE </w:t>
      </w:r>
      <w:r w:rsidR="003C5A2E">
        <w:rPr>
          <w:rFonts w:asciiTheme="majorBidi" w:hAnsiTheme="majorBidi" w:cstheme="majorBidi"/>
          <w:b/>
          <w:bCs/>
        </w:rPr>
        <w:t>F</w:t>
      </w:r>
      <w:r w:rsidR="00D73B1C" w:rsidRPr="006E40FB">
        <w:rPr>
          <w:rFonts w:asciiTheme="majorBidi" w:hAnsiTheme="majorBidi" w:cstheme="majorBidi"/>
          <w:b/>
          <w:bCs/>
        </w:rPr>
        <w:t xml:space="preserve">low </w:t>
      </w:r>
      <w:r w:rsidR="003C5A2E">
        <w:rPr>
          <w:rFonts w:asciiTheme="majorBidi" w:hAnsiTheme="majorBidi" w:cstheme="majorBidi"/>
          <w:b/>
          <w:bCs/>
        </w:rPr>
        <w:t>M</w:t>
      </w:r>
      <w:r w:rsidR="00D73B1C" w:rsidRPr="006E40FB">
        <w:rPr>
          <w:rFonts w:asciiTheme="majorBidi" w:hAnsiTheme="majorBidi" w:cstheme="majorBidi"/>
          <w:b/>
          <w:bCs/>
        </w:rPr>
        <w:t>odels</w:t>
      </w:r>
    </w:p>
    <w:tbl>
      <w:tblPr>
        <w:tblW w:w="878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2126"/>
        <w:gridCol w:w="2551"/>
        <w:gridCol w:w="1985"/>
      </w:tblGrid>
      <w:tr w:rsidR="00D73B1C" w:rsidRPr="006414D8" w14:paraId="51D47FA4" w14:textId="77777777" w:rsidTr="00030298">
        <w:tc>
          <w:tcPr>
            <w:tcW w:w="2127" w:type="dxa"/>
            <w:shd w:val="clear" w:color="auto" w:fill="D5DCE4" w:themeFill="text2" w:themeFillTint="33"/>
            <w:tcMar>
              <w:top w:w="100" w:type="dxa"/>
              <w:left w:w="100" w:type="dxa"/>
              <w:bottom w:w="100" w:type="dxa"/>
              <w:right w:w="100" w:type="dxa"/>
            </w:tcMar>
            <w:vAlign w:val="center"/>
          </w:tcPr>
          <w:p w14:paraId="64F0EEBD" w14:textId="294311F0" w:rsidR="00D73B1C" w:rsidRPr="006414D8" w:rsidRDefault="00030298" w:rsidP="00030298">
            <w:pPr>
              <w:widowControl w:val="0"/>
              <w:pBdr>
                <w:top w:val="nil"/>
                <w:left w:val="nil"/>
                <w:bottom w:val="nil"/>
                <w:right w:val="nil"/>
                <w:between w:val="nil"/>
              </w:pBdr>
              <w:rPr>
                <w:rFonts w:asciiTheme="majorBidi" w:hAnsiTheme="majorBidi" w:cstheme="majorBidi"/>
                <w:sz w:val="22"/>
                <w:szCs w:val="22"/>
              </w:rPr>
            </w:pPr>
            <w:r w:rsidRPr="006414D8">
              <w:rPr>
                <w:rFonts w:asciiTheme="majorBidi" w:hAnsiTheme="majorBidi" w:cstheme="majorBidi"/>
                <w:sz w:val="22"/>
                <w:szCs w:val="22"/>
              </w:rPr>
              <w:t>R</w:t>
            </w:r>
            <w:r w:rsidR="00D73B1C" w:rsidRPr="006414D8">
              <w:rPr>
                <w:rFonts w:asciiTheme="majorBidi" w:hAnsiTheme="majorBidi" w:cstheme="majorBidi"/>
                <w:sz w:val="22"/>
                <w:szCs w:val="22"/>
              </w:rPr>
              <w:t>ectangle</w:t>
            </w:r>
          </w:p>
        </w:tc>
        <w:tc>
          <w:tcPr>
            <w:tcW w:w="2126" w:type="dxa"/>
            <w:shd w:val="clear" w:color="auto" w:fill="D5DCE4" w:themeFill="text2" w:themeFillTint="33"/>
            <w:tcMar>
              <w:top w:w="100" w:type="dxa"/>
              <w:left w:w="100" w:type="dxa"/>
              <w:bottom w:w="100" w:type="dxa"/>
              <w:right w:w="100" w:type="dxa"/>
            </w:tcMar>
            <w:vAlign w:val="center"/>
          </w:tcPr>
          <w:p w14:paraId="0A03B11D" w14:textId="0D13E3BB" w:rsidR="00D73B1C" w:rsidRPr="006414D8" w:rsidRDefault="00030298" w:rsidP="00030298">
            <w:pPr>
              <w:widowControl w:val="0"/>
              <w:pBdr>
                <w:top w:val="nil"/>
                <w:left w:val="nil"/>
                <w:bottom w:val="nil"/>
                <w:right w:val="nil"/>
                <w:between w:val="nil"/>
              </w:pBdr>
              <w:rPr>
                <w:rFonts w:asciiTheme="majorBidi" w:hAnsiTheme="majorBidi" w:cstheme="majorBidi"/>
                <w:sz w:val="22"/>
                <w:szCs w:val="22"/>
              </w:rPr>
            </w:pPr>
            <w:r w:rsidRPr="006414D8">
              <w:rPr>
                <w:rFonts w:asciiTheme="majorBidi" w:hAnsiTheme="majorBidi" w:cstheme="majorBidi"/>
                <w:sz w:val="22"/>
                <w:szCs w:val="22"/>
              </w:rPr>
              <w:t>E</w:t>
            </w:r>
            <w:r w:rsidR="00D73B1C" w:rsidRPr="006414D8">
              <w:rPr>
                <w:rFonts w:asciiTheme="majorBidi" w:hAnsiTheme="majorBidi" w:cstheme="majorBidi"/>
                <w:sz w:val="22"/>
                <w:szCs w:val="22"/>
              </w:rPr>
              <w:t>llipse</w:t>
            </w:r>
          </w:p>
        </w:tc>
        <w:tc>
          <w:tcPr>
            <w:tcW w:w="2551" w:type="dxa"/>
            <w:shd w:val="clear" w:color="auto" w:fill="D5DCE4" w:themeFill="text2" w:themeFillTint="33"/>
            <w:tcMar>
              <w:top w:w="100" w:type="dxa"/>
              <w:left w:w="100" w:type="dxa"/>
              <w:bottom w:w="100" w:type="dxa"/>
              <w:right w:w="100" w:type="dxa"/>
            </w:tcMar>
            <w:vAlign w:val="center"/>
          </w:tcPr>
          <w:p w14:paraId="4AAE60F4" w14:textId="4F14319C" w:rsidR="00D73B1C" w:rsidRPr="006414D8" w:rsidRDefault="00030298" w:rsidP="00030298">
            <w:pPr>
              <w:widowControl w:val="0"/>
              <w:pBdr>
                <w:top w:val="nil"/>
                <w:left w:val="nil"/>
                <w:bottom w:val="nil"/>
                <w:right w:val="nil"/>
                <w:between w:val="nil"/>
              </w:pBdr>
              <w:rPr>
                <w:rFonts w:asciiTheme="majorBidi" w:hAnsiTheme="majorBidi" w:cstheme="majorBidi"/>
                <w:sz w:val="22"/>
                <w:szCs w:val="22"/>
              </w:rPr>
            </w:pPr>
            <w:r w:rsidRPr="006414D8">
              <w:rPr>
                <w:rFonts w:asciiTheme="majorBidi" w:hAnsiTheme="majorBidi" w:cstheme="majorBidi"/>
                <w:sz w:val="22"/>
                <w:szCs w:val="22"/>
              </w:rPr>
              <w:t>D</w:t>
            </w:r>
            <w:r w:rsidR="00D73B1C" w:rsidRPr="006414D8">
              <w:rPr>
                <w:rFonts w:asciiTheme="majorBidi" w:hAnsiTheme="majorBidi" w:cstheme="majorBidi"/>
                <w:sz w:val="22"/>
                <w:szCs w:val="22"/>
              </w:rPr>
              <w:t>iamond</w:t>
            </w:r>
          </w:p>
        </w:tc>
        <w:tc>
          <w:tcPr>
            <w:tcW w:w="1985" w:type="dxa"/>
            <w:shd w:val="clear" w:color="auto" w:fill="D5DCE4" w:themeFill="text2" w:themeFillTint="33"/>
            <w:vAlign w:val="center"/>
          </w:tcPr>
          <w:p w14:paraId="1ECA4C0E" w14:textId="54BFFBBF" w:rsidR="00D73B1C" w:rsidRPr="006414D8" w:rsidRDefault="00030298" w:rsidP="00030298">
            <w:pPr>
              <w:widowControl w:val="0"/>
              <w:pBdr>
                <w:top w:val="nil"/>
                <w:left w:val="nil"/>
                <w:bottom w:val="nil"/>
                <w:right w:val="nil"/>
                <w:between w:val="nil"/>
              </w:pBdr>
              <w:rPr>
                <w:rFonts w:asciiTheme="majorBidi" w:hAnsiTheme="majorBidi" w:cstheme="majorBidi"/>
                <w:sz w:val="22"/>
                <w:szCs w:val="22"/>
              </w:rPr>
            </w:pPr>
            <w:r w:rsidRPr="006414D8">
              <w:rPr>
                <w:rFonts w:asciiTheme="majorBidi" w:hAnsiTheme="majorBidi" w:cstheme="majorBidi"/>
                <w:sz w:val="22"/>
                <w:szCs w:val="22"/>
              </w:rPr>
              <w:t>L</w:t>
            </w:r>
            <w:r w:rsidR="00D73B1C" w:rsidRPr="006414D8">
              <w:rPr>
                <w:rFonts w:asciiTheme="majorBidi" w:hAnsiTheme="majorBidi" w:cstheme="majorBidi"/>
                <w:sz w:val="22"/>
                <w:szCs w:val="22"/>
              </w:rPr>
              <w:t>ine</w:t>
            </w:r>
          </w:p>
        </w:tc>
      </w:tr>
      <w:tr w:rsidR="00D73B1C" w:rsidRPr="006414D8" w14:paraId="58B30180" w14:textId="77777777" w:rsidTr="00273079">
        <w:trPr>
          <w:trHeight w:val="545"/>
        </w:trPr>
        <w:tc>
          <w:tcPr>
            <w:tcW w:w="2127" w:type="dxa"/>
            <w:shd w:val="clear" w:color="auto" w:fill="auto"/>
            <w:tcMar>
              <w:top w:w="100" w:type="dxa"/>
              <w:left w:w="100" w:type="dxa"/>
              <w:bottom w:w="100" w:type="dxa"/>
              <w:right w:w="100" w:type="dxa"/>
            </w:tcMar>
          </w:tcPr>
          <w:p w14:paraId="60318626" w14:textId="77777777" w:rsidR="00D73B1C" w:rsidRPr="006414D8" w:rsidRDefault="00D73B1C" w:rsidP="00273079">
            <w:pPr>
              <w:widowControl w:val="0"/>
              <w:pBdr>
                <w:top w:val="nil"/>
                <w:left w:val="nil"/>
                <w:bottom w:val="nil"/>
                <w:right w:val="nil"/>
                <w:between w:val="nil"/>
              </w:pBdr>
              <w:rPr>
                <w:rFonts w:asciiTheme="majorBidi" w:hAnsiTheme="majorBidi" w:cstheme="majorBidi"/>
                <w:noProof/>
                <w:sz w:val="22"/>
                <w:szCs w:val="22"/>
                <w:lang w:eastAsia="en-GB"/>
              </w:rPr>
            </w:pPr>
            <w:r w:rsidRPr="006414D8">
              <w:rPr>
                <w:rFonts w:asciiTheme="majorBidi" w:hAnsiTheme="majorBidi" w:cstheme="majorBidi"/>
                <w:noProof/>
                <w:sz w:val="22"/>
                <w:szCs w:val="22"/>
                <w:lang w:val="de-CH" w:eastAsia="de-CH"/>
              </w:rPr>
              <mc:AlternateContent>
                <mc:Choice Requires="wps">
                  <w:drawing>
                    <wp:anchor distT="0" distB="0" distL="114300" distR="114300" simplePos="0" relativeHeight="251792384" behindDoc="0" locked="0" layoutInCell="1" allowOverlap="1" wp14:anchorId="1EE33EAB" wp14:editId="7B4971D5">
                      <wp:simplePos x="0" y="0"/>
                      <wp:positionH relativeFrom="column">
                        <wp:posOffset>305880</wp:posOffset>
                      </wp:positionH>
                      <wp:positionV relativeFrom="paragraph">
                        <wp:posOffset>24765</wp:posOffset>
                      </wp:positionV>
                      <wp:extent cx="474980" cy="200660"/>
                      <wp:effectExtent l="57150" t="19050" r="77470" b="104140"/>
                      <wp:wrapNone/>
                      <wp:docPr id="65" name="Rettangolo 21"/>
                      <wp:cNvGraphicFramePr/>
                      <a:graphic xmlns:a="http://schemas.openxmlformats.org/drawingml/2006/main">
                        <a:graphicData uri="http://schemas.microsoft.com/office/word/2010/wordprocessingShape">
                          <wps:wsp>
                            <wps:cNvSpPr/>
                            <wps:spPr>
                              <a:xfrm>
                                <a:off x="0" y="0"/>
                                <a:ext cx="474980" cy="2006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B1502" id="Rettangolo 21" o:spid="_x0000_s1026" style="position:absolute;margin-left:24.1pt;margin-top:1.95pt;width:37.4pt;height:15.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" filled="f" strokecolor="black [3213]" strokeweight=".5pt"/>
                  </w:pict>
                </mc:Fallback>
              </mc:AlternateContent>
            </w:r>
          </w:p>
        </w:tc>
        <w:tc>
          <w:tcPr>
            <w:tcW w:w="2126" w:type="dxa"/>
            <w:shd w:val="clear" w:color="auto" w:fill="auto"/>
            <w:tcMar>
              <w:top w:w="100" w:type="dxa"/>
              <w:left w:w="100" w:type="dxa"/>
              <w:bottom w:w="100" w:type="dxa"/>
              <w:right w:w="100" w:type="dxa"/>
            </w:tcMar>
          </w:tcPr>
          <w:p w14:paraId="66F45C42" w14:textId="77777777" w:rsidR="00D73B1C" w:rsidRPr="006414D8" w:rsidRDefault="00D73B1C" w:rsidP="00273079">
            <w:pPr>
              <w:widowControl w:val="0"/>
              <w:pBdr>
                <w:top w:val="nil"/>
                <w:left w:val="nil"/>
                <w:bottom w:val="nil"/>
                <w:right w:val="nil"/>
                <w:between w:val="nil"/>
              </w:pBdr>
              <w:rPr>
                <w:rFonts w:asciiTheme="majorBidi" w:hAnsiTheme="majorBidi" w:cstheme="majorBidi"/>
                <w:noProof/>
                <w:sz w:val="22"/>
                <w:szCs w:val="22"/>
                <w:lang w:eastAsia="en-GB"/>
              </w:rPr>
            </w:pPr>
            <w:r w:rsidRPr="006414D8">
              <w:rPr>
                <w:rFonts w:asciiTheme="majorBidi" w:hAnsiTheme="majorBidi" w:cstheme="majorBidi"/>
                <w:noProof/>
                <w:sz w:val="22"/>
                <w:szCs w:val="22"/>
                <w:lang w:val="de-CH" w:eastAsia="de-CH"/>
              </w:rPr>
              <mc:AlternateContent>
                <mc:Choice Requires="wps">
                  <w:drawing>
                    <wp:anchor distT="0" distB="0" distL="114300" distR="114300" simplePos="0" relativeHeight="251790336" behindDoc="0" locked="0" layoutInCell="1" allowOverlap="1" wp14:anchorId="71094370" wp14:editId="4BA0E985">
                      <wp:simplePos x="0" y="0"/>
                      <wp:positionH relativeFrom="column">
                        <wp:posOffset>179070</wp:posOffset>
                      </wp:positionH>
                      <wp:positionV relativeFrom="paragraph">
                        <wp:posOffset>26480</wp:posOffset>
                      </wp:positionV>
                      <wp:extent cx="795020" cy="201295"/>
                      <wp:effectExtent l="57150" t="19050" r="24130" b="103505"/>
                      <wp:wrapNone/>
                      <wp:docPr id="66" name="Ovale 19"/>
                      <wp:cNvGraphicFramePr/>
                      <a:graphic xmlns:a="http://schemas.openxmlformats.org/drawingml/2006/main">
                        <a:graphicData uri="http://schemas.microsoft.com/office/word/2010/wordprocessingShape">
                          <wps:wsp>
                            <wps:cNvSpPr/>
                            <wps:spPr>
                              <a:xfrm>
                                <a:off x="0" y="0"/>
                                <a:ext cx="795020" cy="20129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2DD15" id="Ovale 19" o:spid="_x0000_s1026" style="position:absolute;margin-left:14.1pt;margin-top:2.1pt;width:62.6pt;height:15.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" filled="f" strokecolor="black [3213]" strokeweight=".5pt">
                      <v:stroke joinstyle="miter"/>
                    </v:oval>
                  </w:pict>
                </mc:Fallback>
              </mc:AlternateContent>
            </w:r>
          </w:p>
        </w:tc>
        <w:tc>
          <w:tcPr>
            <w:tcW w:w="2551" w:type="dxa"/>
            <w:shd w:val="clear" w:color="auto" w:fill="auto"/>
            <w:tcMar>
              <w:top w:w="100" w:type="dxa"/>
              <w:left w:w="100" w:type="dxa"/>
              <w:bottom w:w="100" w:type="dxa"/>
              <w:right w:w="100" w:type="dxa"/>
            </w:tcMar>
          </w:tcPr>
          <w:p w14:paraId="478444DD" w14:textId="77777777" w:rsidR="00D73B1C" w:rsidRPr="006414D8" w:rsidRDefault="00D73B1C" w:rsidP="00273079">
            <w:pPr>
              <w:widowControl w:val="0"/>
              <w:pBdr>
                <w:top w:val="nil"/>
                <w:left w:val="nil"/>
                <w:bottom w:val="nil"/>
                <w:right w:val="nil"/>
                <w:between w:val="nil"/>
              </w:pBdr>
              <w:rPr>
                <w:rFonts w:asciiTheme="majorBidi" w:hAnsiTheme="majorBidi" w:cstheme="majorBidi"/>
                <w:noProof/>
                <w:sz w:val="22"/>
                <w:szCs w:val="22"/>
                <w:lang w:eastAsia="en-GB"/>
              </w:rPr>
            </w:pPr>
            <w:r w:rsidRPr="006414D8">
              <w:rPr>
                <w:rFonts w:asciiTheme="majorBidi" w:hAnsiTheme="majorBidi" w:cstheme="majorBidi"/>
                <w:noProof/>
                <w:sz w:val="22"/>
                <w:szCs w:val="22"/>
                <w:lang w:val="de-CH" w:eastAsia="de-CH"/>
              </w:rPr>
              <mc:AlternateContent>
                <mc:Choice Requires="wps">
                  <w:drawing>
                    <wp:anchor distT="0" distB="0" distL="114300" distR="114300" simplePos="0" relativeHeight="251791360" behindDoc="0" locked="0" layoutInCell="1" allowOverlap="1" wp14:anchorId="748FBE05" wp14:editId="772B77F1">
                      <wp:simplePos x="0" y="0"/>
                      <wp:positionH relativeFrom="column">
                        <wp:posOffset>497205</wp:posOffset>
                      </wp:positionH>
                      <wp:positionV relativeFrom="paragraph">
                        <wp:posOffset>3620</wp:posOffset>
                      </wp:positionV>
                      <wp:extent cx="438785" cy="260350"/>
                      <wp:effectExtent l="57150" t="19050" r="0" b="101600"/>
                      <wp:wrapNone/>
                      <wp:docPr id="67" name="Decisione 20"/>
                      <wp:cNvGraphicFramePr/>
                      <a:graphic xmlns:a="http://schemas.openxmlformats.org/drawingml/2006/main">
                        <a:graphicData uri="http://schemas.microsoft.com/office/word/2010/wordprocessingShape">
                          <wps:wsp>
                            <wps:cNvSpPr/>
                            <wps:spPr>
                              <a:xfrm>
                                <a:off x="0" y="0"/>
                                <a:ext cx="438785" cy="260350"/>
                              </a:xfrm>
                              <a:prstGeom prst="flowChartDecision">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1802A" id="_x0000_t110" coordsize="21600,21600" o:spt="110" path="m10800,l,10800,10800,21600,21600,10800xe">
                      <v:stroke joinstyle="miter"/>
                      <v:path gradientshapeok="t" o:connecttype="rect" textboxrect="5400,5400,16200,16200"/>
                    </v:shapetype>
                    <v:shape id="Decisione 20" o:spid="_x0000_s1026" type="#_x0000_t110" style="position:absolute;margin-left:39.15pt;margin-top:.3pt;width:34.55pt;height:2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" filled="f" strokecolor="black [3213]" strokeweight=".5pt"/>
                  </w:pict>
                </mc:Fallback>
              </mc:AlternateContent>
            </w:r>
          </w:p>
        </w:tc>
        <w:tc>
          <w:tcPr>
            <w:tcW w:w="1985" w:type="dxa"/>
          </w:tcPr>
          <w:p w14:paraId="3852B9E9" w14:textId="77777777" w:rsidR="00D73B1C" w:rsidRPr="006414D8" w:rsidRDefault="00D73B1C" w:rsidP="00273079">
            <w:pPr>
              <w:widowControl w:val="0"/>
              <w:pBdr>
                <w:top w:val="nil"/>
                <w:left w:val="nil"/>
                <w:bottom w:val="nil"/>
                <w:right w:val="nil"/>
                <w:between w:val="nil"/>
              </w:pBdr>
              <w:rPr>
                <w:rFonts w:asciiTheme="majorBidi" w:hAnsiTheme="majorBidi" w:cstheme="majorBidi"/>
                <w:noProof/>
                <w:sz w:val="22"/>
                <w:szCs w:val="22"/>
                <w:lang w:eastAsia="en-GB"/>
              </w:rPr>
            </w:pPr>
            <w:r w:rsidRPr="006414D8">
              <w:rPr>
                <w:rFonts w:asciiTheme="majorBidi" w:hAnsiTheme="majorBidi" w:cstheme="majorBidi"/>
                <w:noProof/>
                <w:sz w:val="22"/>
                <w:szCs w:val="22"/>
                <w:lang w:val="de-CH" w:eastAsia="de-CH"/>
              </w:rPr>
              <mc:AlternateContent>
                <mc:Choice Requires="wps">
                  <w:drawing>
                    <wp:anchor distT="0" distB="0" distL="114300" distR="114300" simplePos="0" relativeHeight="251793408" behindDoc="0" locked="0" layoutInCell="1" allowOverlap="1" wp14:anchorId="5EFF2787" wp14:editId="59A55694">
                      <wp:simplePos x="0" y="0"/>
                      <wp:positionH relativeFrom="column">
                        <wp:posOffset>157480</wp:posOffset>
                      </wp:positionH>
                      <wp:positionV relativeFrom="paragraph">
                        <wp:posOffset>169990</wp:posOffset>
                      </wp:positionV>
                      <wp:extent cx="843148" cy="0"/>
                      <wp:effectExtent l="0" t="76200" r="33655" b="152400"/>
                      <wp:wrapNone/>
                      <wp:docPr id="68" name="Connettore 2 22"/>
                      <wp:cNvGraphicFramePr/>
                      <a:graphic xmlns:a="http://schemas.openxmlformats.org/drawingml/2006/main">
                        <a:graphicData uri="http://schemas.microsoft.com/office/word/2010/wordprocessingShape">
                          <wps:wsp>
                            <wps:cNvCnPr/>
                            <wps:spPr>
                              <a:xfrm>
                                <a:off x="0" y="0"/>
                                <a:ext cx="843148"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39C9D333" id="_x0000_t32" coordsize="21600,21600" o:spt="32" o:oned="t" path="m,l21600,21600e" filled="f">
                      <v:path arrowok="t" fillok="f" o:connecttype="none"/>
                      <o:lock v:ext="edit" shapetype="t"/>
                    </v:shapetype>
                    <v:shape id="Connettore 2 22" o:spid="_x0000_s1026" type="#_x0000_t32" style="position:absolute;margin-left:12.4pt;margin-top:13.4pt;width:66.4pt;height:0;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" strokecolor="black [3213]" strokeweight="1pt">
                      <v:stroke endarrow="open" joinstyle="miter"/>
                    </v:shape>
                  </w:pict>
                </mc:Fallback>
              </mc:AlternateContent>
            </w:r>
          </w:p>
        </w:tc>
      </w:tr>
      <w:tr w:rsidR="00D73B1C" w:rsidRPr="006414D8" w14:paraId="3B49F3CB" w14:textId="77777777" w:rsidTr="00030298">
        <w:tc>
          <w:tcPr>
            <w:tcW w:w="2127" w:type="dxa"/>
            <w:shd w:val="clear" w:color="auto" w:fill="auto"/>
            <w:tcMar>
              <w:top w:w="100" w:type="dxa"/>
              <w:left w:w="100" w:type="dxa"/>
              <w:bottom w:w="100" w:type="dxa"/>
              <w:right w:w="100" w:type="dxa"/>
            </w:tcMar>
            <w:vAlign w:val="center"/>
          </w:tcPr>
          <w:p w14:paraId="664D6DE1" w14:textId="77777777" w:rsidR="00D73B1C" w:rsidRPr="006414D8" w:rsidRDefault="00D73B1C" w:rsidP="00030298">
            <w:pPr>
              <w:widowControl w:val="0"/>
              <w:pBdr>
                <w:top w:val="nil"/>
                <w:left w:val="nil"/>
                <w:bottom w:val="nil"/>
                <w:right w:val="nil"/>
                <w:between w:val="nil"/>
              </w:pBdr>
              <w:rPr>
                <w:rFonts w:asciiTheme="majorBidi" w:hAnsiTheme="majorBidi" w:cstheme="majorBidi"/>
                <w:sz w:val="22"/>
                <w:szCs w:val="22"/>
              </w:rPr>
            </w:pPr>
            <w:r w:rsidRPr="006414D8">
              <w:rPr>
                <w:rFonts w:asciiTheme="majorBidi" w:hAnsiTheme="majorBidi" w:cstheme="majorBidi"/>
                <w:sz w:val="22"/>
                <w:szCs w:val="22"/>
              </w:rPr>
              <w:t>Process step</w:t>
            </w:r>
          </w:p>
        </w:tc>
        <w:tc>
          <w:tcPr>
            <w:tcW w:w="2126" w:type="dxa"/>
            <w:shd w:val="clear" w:color="auto" w:fill="auto"/>
            <w:tcMar>
              <w:top w:w="100" w:type="dxa"/>
              <w:left w:w="100" w:type="dxa"/>
              <w:bottom w:w="100" w:type="dxa"/>
              <w:right w:w="100" w:type="dxa"/>
            </w:tcMar>
            <w:vAlign w:val="center"/>
          </w:tcPr>
          <w:p w14:paraId="437D3D89" w14:textId="77777777" w:rsidR="00D73B1C" w:rsidRPr="006414D8" w:rsidRDefault="00D73B1C" w:rsidP="00030298">
            <w:pPr>
              <w:widowControl w:val="0"/>
              <w:pBdr>
                <w:top w:val="nil"/>
                <w:left w:val="nil"/>
                <w:bottom w:val="nil"/>
                <w:right w:val="nil"/>
                <w:between w:val="nil"/>
              </w:pBdr>
              <w:rPr>
                <w:rFonts w:asciiTheme="majorBidi" w:hAnsiTheme="majorBidi" w:cstheme="majorBidi"/>
                <w:sz w:val="22"/>
                <w:szCs w:val="22"/>
              </w:rPr>
            </w:pPr>
            <w:r w:rsidRPr="006414D8">
              <w:rPr>
                <w:rFonts w:asciiTheme="majorBidi" w:hAnsiTheme="majorBidi" w:cstheme="majorBidi"/>
                <w:sz w:val="22"/>
                <w:szCs w:val="22"/>
              </w:rPr>
              <w:t>Data state</w:t>
            </w:r>
          </w:p>
        </w:tc>
        <w:tc>
          <w:tcPr>
            <w:tcW w:w="2551" w:type="dxa"/>
            <w:shd w:val="clear" w:color="auto" w:fill="auto"/>
            <w:tcMar>
              <w:top w:w="100" w:type="dxa"/>
              <w:left w:w="100" w:type="dxa"/>
              <w:bottom w:w="100" w:type="dxa"/>
              <w:right w:w="100" w:type="dxa"/>
            </w:tcMar>
            <w:vAlign w:val="center"/>
          </w:tcPr>
          <w:p w14:paraId="36AE80B8" w14:textId="5CF8C066" w:rsidR="00D73B1C" w:rsidRPr="006414D8" w:rsidRDefault="008F3280" w:rsidP="00030298">
            <w:pPr>
              <w:widowControl w:val="0"/>
              <w:pBdr>
                <w:top w:val="nil"/>
                <w:left w:val="nil"/>
                <w:bottom w:val="nil"/>
                <w:right w:val="nil"/>
                <w:between w:val="nil"/>
              </w:pBdr>
              <w:rPr>
                <w:rFonts w:asciiTheme="majorBidi" w:hAnsiTheme="majorBidi" w:cstheme="majorBidi"/>
                <w:sz w:val="22"/>
                <w:szCs w:val="22"/>
              </w:rPr>
            </w:pPr>
            <w:r w:rsidRPr="006414D8">
              <w:rPr>
                <w:rFonts w:asciiTheme="majorBidi" w:hAnsiTheme="majorBidi" w:cstheme="majorBidi"/>
                <w:sz w:val="22"/>
                <w:szCs w:val="22"/>
              </w:rPr>
              <w:t>Non-trivial</w:t>
            </w:r>
            <w:r w:rsidR="00D73B1C" w:rsidRPr="006414D8">
              <w:rPr>
                <w:rFonts w:asciiTheme="majorBidi" w:hAnsiTheme="majorBidi" w:cstheme="majorBidi"/>
                <w:sz w:val="22"/>
                <w:szCs w:val="22"/>
              </w:rPr>
              <w:t xml:space="preserve"> </w:t>
            </w:r>
            <w:r w:rsidR="00AB71A4">
              <w:rPr>
                <w:rFonts w:asciiTheme="majorBidi" w:hAnsiTheme="majorBidi" w:cstheme="majorBidi"/>
                <w:sz w:val="22"/>
                <w:szCs w:val="22"/>
              </w:rPr>
              <w:t>p</w:t>
            </w:r>
            <w:r w:rsidR="00D73B1C" w:rsidRPr="006414D8">
              <w:rPr>
                <w:rFonts w:asciiTheme="majorBidi" w:hAnsiTheme="majorBidi" w:cstheme="majorBidi"/>
                <w:sz w:val="22"/>
                <w:szCs w:val="22"/>
              </w:rPr>
              <w:t>rocess control</w:t>
            </w:r>
          </w:p>
        </w:tc>
        <w:tc>
          <w:tcPr>
            <w:tcW w:w="1985" w:type="dxa"/>
            <w:vAlign w:val="center"/>
          </w:tcPr>
          <w:p w14:paraId="5F8CE56A" w14:textId="77777777" w:rsidR="00D73B1C" w:rsidRPr="006414D8" w:rsidRDefault="00D73B1C" w:rsidP="00030298">
            <w:pPr>
              <w:widowControl w:val="0"/>
              <w:pBdr>
                <w:top w:val="nil"/>
                <w:left w:val="nil"/>
                <w:bottom w:val="nil"/>
                <w:right w:val="nil"/>
                <w:between w:val="nil"/>
              </w:pBdr>
              <w:rPr>
                <w:rFonts w:asciiTheme="majorBidi" w:hAnsiTheme="majorBidi" w:cstheme="majorBidi"/>
                <w:sz w:val="22"/>
                <w:szCs w:val="22"/>
              </w:rPr>
            </w:pPr>
            <w:r w:rsidRPr="006414D8">
              <w:rPr>
                <w:rFonts w:asciiTheme="majorBidi" w:hAnsiTheme="majorBidi" w:cstheme="majorBidi"/>
                <w:sz w:val="22"/>
                <w:szCs w:val="22"/>
              </w:rPr>
              <w:t>Trivial process control</w:t>
            </w:r>
          </w:p>
        </w:tc>
      </w:tr>
    </w:tbl>
    <w:p w14:paraId="48F2865A" w14:textId="77777777" w:rsidR="00D73B1C" w:rsidRPr="006414D8" w:rsidRDefault="00D73B1C" w:rsidP="00D73B1C">
      <w:pPr>
        <w:rPr>
          <w:rFonts w:asciiTheme="majorBidi" w:hAnsiTheme="majorBidi" w:cstheme="majorBidi"/>
        </w:rPr>
      </w:pPr>
    </w:p>
    <w:p w14:paraId="15146B73" w14:textId="77777777" w:rsidR="000B5B31" w:rsidRPr="006414D8" w:rsidRDefault="000B5B31">
      <w:pPr>
        <w:rPr>
          <w:rFonts w:asciiTheme="majorBidi" w:hAnsiTheme="majorBidi" w:cstheme="majorBidi"/>
          <w:b/>
          <w:color w:val="000000"/>
        </w:rPr>
      </w:pPr>
      <w:r w:rsidRPr="006414D8">
        <w:rPr>
          <w:rFonts w:asciiTheme="majorBidi" w:hAnsiTheme="majorBidi" w:cstheme="majorBidi"/>
        </w:rPr>
        <w:br w:type="page"/>
      </w:r>
    </w:p>
    <w:p w14:paraId="5D42B066" w14:textId="1F37946A" w:rsidR="00D64145" w:rsidRPr="006414D8" w:rsidRDefault="00D73B1C" w:rsidP="00BD0AD1">
      <w:pPr>
        <w:pStyle w:val="Heading3"/>
      </w:pPr>
      <w:r w:rsidRPr="006414D8">
        <w:lastRenderedPageBreak/>
        <w:t xml:space="preserve">Scenario </w:t>
      </w:r>
      <w:r w:rsidR="003C5A2E">
        <w:t>A</w:t>
      </w:r>
      <w:r w:rsidRPr="006414D8">
        <w:t xml:space="preserve">. Structural </w:t>
      </w:r>
      <w:r w:rsidR="003C5A2E">
        <w:t>B</w:t>
      </w:r>
      <w:r w:rsidRPr="006414D8">
        <w:t xml:space="preserve">usiness </w:t>
      </w:r>
      <w:r w:rsidR="003C5A2E">
        <w:t>S</w:t>
      </w:r>
      <w:r w:rsidRPr="006414D8">
        <w:t>tatistics</w:t>
      </w:r>
    </w:p>
    <w:p w14:paraId="2C033418" w14:textId="5206FED2" w:rsidR="00D73B1C" w:rsidRPr="006414D8" w:rsidRDefault="00D73B1C" w:rsidP="00273079">
      <w:pPr>
        <w:pStyle w:val="Paragraphs"/>
        <w:rPr>
          <w:rFonts w:asciiTheme="majorBidi" w:hAnsiTheme="majorBidi" w:cstheme="majorBidi"/>
        </w:rPr>
      </w:pPr>
      <w:r w:rsidRPr="006414D8">
        <w:rPr>
          <w:rFonts w:asciiTheme="majorBidi" w:hAnsiTheme="majorBidi" w:cstheme="majorBidi"/>
        </w:rPr>
        <w:t xml:space="preserve">Structural </w:t>
      </w:r>
      <w:r w:rsidRPr="0052296C">
        <w:rPr>
          <w:rFonts w:asciiTheme="majorBidi" w:hAnsiTheme="majorBidi" w:cstheme="majorBidi"/>
        </w:rPr>
        <w:t>busines</w:t>
      </w:r>
      <w:r w:rsidR="00871A5A">
        <w:rPr>
          <w:rFonts w:asciiTheme="majorBidi" w:hAnsiTheme="majorBidi" w:cstheme="majorBidi"/>
        </w:rPr>
        <w:t>s</w:t>
      </w:r>
      <w:r w:rsidRPr="0052296C">
        <w:rPr>
          <w:rFonts w:asciiTheme="majorBidi" w:hAnsiTheme="majorBidi" w:cstheme="majorBidi"/>
        </w:rPr>
        <w:t xml:space="preserve"> statistics are usually based on cross sectional sample surveys</w:t>
      </w:r>
      <w:r w:rsidR="0052296C">
        <w:rPr>
          <w:rFonts w:asciiTheme="majorBidi" w:hAnsiTheme="majorBidi" w:cstheme="majorBidi"/>
        </w:rPr>
        <w:t xml:space="preserve"> where</w:t>
      </w:r>
      <w:r w:rsidR="0052296C" w:rsidRPr="0052296C">
        <w:rPr>
          <w:rFonts w:asciiTheme="majorBidi" w:hAnsiTheme="majorBidi" w:cstheme="majorBidi"/>
        </w:rPr>
        <w:t xml:space="preserve"> </w:t>
      </w:r>
      <w:r w:rsidRPr="0052296C">
        <w:rPr>
          <w:rFonts w:asciiTheme="majorBidi" w:hAnsiTheme="majorBidi" w:cstheme="majorBidi"/>
        </w:rPr>
        <w:t xml:space="preserve">a high number of variables can be </w:t>
      </w:r>
      <w:proofErr w:type="gramStart"/>
      <w:r w:rsidRPr="0052296C">
        <w:rPr>
          <w:rFonts w:asciiTheme="majorBidi" w:hAnsiTheme="majorBidi" w:cstheme="majorBidi"/>
        </w:rPr>
        <w:t>required</w:t>
      </w:r>
      <w:proofErr w:type="gramEnd"/>
      <w:r w:rsidRPr="0052296C">
        <w:rPr>
          <w:rFonts w:asciiTheme="majorBidi" w:hAnsiTheme="majorBidi" w:cstheme="majorBidi"/>
        </w:rPr>
        <w:t xml:space="preserve"> and they are mostly quantitative</w:t>
      </w:r>
      <w:r w:rsidR="0052296C">
        <w:rPr>
          <w:rFonts w:asciiTheme="majorBidi" w:hAnsiTheme="majorBidi" w:cstheme="majorBidi"/>
        </w:rPr>
        <w:t xml:space="preserve">. </w:t>
      </w:r>
      <w:r w:rsidRPr="0052296C">
        <w:rPr>
          <w:rFonts w:asciiTheme="majorBidi" w:hAnsiTheme="majorBidi" w:cstheme="majorBidi"/>
        </w:rPr>
        <w:t xml:space="preserve">Starting from the generic SDE process flow model and </w:t>
      </w:r>
      <w:proofErr w:type="gramStart"/>
      <w:r w:rsidRPr="0052296C">
        <w:rPr>
          <w:rFonts w:asciiTheme="majorBidi" w:hAnsiTheme="majorBidi" w:cstheme="majorBidi"/>
        </w:rPr>
        <w:t>taking into account</w:t>
      </w:r>
      <w:proofErr w:type="gramEnd"/>
      <w:r w:rsidRPr="0052296C">
        <w:rPr>
          <w:rFonts w:asciiTheme="majorBidi" w:hAnsiTheme="majorBidi" w:cstheme="majorBidi"/>
        </w:rPr>
        <w:t xml:space="preserve"> those key elements, the SDE flow model for structural business statistics is </w:t>
      </w:r>
      <w:r w:rsidR="0052296C">
        <w:rPr>
          <w:rFonts w:asciiTheme="majorBidi" w:hAnsiTheme="majorBidi" w:cstheme="majorBidi"/>
        </w:rPr>
        <w:t>depicted</w:t>
      </w:r>
      <w:r w:rsidR="0052296C" w:rsidRPr="0052296C">
        <w:rPr>
          <w:rFonts w:asciiTheme="majorBidi" w:hAnsiTheme="majorBidi" w:cstheme="majorBidi"/>
        </w:rPr>
        <w:t xml:space="preserve"> </w:t>
      </w:r>
      <w:r w:rsidRPr="0052296C">
        <w:rPr>
          <w:rFonts w:asciiTheme="majorBidi" w:hAnsiTheme="majorBidi" w:cstheme="majorBidi"/>
        </w:rPr>
        <w:t>in</w:t>
      </w:r>
      <w:r w:rsidR="003A337F">
        <w:rPr>
          <w:rFonts w:asciiTheme="majorBidi" w:hAnsiTheme="majorBidi" w:cstheme="majorBidi"/>
        </w:rPr>
        <w:t xml:space="preserve"> Figure 2</w:t>
      </w:r>
      <w:r w:rsidRPr="0052296C">
        <w:rPr>
          <w:rFonts w:asciiTheme="majorBidi" w:hAnsiTheme="majorBidi" w:cstheme="majorBidi"/>
        </w:rPr>
        <w:t>.</w:t>
      </w:r>
    </w:p>
    <w:p w14:paraId="11F25403" w14:textId="70CE75C6" w:rsidR="00D73B1C" w:rsidRPr="006414D8" w:rsidRDefault="00D73B1C" w:rsidP="00D73B1C">
      <w:pPr>
        <w:rPr>
          <w:rFonts w:asciiTheme="majorBidi" w:hAnsiTheme="majorBidi" w:cstheme="majorBidi"/>
          <w:b/>
        </w:rPr>
      </w:pPr>
    </w:p>
    <w:p w14:paraId="188DC205" w14:textId="6AC73E45" w:rsidR="00D73B1C" w:rsidRPr="006E40FB" w:rsidRDefault="00D64145" w:rsidP="00D64145">
      <w:pPr>
        <w:pStyle w:val="Caption"/>
        <w:rPr>
          <w:rFonts w:asciiTheme="majorBidi" w:hAnsiTheme="majorBidi" w:cstheme="majorBidi"/>
          <w:b/>
          <w:bCs/>
        </w:rPr>
      </w:pPr>
      <w:bookmarkStart w:id="173" w:name="_Ref1631965"/>
      <w:bookmarkStart w:id="174" w:name="_Ref1631841"/>
      <w:r w:rsidRPr="006E40FB">
        <w:rPr>
          <w:rFonts w:asciiTheme="majorBidi" w:hAnsiTheme="majorBidi" w:cstheme="majorBidi"/>
          <w:b/>
          <w:bCs/>
        </w:rPr>
        <w:t>Figure</w:t>
      </w:r>
      <w:bookmarkEnd w:id="173"/>
      <w:r w:rsidR="008474C6">
        <w:rPr>
          <w:rFonts w:asciiTheme="majorBidi" w:hAnsiTheme="majorBidi" w:cstheme="majorBidi"/>
          <w:b/>
          <w:bCs/>
        </w:rPr>
        <w:t xml:space="preserve"> 2</w:t>
      </w:r>
      <w:r w:rsidR="00BD0AD1" w:rsidRPr="006E40FB">
        <w:rPr>
          <w:rFonts w:asciiTheme="majorBidi" w:hAnsiTheme="majorBidi" w:cstheme="majorBidi"/>
          <w:b/>
          <w:bCs/>
        </w:rPr>
        <w:t>.</w:t>
      </w:r>
      <w:r w:rsidRPr="006E40FB">
        <w:rPr>
          <w:rFonts w:asciiTheme="majorBidi" w:hAnsiTheme="majorBidi" w:cstheme="majorBidi"/>
          <w:b/>
          <w:bCs/>
        </w:rPr>
        <w:t xml:space="preserve"> </w:t>
      </w:r>
      <w:r w:rsidR="00D73B1C" w:rsidRPr="006E40FB">
        <w:rPr>
          <w:rFonts w:asciiTheme="majorBidi" w:hAnsiTheme="majorBidi" w:cstheme="majorBidi"/>
          <w:b/>
          <w:bCs/>
        </w:rPr>
        <w:t xml:space="preserve">SDE </w:t>
      </w:r>
      <w:r w:rsidR="003C5A2E">
        <w:rPr>
          <w:rFonts w:asciiTheme="majorBidi" w:hAnsiTheme="majorBidi" w:cstheme="majorBidi"/>
          <w:b/>
          <w:bCs/>
        </w:rPr>
        <w:t>F</w:t>
      </w:r>
      <w:r w:rsidR="00D73B1C" w:rsidRPr="006E40FB">
        <w:rPr>
          <w:rFonts w:asciiTheme="majorBidi" w:hAnsiTheme="majorBidi" w:cstheme="majorBidi"/>
          <w:b/>
          <w:bCs/>
        </w:rPr>
        <w:t xml:space="preserve">low </w:t>
      </w:r>
      <w:r w:rsidR="003C5A2E">
        <w:rPr>
          <w:rFonts w:asciiTheme="majorBidi" w:hAnsiTheme="majorBidi" w:cstheme="majorBidi"/>
          <w:b/>
          <w:bCs/>
        </w:rPr>
        <w:t>M</w:t>
      </w:r>
      <w:r w:rsidR="00D73B1C" w:rsidRPr="006E40FB">
        <w:rPr>
          <w:rFonts w:asciiTheme="majorBidi" w:hAnsiTheme="majorBidi" w:cstheme="majorBidi"/>
          <w:b/>
          <w:bCs/>
        </w:rPr>
        <w:t xml:space="preserve">odel for </w:t>
      </w:r>
      <w:r w:rsidR="003C5A2E">
        <w:rPr>
          <w:rFonts w:asciiTheme="majorBidi" w:hAnsiTheme="majorBidi" w:cstheme="majorBidi"/>
          <w:b/>
          <w:bCs/>
        </w:rPr>
        <w:t>S</w:t>
      </w:r>
      <w:r w:rsidR="00D73B1C" w:rsidRPr="006E40FB">
        <w:rPr>
          <w:rFonts w:asciiTheme="majorBidi" w:hAnsiTheme="majorBidi" w:cstheme="majorBidi"/>
          <w:b/>
          <w:bCs/>
        </w:rPr>
        <w:t xml:space="preserve">tructural </w:t>
      </w:r>
      <w:r w:rsidR="003C5A2E">
        <w:rPr>
          <w:rFonts w:asciiTheme="majorBidi" w:hAnsiTheme="majorBidi" w:cstheme="majorBidi"/>
          <w:b/>
          <w:bCs/>
        </w:rPr>
        <w:t>B</w:t>
      </w:r>
      <w:r w:rsidR="00D73B1C" w:rsidRPr="006E40FB">
        <w:rPr>
          <w:rFonts w:asciiTheme="majorBidi" w:hAnsiTheme="majorBidi" w:cstheme="majorBidi"/>
          <w:b/>
          <w:bCs/>
        </w:rPr>
        <w:t xml:space="preserve">usiness </w:t>
      </w:r>
      <w:r w:rsidR="003C5A2E">
        <w:rPr>
          <w:rFonts w:asciiTheme="majorBidi" w:hAnsiTheme="majorBidi" w:cstheme="majorBidi"/>
          <w:b/>
          <w:bCs/>
        </w:rPr>
        <w:t>S</w:t>
      </w:r>
      <w:r w:rsidR="00D73B1C" w:rsidRPr="006E40FB">
        <w:rPr>
          <w:rFonts w:asciiTheme="majorBidi" w:hAnsiTheme="majorBidi" w:cstheme="majorBidi"/>
          <w:b/>
          <w:bCs/>
        </w:rPr>
        <w:t>tatistics</w:t>
      </w:r>
      <w:bookmarkEnd w:id="174"/>
    </w:p>
    <w:p w14:paraId="115905DF" w14:textId="7867E365" w:rsidR="00D73B1C" w:rsidRPr="006414D8" w:rsidRDefault="001D3A3C" w:rsidP="001D3A3C">
      <w:pPr>
        <w:spacing w:after="120"/>
        <w:jc w:val="center"/>
        <w:rPr>
          <w:rFonts w:asciiTheme="majorBidi" w:hAnsiTheme="majorBidi" w:cstheme="majorBidi"/>
          <w:b/>
        </w:rPr>
      </w:pPr>
      <w:r>
        <w:rPr>
          <w:rFonts w:asciiTheme="majorBidi" w:hAnsiTheme="majorBidi" w:cstheme="majorBidi"/>
          <w:noProof/>
          <w:lang w:val="de-CH" w:eastAsia="de-CH"/>
        </w:rPr>
        <w:drawing>
          <wp:inline distT="0" distB="0" distL="0" distR="0" wp14:anchorId="04B20610" wp14:editId="0E734D44">
            <wp:extent cx="4229100" cy="6953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9100" cy="6953250"/>
                    </a:xfrm>
                    <a:prstGeom prst="rect">
                      <a:avLst/>
                    </a:prstGeom>
                    <a:noFill/>
                    <a:ln>
                      <a:noFill/>
                    </a:ln>
                  </pic:spPr>
                </pic:pic>
              </a:graphicData>
            </a:graphic>
          </wp:inline>
        </w:drawing>
      </w:r>
      <w:r w:rsidR="00D73B1C" w:rsidRPr="006414D8">
        <w:rPr>
          <w:rFonts w:asciiTheme="majorBidi" w:hAnsiTheme="majorBidi" w:cstheme="majorBidi"/>
        </w:rPr>
        <w:br w:type="page"/>
      </w:r>
    </w:p>
    <w:p w14:paraId="6803E7E5" w14:textId="6D9C145D" w:rsidR="00D73B1C" w:rsidRPr="006414D8" w:rsidRDefault="00D73B1C" w:rsidP="00BD0AD1">
      <w:pPr>
        <w:pStyle w:val="Heading3"/>
      </w:pPr>
      <w:r w:rsidRPr="006414D8">
        <w:lastRenderedPageBreak/>
        <w:t xml:space="preserve">Scenario </w:t>
      </w:r>
      <w:r w:rsidR="003C5A2E">
        <w:t>B</w:t>
      </w:r>
      <w:r w:rsidRPr="006414D8">
        <w:t>. Short-</w:t>
      </w:r>
      <w:r w:rsidR="003C5A2E">
        <w:t>T</w:t>
      </w:r>
      <w:r w:rsidRPr="006414D8">
        <w:t xml:space="preserve">erm </w:t>
      </w:r>
      <w:r w:rsidR="003C5A2E">
        <w:t>B</w:t>
      </w:r>
      <w:r w:rsidRPr="006414D8">
        <w:t xml:space="preserve">usiness </w:t>
      </w:r>
      <w:r w:rsidR="003C5A2E">
        <w:t>S</w:t>
      </w:r>
      <w:r w:rsidRPr="006414D8">
        <w:t>tatistics</w:t>
      </w:r>
    </w:p>
    <w:p w14:paraId="78E43892" w14:textId="66FE106A" w:rsidR="00D73B1C" w:rsidRPr="006414D8" w:rsidRDefault="00D73B1C" w:rsidP="00273079">
      <w:pPr>
        <w:pStyle w:val="Paragraphs"/>
        <w:rPr>
          <w:rFonts w:asciiTheme="majorBidi" w:hAnsiTheme="majorBidi" w:cstheme="majorBidi"/>
        </w:rPr>
      </w:pPr>
      <w:r w:rsidRPr="006414D8">
        <w:rPr>
          <w:rFonts w:asciiTheme="majorBidi" w:hAnsiTheme="majorBidi" w:cstheme="majorBidi"/>
        </w:rPr>
        <w:t>Short</w:t>
      </w:r>
      <w:r w:rsidR="00A52E74">
        <w:rPr>
          <w:rFonts w:asciiTheme="majorBidi" w:hAnsiTheme="majorBidi" w:cstheme="majorBidi"/>
        </w:rPr>
        <w:t>-</w:t>
      </w:r>
      <w:r w:rsidRPr="006414D8">
        <w:rPr>
          <w:rFonts w:asciiTheme="majorBidi" w:hAnsiTheme="majorBidi" w:cstheme="majorBidi"/>
        </w:rPr>
        <w:t xml:space="preserve">term business statistics </w:t>
      </w:r>
      <w:r w:rsidR="0010166F" w:rsidRPr="006414D8">
        <w:rPr>
          <w:rFonts w:asciiTheme="majorBidi" w:hAnsiTheme="majorBidi" w:cstheme="majorBidi"/>
        </w:rPr>
        <w:t xml:space="preserve">(STS) </w:t>
      </w:r>
      <w:r w:rsidRPr="006414D8">
        <w:rPr>
          <w:rFonts w:asciiTheme="majorBidi" w:hAnsiTheme="majorBidi" w:cstheme="majorBidi"/>
        </w:rPr>
        <w:t>are usually based on panel surveys</w:t>
      </w:r>
      <w:r w:rsidR="0052296C">
        <w:rPr>
          <w:rFonts w:asciiTheme="majorBidi" w:hAnsiTheme="majorBidi" w:cstheme="majorBidi"/>
        </w:rPr>
        <w:t xml:space="preserve"> which </w:t>
      </w:r>
      <w:r w:rsidR="00112C7B">
        <w:rPr>
          <w:rFonts w:asciiTheme="majorBidi" w:hAnsiTheme="majorBidi" w:cstheme="majorBidi"/>
        </w:rPr>
        <w:t>are</w:t>
      </w:r>
      <w:r w:rsidR="00112C7B" w:rsidRPr="006414D8">
        <w:rPr>
          <w:rFonts w:asciiTheme="majorBidi" w:hAnsiTheme="majorBidi" w:cstheme="majorBidi"/>
        </w:rPr>
        <w:t xml:space="preserve"> </w:t>
      </w:r>
      <w:r w:rsidRPr="006414D8">
        <w:rPr>
          <w:rFonts w:asciiTheme="majorBidi" w:hAnsiTheme="majorBidi" w:cstheme="majorBidi"/>
        </w:rPr>
        <w:t>characterised by few variables and a short production process</w:t>
      </w:r>
      <w:r w:rsidR="00112C7B">
        <w:rPr>
          <w:rFonts w:asciiTheme="majorBidi" w:hAnsiTheme="majorBidi" w:cstheme="majorBidi"/>
        </w:rPr>
        <w:t>. T</w:t>
      </w:r>
      <w:r w:rsidRPr="006414D8">
        <w:rPr>
          <w:rFonts w:asciiTheme="majorBidi" w:hAnsiTheme="majorBidi" w:cstheme="majorBidi"/>
        </w:rPr>
        <w:t>he output is in</w:t>
      </w:r>
      <w:r w:rsidR="00112C7B">
        <w:rPr>
          <w:rFonts w:asciiTheme="majorBidi" w:hAnsiTheme="majorBidi" w:cstheme="majorBidi"/>
        </w:rPr>
        <w:t xml:space="preserve"> the</w:t>
      </w:r>
      <w:r w:rsidRPr="006414D8">
        <w:rPr>
          <w:rFonts w:asciiTheme="majorBidi" w:hAnsiTheme="majorBidi" w:cstheme="majorBidi"/>
        </w:rPr>
        <w:t xml:space="preserve"> form of </w:t>
      </w:r>
      <w:r w:rsidR="00112C7B" w:rsidRPr="006414D8">
        <w:rPr>
          <w:rFonts w:asciiTheme="majorBidi" w:hAnsiTheme="majorBidi" w:cstheme="majorBidi"/>
        </w:rPr>
        <w:t>ind</w:t>
      </w:r>
      <w:r w:rsidR="00112C7B">
        <w:rPr>
          <w:rFonts w:asciiTheme="majorBidi" w:hAnsiTheme="majorBidi" w:cstheme="majorBidi"/>
        </w:rPr>
        <w:t>ice</w:t>
      </w:r>
      <w:r w:rsidR="00112C7B" w:rsidRPr="006414D8">
        <w:rPr>
          <w:rFonts w:asciiTheme="majorBidi" w:hAnsiTheme="majorBidi" w:cstheme="majorBidi"/>
        </w:rPr>
        <w:t xml:space="preserve">s </w:t>
      </w:r>
      <w:r w:rsidRPr="006414D8">
        <w:rPr>
          <w:rFonts w:asciiTheme="majorBidi" w:hAnsiTheme="majorBidi" w:cstheme="majorBidi"/>
        </w:rPr>
        <w:t>and variation values at aggregated levels.</w:t>
      </w:r>
    </w:p>
    <w:p w14:paraId="665B26F5" w14:textId="77777777" w:rsidR="00D73B1C" w:rsidRPr="006414D8" w:rsidRDefault="00D73B1C" w:rsidP="00D73B1C">
      <w:pPr>
        <w:rPr>
          <w:rFonts w:asciiTheme="majorBidi" w:hAnsiTheme="majorBidi" w:cstheme="majorBidi"/>
        </w:rPr>
      </w:pPr>
    </w:p>
    <w:p w14:paraId="51F270D3" w14:textId="0F646DC7" w:rsidR="00D73B1C" w:rsidRPr="006414D8" w:rsidRDefault="00D73B1C" w:rsidP="00273079">
      <w:pPr>
        <w:pStyle w:val="Paragraphs"/>
        <w:rPr>
          <w:rFonts w:asciiTheme="majorBidi" w:hAnsiTheme="majorBidi" w:cstheme="majorBidi"/>
        </w:rPr>
      </w:pPr>
      <w:r w:rsidRPr="006414D8">
        <w:rPr>
          <w:rFonts w:asciiTheme="majorBidi" w:hAnsiTheme="majorBidi" w:cstheme="majorBidi"/>
        </w:rPr>
        <w:t xml:space="preserve">The </w:t>
      </w:r>
      <w:r w:rsidR="004E5EA4" w:rsidRPr="006414D8">
        <w:rPr>
          <w:rFonts w:asciiTheme="majorBidi" w:hAnsiTheme="majorBidi" w:cstheme="majorBidi"/>
        </w:rPr>
        <w:t>SDE</w:t>
      </w:r>
      <w:r w:rsidRPr="006414D8">
        <w:rPr>
          <w:rFonts w:asciiTheme="majorBidi" w:hAnsiTheme="majorBidi" w:cstheme="majorBidi"/>
        </w:rPr>
        <w:t xml:space="preserve"> </w:t>
      </w:r>
      <w:r w:rsidR="0052296C">
        <w:rPr>
          <w:rFonts w:asciiTheme="majorBidi" w:hAnsiTheme="majorBidi" w:cstheme="majorBidi"/>
        </w:rPr>
        <w:t>flow model in this scenario</w:t>
      </w:r>
      <w:r w:rsidRPr="006414D8">
        <w:rPr>
          <w:rFonts w:asciiTheme="majorBidi" w:hAnsiTheme="majorBidi" w:cstheme="majorBidi"/>
        </w:rPr>
        <w:t xml:space="preserve"> mainly </w:t>
      </w:r>
      <w:r w:rsidR="0052296C">
        <w:rPr>
          <w:rFonts w:asciiTheme="majorBidi" w:hAnsiTheme="majorBidi" w:cstheme="majorBidi"/>
        </w:rPr>
        <w:t xml:space="preserve">aims to </w:t>
      </w:r>
      <w:r w:rsidRPr="006414D8">
        <w:rPr>
          <w:rFonts w:asciiTheme="majorBidi" w:hAnsiTheme="majorBidi" w:cstheme="majorBidi"/>
        </w:rPr>
        <w:t xml:space="preserve">deal with influential errors on the main target variable to ensure accurate aggregates/estimates in </w:t>
      </w:r>
      <w:r w:rsidR="00112C7B">
        <w:rPr>
          <w:rFonts w:asciiTheme="majorBidi" w:hAnsiTheme="majorBidi" w:cstheme="majorBidi"/>
        </w:rPr>
        <w:t xml:space="preserve">a </w:t>
      </w:r>
      <w:r w:rsidRPr="006414D8">
        <w:rPr>
          <w:rFonts w:asciiTheme="majorBidi" w:hAnsiTheme="majorBidi" w:cstheme="majorBidi"/>
        </w:rPr>
        <w:t>short time. Due to time constraints</w:t>
      </w:r>
      <w:r w:rsidR="00DC2755">
        <w:rPr>
          <w:rFonts w:asciiTheme="majorBidi" w:hAnsiTheme="majorBidi" w:cstheme="majorBidi"/>
        </w:rPr>
        <w:t>,</w:t>
      </w:r>
      <w:r w:rsidRPr="006414D8">
        <w:rPr>
          <w:rFonts w:asciiTheme="majorBidi" w:hAnsiTheme="majorBidi" w:cstheme="majorBidi"/>
        </w:rPr>
        <w:t xml:space="preserve"> “</w:t>
      </w:r>
      <w:r w:rsidR="00DC2755">
        <w:rPr>
          <w:rFonts w:asciiTheme="majorBidi" w:hAnsiTheme="majorBidi" w:cstheme="majorBidi"/>
        </w:rPr>
        <w:t>a</w:t>
      </w:r>
      <w:r w:rsidRPr="006414D8">
        <w:rPr>
          <w:rFonts w:asciiTheme="majorBidi" w:hAnsiTheme="majorBidi" w:cstheme="majorBidi"/>
        </w:rPr>
        <w:t xml:space="preserve">utomatic editing” is performed (e.g. if micro-data are to be released/published) only once the interactive verification of influential data has been completed. </w:t>
      </w:r>
    </w:p>
    <w:p w14:paraId="5CDF371A" w14:textId="77777777" w:rsidR="00D73B1C" w:rsidRPr="006414D8" w:rsidRDefault="00D73B1C" w:rsidP="00D73B1C">
      <w:pPr>
        <w:rPr>
          <w:rFonts w:asciiTheme="majorBidi" w:hAnsiTheme="majorBidi" w:cstheme="majorBidi"/>
        </w:rPr>
      </w:pPr>
    </w:p>
    <w:p w14:paraId="7A51C239" w14:textId="7F76854E" w:rsidR="00D73B1C" w:rsidRPr="006414D8" w:rsidRDefault="00D73B1C" w:rsidP="00273079">
      <w:pPr>
        <w:pStyle w:val="Paragraphs"/>
        <w:rPr>
          <w:rFonts w:asciiTheme="majorBidi" w:hAnsiTheme="majorBidi" w:cstheme="majorBidi"/>
        </w:rPr>
      </w:pPr>
      <w:r w:rsidRPr="006414D8">
        <w:rPr>
          <w:rFonts w:asciiTheme="majorBidi" w:hAnsiTheme="majorBidi" w:cstheme="majorBidi"/>
        </w:rPr>
        <w:t xml:space="preserve">The following model represents a general proposal for STS surveys, it </w:t>
      </w:r>
      <w:proofErr w:type="gramStart"/>
      <w:r w:rsidRPr="006414D8">
        <w:rPr>
          <w:rFonts w:asciiTheme="majorBidi" w:hAnsiTheme="majorBidi" w:cstheme="majorBidi"/>
        </w:rPr>
        <w:t>has to</w:t>
      </w:r>
      <w:proofErr w:type="gramEnd"/>
      <w:r w:rsidRPr="006414D8">
        <w:rPr>
          <w:rFonts w:asciiTheme="majorBidi" w:hAnsiTheme="majorBidi" w:cstheme="majorBidi"/>
        </w:rPr>
        <w:t xml:space="preserve"> be underlined </w:t>
      </w:r>
      <w:r w:rsidR="0052296C">
        <w:rPr>
          <w:rFonts w:asciiTheme="majorBidi" w:hAnsiTheme="majorBidi" w:cstheme="majorBidi"/>
        </w:rPr>
        <w:t>that</w:t>
      </w:r>
      <w:r w:rsidRPr="006414D8">
        <w:rPr>
          <w:rFonts w:asciiTheme="majorBidi" w:hAnsiTheme="majorBidi" w:cstheme="majorBidi"/>
        </w:rPr>
        <w:t xml:space="preserve"> for such processes</w:t>
      </w:r>
      <w:r w:rsidR="0052296C">
        <w:rPr>
          <w:rFonts w:asciiTheme="majorBidi" w:hAnsiTheme="majorBidi" w:cstheme="majorBidi"/>
        </w:rPr>
        <w:t>,</w:t>
      </w:r>
      <w:r w:rsidRPr="006414D8">
        <w:rPr>
          <w:rFonts w:asciiTheme="majorBidi" w:hAnsiTheme="majorBidi" w:cstheme="majorBidi"/>
        </w:rPr>
        <w:t xml:space="preserve"> the constraints can</w:t>
      </w:r>
      <w:r w:rsidR="00112C7B">
        <w:rPr>
          <w:rFonts w:asciiTheme="majorBidi" w:hAnsiTheme="majorBidi" w:cstheme="majorBidi"/>
        </w:rPr>
        <w:t xml:space="preserve"> strongly</w:t>
      </w:r>
      <w:r w:rsidRPr="006414D8">
        <w:rPr>
          <w:rFonts w:asciiTheme="majorBidi" w:hAnsiTheme="majorBidi" w:cstheme="majorBidi"/>
        </w:rPr>
        <w:t xml:space="preserve"> influence the way </w:t>
      </w:r>
      <w:r w:rsidR="00112C7B">
        <w:rPr>
          <w:rFonts w:asciiTheme="majorBidi" w:hAnsiTheme="majorBidi" w:cstheme="majorBidi"/>
        </w:rPr>
        <w:t xml:space="preserve">the </w:t>
      </w:r>
      <w:r w:rsidRPr="006414D8">
        <w:rPr>
          <w:rFonts w:asciiTheme="majorBidi" w:hAnsiTheme="majorBidi" w:cstheme="majorBidi"/>
        </w:rPr>
        <w:t>flow</w:t>
      </w:r>
      <w:r w:rsidR="00112C7B">
        <w:rPr>
          <w:rFonts w:asciiTheme="majorBidi" w:hAnsiTheme="majorBidi" w:cstheme="majorBidi"/>
        </w:rPr>
        <w:t xml:space="preserve"> is managed</w:t>
      </w:r>
      <w:r w:rsidRPr="006414D8">
        <w:rPr>
          <w:rFonts w:asciiTheme="majorBidi" w:hAnsiTheme="majorBidi" w:cstheme="majorBidi"/>
        </w:rPr>
        <w:t>. The choice of a specific treatment strategy mostly depends on</w:t>
      </w:r>
      <w:r w:rsidR="00112C7B">
        <w:rPr>
          <w:rFonts w:asciiTheme="majorBidi" w:hAnsiTheme="majorBidi" w:cstheme="majorBidi"/>
        </w:rPr>
        <w:t>:</w:t>
      </w:r>
    </w:p>
    <w:p w14:paraId="3FB57A5C" w14:textId="77777777" w:rsidR="00C41954" w:rsidRPr="006414D8" w:rsidRDefault="00C41954" w:rsidP="00C41954"/>
    <w:p w14:paraId="7E187B54" w14:textId="50C7E6D5" w:rsidR="00737FBB" w:rsidRPr="006414D8" w:rsidRDefault="00D73B1C" w:rsidP="008219E2">
      <w:pPr>
        <w:pStyle w:val="Paragraphs"/>
        <w:numPr>
          <w:ilvl w:val="0"/>
          <w:numId w:val="27"/>
        </w:numPr>
      </w:pPr>
      <w:r w:rsidRPr="006414D8">
        <w:t>Available resources (</w:t>
      </w:r>
      <w:r w:rsidR="00DC2755">
        <w:t xml:space="preserve">e.g. </w:t>
      </w:r>
      <w:r w:rsidRPr="006414D8">
        <w:t>time, human</w:t>
      </w:r>
      <w:r w:rsidR="00DC2755">
        <w:t xml:space="preserve"> and </w:t>
      </w:r>
      <w:r w:rsidRPr="006414D8">
        <w:t>financial)</w:t>
      </w:r>
    </w:p>
    <w:p w14:paraId="49268D9A" w14:textId="081A8F10" w:rsidR="00D73B1C" w:rsidRPr="006414D8" w:rsidRDefault="00D73B1C" w:rsidP="008219E2">
      <w:pPr>
        <w:pStyle w:val="Paragraphs"/>
        <w:numPr>
          <w:ilvl w:val="0"/>
          <w:numId w:val="27"/>
        </w:numPr>
      </w:pPr>
      <w:r w:rsidRPr="006414D8">
        <w:t>Efficiency of automatic editing</w:t>
      </w:r>
      <w:r w:rsidR="001F0518">
        <w:t>.</w:t>
      </w:r>
    </w:p>
    <w:p w14:paraId="1A466401" w14:textId="77777777" w:rsidR="00737FBB" w:rsidRPr="006414D8" w:rsidRDefault="00737FBB" w:rsidP="00C41954"/>
    <w:p w14:paraId="40C8BAAB" w14:textId="0E1D9D55" w:rsidR="00D73B1C" w:rsidRPr="00B018D2" w:rsidRDefault="00D73B1C" w:rsidP="00BE12FF">
      <w:pPr>
        <w:pStyle w:val="Paragraphs"/>
        <w:rPr>
          <w:rFonts w:asciiTheme="majorBidi" w:hAnsiTheme="majorBidi" w:cstheme="majorBidi"/>
          <w:b/>
        </w:rPr>
      </w:pPr>
      <w:r w:rsidRPr="006414D8">
        <w:t>For example, it might not be necessary to loop back to selective editing after the detection of suspicious aggregates, for instance outliers, which might be treated during weighting (not represented in the flow model) or by automatically imputing for them. In addition, the detection of suspicious aggregates might already furnish the units responsible for those aggregates and</w:t>
      </w:r>
      <w:r w:rsidR="00112C7B">
        <w:t>,</w:t>
      </w:r>
      <w:r w:rsidRPr="006414D8">
        <w:t xml:space="preserve"> therefore, the loop could point directly </w:t>
      </w:r>
      <w:r w:rsidR="00112C7B">
        <w:t>to</w:t>
      </w:r>
      <w:r w:rsidR="00112C7B" w:rsidRPr="006414D8">
        <w:t xml:space="preserve"> </w:t>
      </w:r>
      <w:r w:rsidRPr="006414D8">
        <w:t>interactive editing.</w:t>
      </w:r>
      <w:r w:rsidR="00BD0AD1" w:rsidRPr="006414D8">
        <w:t xml:space="preserve"> </w:t>
      </w:r>
      <w:r w:rsidRPr="006414D8">
        <w:rPr>
          <w:rFonts w:asciiTheme="majorBidi" w:hAnsiTheme="majorBidi" w:cstheme="majorBidi"/>
        </w:rPr>
        <w:t xml:space="preserve">Furthermore, the flow model does not explicitly state whether interactive editing treats only the variable values interacting in the detection of influential units or all variable values of these units. </w:t>
      </w:r>
    </w:p>
    <w:p w14:paraId="42447DDD" w14:textId="53755EBC" w:rsidR="007C60F2" w:rsidRDefault="007C60F2">
      <w:pPr>
        <w:rPr>
          <w:rFonts w:asciiTheme="majorBidi" w:hAnsiTheme="majorBidi" w:cstheme="majorBidi"/>
          <w:b/>
        </w:rPr>
      </w:pPr>
      <w:r>
        <w:rPr>
          <w:rFonts w:asciiTheme="majorBidi" w:hAnsiTheme="majorBidi" w:cstheme="majorBidi"/>
          <w:b/>
        </w:rPr>
        <w:br w:type="page"/>
      </w:r>
    </w:p>
    <w:p w14:paraId="56EEDE28" w14:textId="5BB594C5" w:rsidR="00D73B1C" w:rsidRPr="006E40FB" w:rsidRDefault="00D64145" w:rsidP="00D64145">
      <w:pPr>
        <w:pStyle w:val="Caption"/>
        <w:rPr>
          <w:rFonts w:asciiTheme="majorBidi" w:hAnsiTheme="majorBidi" w:cstheme="majorBidi"/>
          <w:b/>
          <w:bCs/>
        </w:rPr>
      </w:pPr>
      <w:r w:rsidRPr="006E40FB">
        <w:rPr>
          <w:rFonts w:asciiTheme="majorBidi" w:hAnsiTheme="majorBidi" w:cstheme="majorBidi"/>
          <w:b/>
          <w:bCs/>
        </w:rPr>
        <w:lastRenderedPageBreak/>
        <w:t>Figure</w:t>
      </w:r>
      <w:r w:rsidR="008474C6">
        <w:rPr>
          <w:rFonts w:asciiTheme="majorBidi" w:hAnsiTheme="majorBidi" w:cstheme="majorBidi"/>
          <w:b/>
          <w:bCs/>
        </w:rPr>
        <w:t xml:space="preserve"> 3</w:t>
      </w:r>
      <w:r w:rsidR="00BD0AD1" w:rsidRPr="006E40FB">
        <w:rPr>
          <w:rFonts w:asciiTheme="majorBidi" w:hAnsiTheme="majorBidi" w:cstheme="majorBidi"/>
          <w:b/>
          <w:bCs/>
        </w:rPr>
        <w:t>.</w:t>
      </w:r>
      <w:r w:rsidR="000B5B31" w:rsidRPr="006E40FB">
        <w:rPr>
          <w:rFonts w:asciiTheme="majorBidi" w:hAnsiTheme="majorBidi" w:cstheme="majorBidi"/>
          <w:b/>
          <w:bCs/>
        </w:rPr>
        <w:t xml:space="preserve"> </w:t>
      </w:r>
      <w:r w:rsidR="00D73B1C" w:rsidRPr="006E40FB">
        <w:rPr>
          <w:rFonts w:asciiTheme="majorBidi" w:hAnsiTheme="majorBidi" w:cstheme="majorBidi"/>
          <w:b/>
          <w:bCs/>
        </w:rPr>
        <w:t xml:space="preserve">SDE </w:t>
      </w:r>
      <w:r w:rsidR="003C5A2E">
        <w:rPr>
          <w:rFonts w:asciiTheme="majorBidi" w:hAnsiTheme="majorBidi" w:cstheme="majorBidi"/>
          <w:b/>
          <w:bCs/>
        </w:rPr>
        <w:t>F</w:t>
      </w:r>
      <w:r w:rsidR="00D73B1C" w:rsidRPr="006E40FB">
        <w:rPr>
          <w:rFonts w:asciiTheme="majorBidi" w:hAnsiTheme="majorBidi" w:cstheme="majorBidi"/>
          <w:b/>
          <w:bCs/>
        </w:rPr>
        <w:t xml:space="preserve">low </w:t>
      </w:r>
      <w:r w:rsidR="003C5A2E">
        <w:rPr>
          <w:rFonts w:asciiTheme="majorBidi" w:hAnsiTheme="majorBidi" w:cstheme="majorBidi"/>
          <w:b/>
          <w:bCs/>
        </w:rPr>
        <w:t>M</w:t>
      </w:r>
      <w:r w:rsidR="00D73B1C" w:rsidRPr="006E40FB">
        <w:rPr>
          <w:rFonts w:asciiTheme="majorBidi" w:hAnsiTheme="majorBidi" w:cstheme="majorBidi"/>
          <w:b/>
          <w:bCs/>
        </w:rPr>
        <w:t xml:space="preserve">odel for </w:t>
      </w:r>
      <w:r w:rsidR="003C5A2E">
        <w:rPr>
          <w:rFonts w:asciiTheme="majorBidi" w:hAnsiTheme="majorBidi" w:cstheme="majorBidi"/>
          <w:b/>
          <w:bCs/>
        </w:rPr>
        <w:t>S</w:t>
      </w:r>
      <w:r w:rsidR="00D73B1C" w:rsidRPr="006E40FB">
        <w:rPr>
          <w:rFonts w:asciiTheme="majorBidi" w:hAnsiTheme="majorBidi" w:cstheme="majorBidi"/>
          <w:b/>
          <w:bCs/>
        </w:rPr>
        <w:t>hort-</w:t>
      </w:r>
      <w:r w:rsidR="003C5A2E">
        <w:rPr>
          <w:rFonts w:asciiTheme="majorBidi" w:hAnsiTheme="majorBidi" w:cstheme="majorBidi"/>
          <w:b/>
          <w:bCs/>
        </w:rPr>
        <w:t>T</w:t>
      </w:r>
      <w:r w:rsidR="00D73B1C" w:rsidRPr="006E40FB">
        <w:rPr>
          <w:rFonts w:asciiTheme="majorBidi" w:hAnsiTheme="majorBidi" w:cstheme="majorBidi"/>
          <w:b/>
          <w:bCs/>
        </w:rPr>
        <w:t xml:space="preserve">erm </w:t>
      </w:r>
      <w:r w:rsidR="003C5A2E">
        <w:rPr>
          <w:rFonts w:asciiTheme="majorBidi" w:hAnsiTheme="majorBidi" w:cstheme="majorBidi"/>
          <w:b/>
          <w:bCs/>
        </w:rPr>
        <w:t>B</w:t>
      </w:r>
      <w:r w:rsidR="00D73B1C" w:rsidRPr="006E40FB">
        <w:rPr>
          <w:rFonts w:asciiTheme="majorBidi" w:hAnsiTheme="majorBidi" w:cstheme="majorBidi"/>
          <w:b/>
          <w:bCs/>
        </w:rPr>
        <w:t xml:space="preserve">usiness </w:t>
      </w:r>
      <w:r w:rsidR="003C5A2E">
        <w:rPr>
          <w:rFonts w:asciiTheme="majorBidi" w:hAnsiTheme="majorBidi" w:cstheme="majorBidi"/>
          <w:b/>
          <w:bCs/>
        </w:rPr>
        <w:t>S</w:t>
      </w:r>
      <w:r w:rsidR="00D73B1C" w:rsidRPr="006E40FB">
        <w:rPr>
          <w:rFonts w:asciiTheme="majorBidi" w:hAnsiTheme="majorBidi" w:cstheme="majorBidi"/>
          <w:b/>
          <w:bCs/>
        </w:rPr>
        <w:t>tatistics</w:t>
      </w:r>
    </w:p>
    <w:p w14:paraId="619795C5" w14:textId="59826E03" w:rsidR="00D73B1C" w:rsidRPr="006414D8" w:rsidRDefault="001D3A3C" w:rsidP="001D3A3C">
      <w:pPr>
        <w:jc w:val="center"/>
        <w:rPr>
          <w:rFonts w:asciiTheme="majorBidi" w:hAnsiTheme="majorBidi" w:cstheme="majorBidi"/>
          <w:b/>
        </w:rPr>
      </w:pPr>
      <w:r>
        <w:rPr>
          <w:rFonts w:asciiTheme="majorBidi" w:hAnsiTheme="majorBidi" w:cstheme="majorBidi"/>
          <w:noProof/>
          <w:lang w:val="de-CH" w:eastAsia="de-CH"/>
        </w:rPr>
        <w:drawing>
          <wp:inline distT="0" distB="0" distL="0" distR="0" wp14:anchorId="1BA98208" wp14:editId="30F59C85">
            <wp:extent cx="5562600" cy="6762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2600" cy="6762750"/>
                    </a:xfrm>
                    <a:prstGeom prst="rect">
                      <a:avLst/>
                    </a:prstGeom>
                    <a:noFill/>
                    <a:ln>
                      <a:noFill/>
                    </a:ln>
                  </pic:spPr>
                </pic:pic>
              </a:graphicData>
            </a:graphic>
          </wp:inline>
        </w:drawing>
      </w:r>
    </w:p>
    <w:p w14:paraId="28CD1263" w14:textId="77777777" w:rsidR="00D64145" w:rsidRPr="006414D8" w:rsidRDefault="00D64145">
      <w:pPr>
        <w:rPr>
          <w:rFonts w:asciiTheme="majorBidi" w:hAnsiTheme="majorBidi" w:cstheme="majorBidi"/>
          <w:b/>
          <w:color w:val="000000"/>
        </w:rPr>
      </w:pPr>
      <w:r w:rsidRPr="006414D8">
        <w:rPr>
          <w:rFonts w:asciiTheme="majorBidi" w:hAnsiTheme="majorBidi" w:cstheme="majorBidi"/>
        </w:rPr>
        <w:br w:type="page"/>
      </w:r>
    </w:p>
    <w:p w14:paraId="7B2C3E95" w14:textId="77E559FF" w:rsidR="00D73B1C" w:rsidRPr="006414D8" w:rsidRDefault="00D73B1C" w:rsidP="00BD0AD1">
      <w:pPr>
        <w:pStyle w:val="Heading3"/>
      </w:pPr>
      <w:r w:rsidRPr="006414D8">
        <w:lastRenderedPageBreak/>
        <w:t xml:space="preserve">Scenario </w:t>
      </w:r>
      <w:r w:rsidR="003C5A2E">
        <w:t>C</w:t>
      </w:r>
      <w:r w:rsidRPr="006414D8">
        <w:t>. Business Census</w:t>
      </w:r>
    </w:p>
    <w:p w14:paraId="6B69DBFA" w14:textId="6AB6DEC3" w:rsidR="00D73B1C" w:rsidRPr="006414D8" w:rsidRDefault="00D73B1C" w:rsidP="00273079">
      <w:pPr>
        <w:pStyle w:val="Paragraphs"/>
        <w:rPr>
          <w:rFonts w:asciiTheme="majorBidi" w:hAnsiTheme="majorBidi" w:cstheme="majorBidi"/>
        </w:rPr>
      </w:pPr>
      <w:r w:rsidRPr="006414D8">
        <w:rPr>
          <w:rFonts w:asciiTheme="majorBidi" w:hAnsiTheme="majorBidi" w:cstheme="majorBidi"/>
        </w:rPr>
        <w:t xml:space="preserve">In </w:t>
      </w:r>
      <w:r w:rsidR="00112C7B">
        <w:rPr>
          <w:rFonts w:asciiTheme="majorBidi" w:hAnsiTheme="majorBidi" w:cstheme="majorBidi"/>
        </w:rPr>
        <w:t xml:space="preserve">the </w:t>
      </w:r>
      <w:r w:rsidRPr="006414D8">
        <w:rPr>
          <w:rFonts w:asciiTheme="majorBidi" w:hAnsiTheme="majorBidi" w:cstheme="majorBidi"/>
        </w:rPr>
        <w:t xml:space="preserve">case of </w:t>
      </w:r>
      <w:r w:rsidR="003C5A2E">
        <w:rPr>
          <w:rFonts w:asciiTheme="majorBidi" w:hAnsiTheme="majorBidi" w:cstheme="majorBidi"/>
        </w:rPr>
        <w:t>b</w:t>
      </w:r>
      <w:r w:rsidRPr="006414D8">
        <w:rPr>
          <w:rFonts w:asciiTheme="majorBidi" w:hAnsiTheme="majorBidi" w:cstheme="majorBidi"/>
        </w:rPr>
        <w:t xml:space="preserve">usiness </w:t>
      </w:r>
      <w:r w:rsidR="003C5A2E">
        <w:rPr>
          <w:rFonts w:asciiTheme="majorBidi" w:hAnsiTheme="majorBidi" w:cstheme="majorBidi"/>
        </w:rPr>
        <w:t>c</w:t>
      </w:r>
      <w:r w:rsidRPr="006414D8">
        <w:rPr>
          <w:rFonts w:asciiTheme="majorBidi" w:hAnsiTheme="majorBidi" w:cstheme="majorBidi"/>
        </w:rPr>
        <w:t>ensus</w:t>
      </w:r>
      <w:r w:rsidR="00112C7B">
        <w:rPr>
          <w:rFonts w:asciiTheme="majorBidi" w:hAnsiTheme="majorBidi" w:cstheme="majorBidi"/>
        </w:rPr>
        <w:t>es</w:t>
      </w:r>
      <w:r w:rsidRPr="006414D8">
        <w:rPr>
          <w:rFonts w:asciiTheme="majorBidi" w:hAnsiTheme="majorBidi" w:cstheme="majorBidi"/>
        </w:rPr>
        <w:t xml:space="preserve">, due to the large </w:t>
      </w:r>
      <w:r w:rsidR="00F43F00" w:rsidRPr="006414D8">
        <w:rPr>
          <w:rFonts w:asciiTheme="majorBidi" w:hAnsiTheme="majorBidi" w:cstheme="majorBidi"/>
        </w:rPr>
        <w:t xml:space="preserve">number </w:t>
      </w:r>
      <w:r w:rsidRPr="006414D8">
        <w:rPr>
          <w:rFonts w:asciiTheme="majorBidi" w:hAnsiTheme="majorBidi" w:cstheme="majorBidi"/>
        </w:rPr>
        <w:t xml:space="preserve">of units and variables, more emphasis is given </w:t>
      </w:r>
      <w:r w:rsidR="000F3953">
        <w:rPr>
          <w:rFonts w:asciiTheme="majorBidi" w:hAnsiTheme="majorBidi" w:cstheme="majorBidi"/>
        </w:rPr>
        <w:t>to</w:t>
      </w:r>
      <w:r w:rsidR="000F3953" w:rsidRPr="006414D8">
        <w:rPr>
          <w:rFonts w:asciiTheme="majorBidi" w:hAnsiTheme="majorBidi" w:cstheme="majorBidi"/>
        </w:rPr>
        <w:t xml:space="preserve"> </w:t>
      </w:r>
      <w:r w:rsidRPr="006414D8">
        <w:rPr>
          <w:rFonts w:asciiTheme="majorBidi" w:hAnsiTheme="majorBidi" w:cstheme="majorBidi"/>
        </w:rPr>
        <w:t>automatic procedures.</w:t>
      </w:r>
    </w:p>
    <w:p w14:paraId="5728FDC8" w14:textId="77777777" w:rsidR="00D73B1C" w:rsidRPr="006414D8" w:rsidRDefault="00D73B1C" w:rsidP="00D73B1C">
      <w:pPr>
        <w:rPr>
          <w:rFonts w:asciiTheme="majorBidi" w:hAnsiTheme="majorBidi" w:cstheme="majorBidi"/>
        </w:rPr>
      </w:pPr>
    </w:p>
    <w:p w14:paraId="5A9CB427" w14:textId="780EF71D" w:rsidR="00D73B1C" w:rsidRPr="006414D8" w:rsidRDefault="00D73B1C" w:rsidP="00273079">
      <w:pPr>
        <w:pStyle w:val="Paragraphs"/>
        <w:rPr>
          <w:rFonts w:asciiTheme="majorBidi" w:hAnsiTheme="majorBidi" w:cstheme="majorBidi"/>
          <w:b/>
        </w:rPr>
      </w:pPr>
      <w:r w:rsidRPr="006414D8">
        <w:rPr>
          <w:rFonts w:asciiTheme="majorBidi" w:hAnsiTheme="majorBidi" w:cstheme="majorBidi"/>
        </w:rPr>
        <w:t xml:space="preserve">Selective editing is performed only on those data that determine suspicious aggregates, </w:t>
      </w:r>
      <w:proofErr w:type="gramStart"/>
      <w:r w:rsidRPr="006414D8">
        <w:rPr>
          <w:rFonts w:asciiTheme="majorBidi" w:hAnsiTheme="majorBidi" w:cstheme="majorBidi"/>
        </w:rPr>
        <w:t>in order to</w:t>
      </w:r>
      <w:proofErr w:type="gramEnd"/>
      <w:r w:rsidRPr="006414D8">
        <w:rPr>
          <w:rFonts w:asciiTheme="majorBidi" w:hAnsiTheme="majorBidi" w:cstheme="majorBidi"/>
        </w:rPr>
        <w:t xml:space="preserve"> verify the possible presence of residual errors (</w:t>
      </w:r>
      <w:r w:rsidR="0052296C">
        <w:rPr>
          <w:rFonts w:asciiTheme="majorBidi" w:hAnsiTheme="majorBidi" w:cstheme="majorBidi"/>
        </w:rPr>
        <w:t xml:space="preserve">i.e. errors that are </w:t>
      </w:r>
      <w:r w:rsidRPr="006414D8">
        <w:rPr>
          <w:rFonts w:asciiTheme="majorBidi" w:hAnsiTheme="majorBidi" w:cstheme="majorBidi"/>
        </w:rPr>
        <w:t xml:space="preserve">not identified in previous process steps of the </w:t>
      </w:r>
      <w:r w:rsidR="004E5EA4" w:rsidRPr="006414D8">
        <w:rPr>
          <w:rFonts w:asciiTheme="majorBidi" w:hAnsiTheme="majorBidi" w:cstheme="majorBidi"/>
        </w:rPr>
        <w:t>SDE</w:t>
      </w:r>
      <w:r w:rsidRPr="006414D8">
        <w:rPr>
          <w:rFonts w:asciiTheme="majorBidi" w:hAnsiTheme="majorBidi" w:cstheme="majorBidi"/>
        </w:rPr>
        <w:t xml:space="preserve"> process).</w:t>
      </w:r>
      <w:r w:rsidRPr="006414D8">
        <w:rPr>
          <w:rFonts w:asciiTheme="majorBidi" w:hAnsiTheme="majorBidi" w:cstheme="majorBidi"/>
          <w:b/>
        </w:rPr>
        <w:t xml:space="preserve"> </w:t>
      </w:r>
    </w:p>
    <w:p w14:paraId="48B8157B" w14:textId="77777777" w:rsidR="00D73B1C" w:rsidRPr="006414D8" w:rsidRDefault="00D73B1C" w:rsidP="00D73B1C">
      <w:pPr>
        <w:rPr>
          <w:rFonts w:asciiTheme="majorBidi" w:hAnsiTheme="majorBidi" w:cstheme="majorBidi"/>
          <w:b/>
        </w:rPr>
      </w:pPr>
    </w:p>
    <w:p w14:paraId="591CFD4D" w14:textId="757A9806" w:rsidR="00D73B1C" w:rsidRPr="006E40FB" w:rsidRDefault="00D64145" w:rsidP="00D64145">
      <w:pPr>
        <w:pStyle w:val="Caption"/>
        <w:rPr>
          <w:rFonts w:asciiTheme="majorBidi" w:hAnsiTheme="majorBidi" w:cstheme="majorBidi"/>
          <w:b/>
          <w:bCs/>
        </w:rPr>
      </w:pPr>
      <w:r w:rsidRPr="006E40FB">
        <w:rPr>
          <w:rFonts w:asciiTheme="majorBidi" w:hAnsiTheme="majorBidi" w:cstheme="majorBidi"/>
          <w:b/>
          <w:bCs/>
        </w:rPr>
        <w:t xml:space="preserve">Figure </w:t>
      </w:r>
      <w:r w:rsidR="008474C6">
        <w:rPr>
          <w:rFonts w:asciiTheme="majorBidi" w:hAnsiTheme="majorBidi" w:cstheme="majorBidi"/>
          <w:b/>
          <w:bCs/>
        </w:rPr>
        <w:t>4</w:t>
      </w:r>
      <w:r w:rsidR="00BD0AD1" w:rsidRPr="006E40FB">
        <w:rPr>
          <w:rFonts w:asciiTheme="majorBidi" w:hAnsiTheme="majorBidi" w:cstheme="majorBidi"/>
          <w:b/>
          <w:bCs/>
        </w:rPr>
        <w:t>.</w:t>
      </w:r>
      <w:r w:rsidRPr="006E40FB">
        <w:rPr>
          <w:rFonts w:asciiTheme="majorBidi" w:hAnsiTheme="majorBidi" w:cstheme="majorBidi"/>
          <w:b/>
          <w:bCs/>
        </w:rPr>
        <w:t xml:space="preserve"> </w:t>
      </w:r>
      <w:r w:rsidR="00D73B1C" w:rsidRPr="006E40FB">
        <w:rPr>
          <w:rFonts w:asciiTheme="majorBidi" w:hAnsiTheme="majorBidi" w:cstheme="majorBidi"/>
          <w:b/>
          <w:bCs/>
        </w:rPr>
        <w:t xml:space="preserve">SDE </w:t>
      </w:r>
      <w:r w:rsidR="003C5A2E">
        <w:rPr>
          <w:rFonts w:asciiTheme="majorBidi" w:hAnsiTheme="majorBidi" w:cstheme="majorBidi"/>
          <w:b/>
          <w:bCs/>
        </w:rPr>
        <w:t>F</w:t>
      </w:r>
      <w:r w:rsidR="00D73B1C" w:rsidRPr="006E40FB">
        <w:rPr>
          <w:rFonts w:asciiTheme="majorBidi" w:hAnsiTheme="majorBidi" w:cstheme="majorBidi"/>
          <w:b/>
          <w:bCs/>
        </w:rPr>
        <w:t xml:space="preserve">low </w:t>
      </w:r>
      <w:r w:rsidR="003C5A2E">
        <w:rPr>
          <w:rFonts w:asciiTheme="majorBidi" w:hAnsiTheme="majorBidi" w:cstheme="majorBidi"/>
          <w:b/>
          <w:bCs/>
        </w:rPr>
        <w:t>M</w:t>
      </w:r>
      <w:r w:rsidR="00D73B1C" w:rsidRPr="006E40FB">
        <w:rPr>
          <w:rFonts w:asciiTheme="majorBidi" w:hAnsiTheme="majorBidi" w:cstheme="majorBidi"/>
          <w:b/>
          <w:bCs/>
        </w:rPr>
        <w:t>odel for Business Censuses</w:t>
      </w:r>
    </w:p>
    <w:p w14:paraId="482E6936" w14:textId="5B1A5D3A" w:rsidR="007C60F2" w:rsidRDefault="00FE6A0E" w:rsidP="00D73B1C">
      <w:pPr>
        <w:jc w:val="center"/>
        <w:rPr>
          <w:rFonts w:asciiTheme="majorBidi" w:hAnsiTheme="majorBidi" w:cstheme="majorBidi"/>
        </w:rPr>
      </w:pPr>
      <w:r>
        <w:rPr>
          <w:rFonts w:asciiTheme="majorBidi" w:hAnsiTheme="majorBidi" w:cstheme="majorBidi"/>
          <w:noProof/>
          <w:lang w:val="de-CH" w:eastAsia="de-CH"/>
        </w:rPr>
        <w:drawing>
          <wp:inline distT="0" distB="0" distL="0" distR="0" wp14:anchorId="5A2E0D87" wp14:editId="698BDABF">
            <wp:extent cx="5372100" cy="6762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6762750"/>
                    </a:xfrm>
                    <a:prstGeom prst="rect">
                      <a:avLst/>
                    </a:prstGeom>
                    <a:noFill/>
                    <a:ln>
                      <a:noFill/>
                    </a:ln>
                  </pic:spPr>
                </pic:pic>
              </a:graphicData>
            </a:graphic>
          </wp:inline>
        </w:drawing>
      </w:r>
    </w:p>
    <w:p w14:paraId="1D775530" w14:textId="77777777" w:rsidR="007C60F2" w:rsidRDefault="007C60F2">
      <w:pPr>
        <w:rPr>
          <w:rFonts w:asciiTheme="majorBidi" w:hAnsiTheme="majorBidi" w:cstheme="majorBidi"/>
        </w:rPr>
      </w:pPr>
      <w:r>
        <w:rPr>
          <w:rFonts w:asciiTheme="majorBidi" w:hAnsiTheme="majorBidi" w:cstheme="majorBidi"/>
        </w:rPr>
        <w:br w:type="page"/>
      </w:r>
    </w:p>
    <w:p w14:paraId="525330BF" w14:textId="40660E2B" w:rsidR="00D73B1C" w:rsidRPr="006414D8" w:rsidRDefault="00D73B1C" w:rsidP="00BD0AD1">
      <w:pPr>
        <w:pStyle w:val="Heading3"/>
      </w:pPr>
      <w:r w:rsidRPr="006414D8">
        <w:lastRenderedPageBreak/>
        <w:t xml:space="preserve">Scenario </w:t>
      </w:r>
      <w:r w:rsidR="003C5A2E">
        <w:t>D</w:t>
      </w:r>
      <w:r w:rsidRPr="006414D8">
        <w:t xml:space="preserve">. Household </w:t>
      </w:r>
      <w:r w:rsidR="003C5A2E">
        <w:t>S</w:t>
      </w:r>
      <w:r w:rsidRPr="006414D8">
        <w:t>tatistics</w:t>
      </w:r>
    </w:p>
    <w:p w14:paraId="5C81F882" w14:textId="48771764" w:rsidR="00D73B1C" w:rsidRPr="006414D8" w:rsidRDefault="00D73B1C" w:rsidP="00273079">
      <w:pPr>
        <w:pStyle w:val="Paragraphs"/>
        <w:rPr>
          <w:rFonts w:asciiTheme="majorBidi" w:hAnsiTheme="majorBidi" w:cstheme="majorBidi"/>
        </w:rPr>
      </w:pPr>
      <w:r w:rsidRPr="006414D8">
        <w:rPr>
          <w:rFonts w:asciiTheme="majorBidi" w:hAnsiTheme="majorBidi" w:cstheme="majorBidi"/>
        </w:rPr>
        <w:t xml:space="preserve">The SDE flow model </w:t>
      </w:r>
      <w:r w:rsidR="000F3953">
        <w:rPr>
          <w:rFonts w:asciiTheme="majorBidi" w:hAnsiTheme="majorBidi" w:cstheme="majorBidi"/>
        </w:rPr>
        <w:t>for</w:t>
      </w:r>
      <w:r w:rsidRPr="006414D8">
        <w:rPr>
          <w:rFonts w:asciiTheme="majorBidi" w:hAnsiTheme="majorBidi" w:cstheme="majorBidi"/>
        </w:rPr>
        <w:t xml:space="preserve"> household statistics mainly depends on two </w:t>
      </w:r>
      <w:r w:rsidR="0052296C">
        <w:rPr>
          <w:rFonts w:asciiTheme="majorBidi" w:hAnsiTheme="majorBidi" w:cstheme="majorBidi"/>
        </w:rPr>
        <w:t>design elements</w:t>
      </w:r>
      <w:r w:rsidRPr="006414D8">
        <w:rPr>
          <w:rFonts w:asciiTheme="majorBidi" w:hAnsiTheme="majorBidi" w:cstheme="majorBidi"/>
        </w:rPr>
        <w:t>:</w:t>
      </w:r>
    </w:p>
    <w:p w14:paraId="496DEFF7" w14:textId="77777777" w:rsidR="00C41954" w:rsidRPr="006414D8" w:rsidRDefault="00C41954" w:rsidP="00C41954"/>
    <w:p w14:paraId="01278D5D" w14:textId="79E280D9" w:rsidR="00D73B1C" w:rsidRPr="006414D8" w:rsidRDefault="003E54D7" w:rsidP="008219E2">
      <w:pPr>
        <w:pStyle w:val="Paragraphs"/>
        <w:numPr>
          <w:ilvl w:val="0"/>
          <w:numId w:val="28"/>
        </w:numPr>
      </w:pPr>
      <w:r>
        <w:t>T</w:t>
      </w:r>
      <w:r w:rsidR="00D73B1C" w:rsidRPr="006414D8">
        <w:t>ype of investigated units</w:t>
      </w:r>
    </w:p>
    <w:p w14:paraId="6566DF1B" w14:textId="149C193B" w:rsidR="00D73B1C" w:rsidRPr="006414D8" w:rsidRDefault="003E54D7" w:rsidP="008219E2">
      <w:pPr>
        <w:pStyle w:val="Paragraphs"/>
        <w:numPr>
          <w:ilvl w:val="0"/>
          <w:numId w:val="28"/>
        </w:numPr>
      </w:pPr>
      <w:r>
        <w:t>T</w:t>
      </w:r>
      <w:r w:rsidR="00D73B1C" w:rsidRPr="006414D8">
        <w:t>ype of observed variables</w:t>
      </w:r>
      <w:r w:rsidR="001F0518">
        <w:t>.</w:t>
      </w:r>
    </w:p>
    <w:p w14:paraId="4BE7BF0B" w14:textId="77777777" w:rsidR="00C41954" w:rsidRPr="006414D8" w:rsidRDefault="00C41954" w:rsidP="00C41954"/>
    <w:p w14:paraId="67A5B7C9" w14:textId="2C4ADF64" w:rsidR="00D73B1C" w:rsidRPr="006414D8" w:rsidRDefault="00D73B1C" w:rsidP="00C41954">
      <w:pPr>
        <w:pStyle w:val="Paragraphs"/>
        <w:rPr>
          <w:rFonts w:asciiTheme="majorBidi" w:hAnsiTheme="majorBidi" w:cstheme="majorBidi"/>
        </w:rPr>
      </w:pPr>
      <w:r w:rsidRPr="006414D8">
        <w:rPr>
          <w:rFonts w:asciiTheme="majorBidi" w:hAnsiTheme="majorBidi" w:cstheme="majorBidi"/>
        </w:rPr>
        <w:t xml:space="preserve">Concerning the first element, household statistics may be based on either hierarchical data (individuals belonging to households) or individual data. In case of hierarchical data, the </w:t>
      </w:r>
      <w:r w:rsidR="004E5EA4" w:rsidRPr="006414D8">
        <w:rPr>
          <w:rFonts w:asciiTheme="majorBidi" w:hAnsiTheme="majorBidi" w:cstheme="majorBidi"/>
        </w:rPr>
        <w:t>SDE</w:t>
      </w:r>
      <w:r w:rsidRPr="006414D8">
        <w:rPr>
          <w:rFonts w:asciiTheme="majorBidi" w:hAnsiTheme="majorBidi" w:cstheme="majorBidi"/>
        </w:rPr>
        <w:t xml:space="preserve"> process can be structured in different ways:</w:t>
      </w:r>
    </w:p>
    <w:p w14:paraId="13A52E21" w14:textId="77777777" w:rsidR="00C41954" w:rsidRPr="006414D8" w:rsidRDefault="00C41954" w:rsidP="00C41954"/>
    <w:p w14:paraId="5B8894D3" w14:textId="75E41C49" w:rsidR="00D73B1C" w:rsidRPr="006414D8" w:rsidRDefault="001D55A4" w:rsidP="008219E2">
      <w:pPr>
        <w:pStyle w:val="Paragraphs"/>
        <w:numPr>
          <w:ilvl w:val="0"/>
          <w:numId w:val="29"/>
        </w:numPr>
      </w:pPr>
      <w:r w:rsidRPr="006414D8">
        <w:t>Data editing</w:t>
      </w:r>
      <w:r w:rsidR="00D73B1C" w:rsidRPr="006414D8">
        <w:t xml:space="preserve"> activities of household (HH) variables and individual variables are performed separately</w:t>
      </w:r>
      <w:r w:rsidR="00551B88">
        <w:t>.</w:t>
      </w:r>
      <w:r w:rsidR="00D73B1C" w:rsidRPr="006414D8">
        <w:t xml:space="preserve"> </w:t>
      </w:r>
      <w:r w:rsidR="00551B88">
        <w:t>I</w:t>
      </w:r>
      <w:r w:rsidR="00D73B1C" w:rsidRPr="006414D8">
        <w:t xml:space="preserve">n this case, the </w:t>
      </w:r>
      <w:r w:rsidR="004E5EA4" w:rsidRPr="006414D8">
        <w:t>SDE</w:t>
      </w:r>
      <w:r w:rsidR="00D73B1C" w:rsidRPr="006414D8">
        <w:t xml:space="preserve"> flow consists of two sequential sub-processes, where the </w:t>
      </w:r>
      <w:r w:rsidRPr="006414D8">
        <w:t>data editing</w:t>
      </w:r>
      <w:r w:rsidR="00D73B1C" w:rsidRPr="006414D8">
        <w:t xml:space="preserve"> activities performed in the last sub-process depend on (are constrained to) the outputs of the first one (</w:t>
      </w:r>
      <w:r w:rsidR="00614F20">
        <w:t xml:space="preserve">Figure </w:t>
      </w:r>
      <w:r w:rsidR="003A337F">
        <w:t>5</w:t>
      </w:r>
      <w:r w:rsidR="00D73B1C" w:rsidRPr="006414D8">
        <w:t>).</w:t>
      </w:r>
    </w:p>
    <w:p w14:paraId="21C257B1" w14:textId="0C35BA87" w:rsidR="00D73B1C" w:rsidRPr="006414D8" w:rsidRDefault="00D73B1C" w:rsidP="008219E2">
      <w:pPr>
        <w:pStyle w:val="Paragraphs"/>
        <w:numPr>
          <w:ilvl w:val="0"/>
          <w:numId w:val="29"/>
        </w:numPr>
      </w:pPr>
      <w:r w:rsidRPr="006414D8">
        <w:t>HH variables and individual variables are edited and imputed jointly (this is allowed, for example, by using the NIM</w:t>
      </w:r>
      <w:r w:rsidR="004C21F3">
        <w:t>/</w:t>
      </w:r>
      <w:proofErr w:type="spellStart"/>
      <w:r w:rsidRPr="006414D8">
        <w:t>Canceis</w:t>
      </w:r>
      <w:proofErr w:type="spellEnd"/>
      <w:r w:rsidRPr="006414D8">
        <w:t xml:space="preserve"> methodology)</w:t>
      </w:r>
      <w:r w:rsidR="00172D3C">
        <w:t>.</w:t>
      </w:r>
      <w:r w:rsidRPr="006414D8">
        <w:t xml:space="preserve"> </w:t>
      </w:r>
      <w:r w:rsidR="00172D3C">
        <w:t>I</w:t>
      </w:r>
      <w:r w:rsidRPr="006414D8">
        <w:t xml:space="preserve">n this case, the </w:t>
      </w:r>
      <w:r w:rsidR="0052296C">
        <w:t>process</w:t>
      </w:r>
      <w:r w:rsidRPr="006414D8">
        <w:t xml:space="preserve"> steps relating to the HH structure, the HH variables and the individual variables are performed in a unique sub-process.</w:t>
      </w:r>
    </w:p>
    <w:p w14:paraId="37AAF080" w14:textId="77777777" w:rsidR="00D73B1C" w:rsidRPr="006414D8" w:rsidRDefault="00D73B1C" w:rsidP="00D73B1C">
      <w:pPr>
        <w:rPr>
          <w:rFonts w:asciiTheme="majorBidi" w:hAnsiTheme="majorBidi" w:cstheme="majorBidi"/>
          <w:highlight w:val="yellow"/>
        </w:rPr>
      </w:pPr>
    </w:p>
    <w:p w14:paraId="33D9381E" w14:textId="7C7C7030" w:rsidR="00D73B1C" w:rsidRPr="006414D8" w:rsidRDefault="00D73B1C" w:rsidP="00273079">
      <w:pPr>
        <w:pStyle w:val="Paragraphs"/>
        <w:rPr>
          <w:rFonts w:asciiTheme="majorBidi" w:hAnsiTheme="majorBidi" w:cstheme="majorBidi"/>
        </w:rPr>
      </w:pPr>
      <w:r w:rsidRPr="006414D8">
        <w:rPr>
          <w:rFonts w:asciiTheme="majorBidi" w:hAnsiTheme="majorBidi" w:cstheme="majorBidi"/>
        </w:rPr>
        <w:t xml:space="preserve">The model is complicated if mixed types of variables (both categorical and continuous) are collected </w:t>
      </w:r>
      <w:r w:rsidR="000F3953">
        <w:rPr>
          <w:rFonts w:asciiTheme="majorBidi" w:hAnsiTheme="majorBidi" w:cstheme="majorBidi"/>
        </w:rPr>
        <w:t>for</w:t>
      </w:r>
      <w:r w:rsidR="000F3953" w:rsidRPr="006414D8">
        <w:rPr>
          <w:rFonts w:asciiTheme="majorBidi" w:hAnsiTheme="majorBidi" w:cstheme="majorBidi"/>
        </w:rPr>
        <w:t xml:space="preserve"> </w:t>
      </w:r>
      <w:r w:rsidRPr="006414D8">
        <w:rPr>
          <w:rFonts w:asciiTheme="majorBidi" w:hAnsiTheme="majorBidi" w:cstheme="majorBidi"/>
        </w:rPr>
        <w:t xml:space="preserve">the population units (e.g. in case of economic variables like income, expenses, etc. observed in a </w:t>
      </w:r>
      <w:r w:rsidR="00ED48C5">
        <w:rPr>
          <w:rFonts w:asciiTheme="majorBidi" w:hAnsiTheme="majorBidi" w:cstheme="majorBidi"/>
        </w:rPr>
        <w:t>h</w:t>
      </w:r>
      <w:r w:rsidRPr="006414D8">
        <w:rPr>
          <w:rFonts w:asciiTheme="majorBidi" w:hAnsiTheme="majorBidi" w:cstheme="majorBidi"/>
        </w:rPr>
        <w:t xml:space="preserve">ousehold </w:t>
      </w:r>
      <w:r w:rsidR="00ED48C5">
        <w:rPr>
          <w:rFonts w:asciiTheme="majorBidi" w:hAnsiTheme="majorBidi" w:cstheme="majorBidi"/>
        </w:rPr>
        <w:t>e</w:t>
      </w:r>
      <w:r w:rsidRPr="006414D8">
        <w:rPr>
          <w:rFonts w:asciiTheme="majorBidi" w:hAnsiTheme="majorBidi" w:cstheme="majorBidi"/>
        </w:rPr>
        <w:t xml:space="preserve">xpenditure </w:t>
      </w:r>
      <w:r w:rsidR="00ED48C5">
        <w:rPr>
          <w:rFonts w:asciiTheme="majorBidi" w:hAnsiTheme="majorBidi" w:cstheme="majorBidi"/>
        </w:rPr>
        <w:t>s</w:t>
      </w:r>
      <w:r w:rsidRPr="006414D8">
        <w:rPr>
          <w:rFonts w:asciiTheme="majorBidi" w:hAnsiTheme="majorBidi" w:cstheme="majorBidi"/>
        </w:rPr>
        <w:t xml:space="preserve">urvey). In this case, the </w:t>
      </w:r>
      <w:r w:rsidR="001D55A4" w:rsidRPr="006414D8">
        <w:rPr>
          <w:rFonts w:asciiTheme="majorBidi" w:hAnsiTheme="majorBidi" w:cstheme="majorBidi"/>
        </w:rPr>
        <w:t>editing</w:t>
      </w:r>
      <w:r w:rsidRPr="006414D8">
        <w:rPr>
          <w:rFonts w:asciiTheme="majorBidi" w:hAnsiTheme="majorBidi" w:cstheme="majorBidi"/>
        </w:rPr>
        <w:t xml:space="preserve"> of categorical and continuous variables can be performed:</w:t>
      </w:r>
    </w:p>
    <w:p w14:paraId="2F4A93AB" w14:textId="77777777" w:rsidR="00D73B1C" w:rsidRPr="006414D8" w:rsidRDefault="00D73B1C" w:rsidP="00D73B1C">
      <w:pPr>
        <w:rPr>
          <w:rFonts w:asciiTheme="majorBidi" w:hAnsiTheme="majorBidi" w:cstheme="majorBidi"/>
        </w:rPr>
      </w:pPr>
    </w:p>
    <w:p w14:paraId="5B0FC682" w14:textId="2D719A5A" w:rsidR="00D73B1C" w:rsidRPr="006414D8" w:rsidRDefault="002A3F61" w:rsidP="008219E2">
      <w:pPr>
        <w:pStyle w:val="Paragraphs"/>
        <w:numPr>
          <w:ilvl w:val="0"/>
          <w:numId w:val="30"/>
        </w:numPr>
      </w:pPr>
      <w:r>
        <w:t>S</w:t>
      </w:r>
      <w:r w:rsidR="00D73B1C" w:rsidRPr="006414D8">
        <w:t xml:space="preserve">eparately: in this case, the </w:t>
      </w:r>
      <w:r w:rsidR="004E5EA4" w:rsidRPr="006414D8">
        <w:t>SDE</w:t>
      </w:r>
      <w:r w:rsidR="00D73B1C" w:rsidRPr="006414D8">
        <w:t xml:space="preserve"> process will include different </w:t>
      </w:r>
      <w:r w:rsidR="0052296C">
        <w:t>process step</w:t>
      </w:r>
      <w:r w:rsidR="00614F20">
        <w:t>s</w:t>
      </w:r>
      <w:r w:rsidR="00D73B1C" w:rsidRPr="006414D8">
        <w:t>, each</w:t>
      </w:r>
      <w:r w:rsidR="00DF10C4">
        <w:t xml:space="preserve"> dealing</w:t>
      </w:r>
      <w:r w:rsidR="00D73B1C" w:rsidRPr="006414D8">
        <w:t xml:space="preserve"> with a</w:t>
      </w:r>
      <w:r w:rsidR="00076248">
        <w:t xml:space="preserve"> different</w:t>
      </w:r>
      <w:r w:rsidR="00D73B1C" w:rsidRPr="006414D8">
        <w:t xml:space="preserve"> type of variable. </w:t>
      </w:r>
      <w:r w:rsidR="000F037C">
        <w:t>Note</w:t>
      </w:r>
      <w:r w:rsidR="00D73B1C" w:rsidRPr="006414D8">
        <w:t xml:space="preserve"> that in this case a hierarchy among the two </w:t>
      </w:r>
      <w:r w:rsidR="004E5EA4" w:rsidRPr="006414D8">
        <w:t>SDE</w:t>
      </w:r>
      <w:r w:rsidR="00D73B1C" w:rsidRPr="006414D8">
        <w:t xml:space="preserve"> sub-processes </w:t>
      </w:r>
      <w:proofErr w:type="gramStart"/>
      <w:r w:rsidR="00D73B1C" w:rsidRPr="006414D8">
        <w:t>has to</w:t>
      </w:r>
      <w:proofErr w:type="gramEnd"/>
      <w:r w:rsidR="00D73B1C" w:rsidRPr="006414D8">
        <w:t xml:space="preserve"> be specified if the categorical and the continuous variables are related </w:t>
      </w:r>
      <w:r w:rsidR="00614F20">
        <w:t xml:space="preserve">to </w:t>
      </w:r>
      <w:r w:rsidR="00D73B1C" w:rsidRPr="006414D8">
        <w:t xml:space="preserve">each other; </w:t>
      </w:r>
    </w:p>
    <w:p w14:paraId="073F5CB2" w14:textId="4AA617A1" w:rsidR="00D73B1C" w:rsidRPr="006414D8" w:rsidRDefault="002A3F61" w:rsidP="008219E2">
      <w:pPr>
        <w:pStyle w:val="Paragraphs"/>
        <w:numPr>
          <w:ilvl w:val="0"/>
          <w:numId w:val="30"/>
        </w:numPr>
      </w:pPr>
      <w:r>
        <w:t>J</w:t>
      </w:r>
      <w:r w:rsidR="00D73B1C" w:rsidRPr="006414D8">
        <w:t>ointly: in this case, the automatic treatment of categorical and continuous variables can be performed in a unique step (as allowed, for example, by the NIM</w:t>
      </w:r>
      <w:r w:rsidR="004C21F3">
        <w:t>/</w:t>
      </w:r>
      <w:proofErr w:type="spellStart"/>
      <w:r w:rsidR="00D73B1C" w:rsidRPr="006414D8">
        <w:t>Canceis</w:t>
      </w:r>
      <w:proofErr w:type="spellEnd"/>
      <w:r w:rsidR="00D73B1C" w:rsidRPr="006414D8">
        <w:t xml:space="preserve"> methodology). However, a preliminary step for the identification of extreme values for continuous variables is generally performed.</w:t>
      </w:r>
    </w:p>
    <w:p w14:paraId="6741B7C1" w14:textId="77777777" w:rsidR="00C41954" w:rsidRPr="006414D8" w:rsidRDefault="00C41954" w:rsidP="00C41954"/>
    <w:p w14:paraId="24D3C89F" w14:textId="35EDA689" w:rsidR="00D73B1C" w:rsidRPr="006414D8" w:rsidRDefault="00D73B1C" w:rsidP="00273079">
      <w:pPr>
        <w:pStyle w:val="Paragraphs"/>
        <w:rPr>
          <w:rFonts w:asciiTheme="majorBidi" w:hAnsiTheme="majorBidi" w:cstheme="majorBidi"/>
        </w:rPr>
      </w:pPr>
      <w:r w:rsidRPr="006414D8">
        <w:rPr>
          <w:rFonts w:asciiTheme="majorBidi" w:hAnsiTheme="majorBidi" w:cstheme="majorBidi"/>
        </w:rPr>
        <w:t xml:space="preserve">A generic model representing the typical </w:t>
      </w:r>
      <w:r w:rsidR="004E5EA4" w:rsidRPr="006414D8">
        <w:rPr>
          <w:rFonts w:asciiTheme="majorBidi" w:hAnsiTheme="majorBidi" w:cstheme="majorBidi"/>
        </w:rPr>
        <w:t>SDE</w:t>
      </w:r>
      <w:r w:rsidRPr="006414D8">
        <w:rPr>
          <w:rFonts w:asciiTheme="majorBidi" w:hAnsiTheme="majorBidi" w:cstheme="majorBidi"/>
        </w:rPr>
        <w:t xml:space="preserve"> flow is the one reported in </w:t>
      </w:r>
      <w:r w:rsidR="0010166F" w:rsidRPr="006414D8">
        <w:rPr>
          <w:rFonts w:asciiTheme="majorBidi" w:hAnsiTheme="majorBidi" w:cstheme="majorBidi"/>
        </w:rPr>
        <w:fldChar w:fldCharType="begin"/>
      </w:r>
      <w:r w:rsidR="0010166F" w:rsidRPr="006414D8">
        <w:rPr>
          <w:rFonts w:asciiTheme="majorBidi" w:hAnsiTheme="majorBidi" w:cstheme="majorBidi"/>
        </w:rPr>
        <w:instrText xml:space="preserve"> REF _Ref1631972 \h </w:instrText>
      </w:r>
      <w:r w:rsidR="006414D8" w:rsidRPr="006414D8">
        <w:rPr>
          <w:rFonts w:asciiTheme="majorBidi" w:hAnsiTheme="majorBidi" w:cstheme="majorBidi"/>
        </w:rPr>
        <w:instrText xml:space="preserve"> \* MERGEFORMAT </w:instrText>
      </w:r>
      <w:r w:rsidR="0010166F" w:rsidRPr="006414D8">
        <w:rPr>
          <w:rFonts w:asciiTheme="majorBidi" w:hAnsiTheme="majorBidi" w:cstheme="majorBidi"/>
        </w:rPr>
      </w:r>
      <w:r w:rsidR="0010166F" w:rsidRPr="006414D8">
        <w:rPr>
          <w:rFonts w:asciiTheme="majorBidi" w:hAnsiTheme="majorBidi" w:cstheme="majorBidi"/>
        </w:rPr>
        <w:fldChar w:fldCharType="separate"/>
      </w:r>
      <w:r w:rsidR="00E31D4D" w:rsidRPr="006414D8">
        <w:rPr>
          <w:rFonts w:asciiTheme="majorBidi" w:hAnsiTheme="majorBidi" w:cstheme="majorBidi"/>
        </w:rPr>
        <w:t xml:space="preserve">Figure </w:t>
      </w:r>
      <w:r w:rsidR="0010166F" w:rsidRPr="006414D8">
        <w:rPr>
          <w:rFonts w:asciiTheme="majorBidi" w:hAnsiTheme="majorBidi" w:cstheme="majorBidi"/>
        </w:rPr>
        <w:fldChar w:fldCharType="end"/>
      </w:r>
      <w:r w:rsidR="003A337F">
        <w:rPr>
          <w:rFonts w:asciiTheme="majorBidi" w:hAnsiTheme="majorBidi" w:cstheme="majorBidi"/>
        </w:rPr>
        <w:t>5.</w:t>
      </w:r>
    </w:p>
    <w:p w14:paraId="6BC438D3" w14:textId="77777777" w:rsidR="00D73B1C" w:rsidRPr="006414D8" w:rsidRDefault="00D73B1C" w:rsidP="00D73B1C">
      <w:pPr>
        <w:spacing w:after="60"/>
        <w:rPr>
          <w:rFonts w:asciiTheme="majorBidi" w:hAnsiTheme="majorBidi" w:cstheme="majorBidi"/>
        </w:rPr>
      </w:pPr>
    </w:p>
    <w:p w14:paraId="61C4F847" w14:textId="77777777" w:rsidR="00D73B1C" w:rsidRPr="006414D8" w:rsidRDefault="00D73B1C" w:rsidP="00D73B1C">
      <w:pPr>
        <w:rPr>
          <w:rFonts w:asciiTheme="majorBidi" w:hAnsiTheme="majorBidi" w:cstheme="majorBidi"/>
          <w:b/>
        </w:rPr>
      </w:pPr>
      <w:r w:rsidRPr="006414D8">
        <w:rPr>
          <w:rFonts w:asciiTheme="majorBidi" w:hAnsiTheme="majorBidi" w:cstheme="majorBidi"/>
        </w:rPr>
        <w:br w:type="page"/>
      </w:r>
    </w:p>
    <w:p w14:paraId="5C759EEC" w14:textId="4F70B04B" w:rsidR="00D73B1C" w:rsidRPr="006E40FB" w:rsidRDefault="00D64145" w:rsidP="00D64145">
      <w:pPr>
        <w:pStyle w:val="Caption"/>
        <w:rPr>
          <w:rFonts w:asciiTheme="majorBidi" w:hAnsiTheme="majorBidi" w:cstheme="majorBidi"/>
          <w:b/>
          <w:bCs/>
        </w:rPr>
      </w:pPr>
      <w:bookmarkStart w:id="175" w:name="_Ref1631972"/>
      <w:r w:rsidRPr="006E40FB">
        <w:rPr>
          <w:rFonts w:asciiTheme="majorBidi" w:hAnsiTheme="majorBidi" w:cstheme="majorBidi"/>
          <w:b/>
          <w:bCs/>
        </w:rPr>
        <w:lastRenderedPageBreak/>
        <w:t xml:space="preserve">Figure </w:t>
      </w:r>
      <w:bookmarkEnd w:id="175"/>
      <w:r w:rsidR="008474C6">
        <w:rPr>
          <w:rFonts w:asciiTheme="majorBidi" w:hAnsiTheme="majorBidi" w:cstheme="majorBidi"/>
          <w:b/>
          <w:bCs/>
        </w:rPr>
        <w:t>5</w:t>
      </w:r>
      <w:r w:rsidR="00BD0AD1" w:rsidRPr="006E40FB">
        <w:rPr>
          <w:rFonts w:asciiTheme="majorBidi" w:hAnsiTheme="majorBidi" w:cstheme="majorBidi"/>
          <w:b/>
          <w:bCs/>
        </w:rPr>
        <w:t>.</w:t>
      </w:r>
      <w:r w:rsidRPr="006E40FB">
        <w:rPr>
          <w:rFonts w:asciiTheme="majorBidi" w:hAnsiTheme="majorBidi" w:cstheme="majorBidi"/>
          <w:b/>
          <w:bCs/>
        </w:rPr>
        <w:t xml:space="preserve"> </w:t>
      </w:r>
      <w:r w:rsidR="00D73B1C" w:rsidRPr="006E40FB">
        <w:rPr>
          <w:rFonts w:asciiTheme="majorBidi" w:hAnsiTheme="majorBidi" w:cstheme="majorBidi"/>
          <w:b/>
          <w:bCs/>
        </w:rPr>
        <w:t xml:space="preserve">SDE </w:t>
      </w:r>
      <w:r w:rsidR="00B04952">
        <w:rPr>
          <w:rFonts w:asciiTheme="majorBidi" w:hAnsiTheme="majorBidi" w:cstheme="majorBidi"/>
          <w:b/>
          <w:bCs/>
        </w:rPr>
        <w:t>F</w:t>
      </w:r>
      <w:r w:rsidR="00D73B1C" w:rsidRPr="006E40FB">
        <w:rPr>
          <w:rFonts w:asciiTheme="majorBidi" w:hAnsiTheme="majorBidi" w:cstheme="majorBidi"/>
          <w:b/>
          <w:bCs/>
        </w:rPr>
        <w:t xml:space="preserve">low </w:t>
      </w:r>
      <w:r w:rsidR="00B04952">
        <w:rPr>
          <w:rFonts w:asciiTheme="majorBidi" w:hAnsiTheme="majorBidi" w:cstheme="majorBidi"/>
          <w:b/>
          <w:bCs/>
        </w:rPr>
        <w:t>M</w:t>
      </w:r>
      <w:r w:rsidR="00D73B1C" w:rsidRPr="006E40FB">
        <w:rPr>
          <w:rFonts w:asciiTheme="majorBidi" w:hAnsiTheme="majorBidi" w:cstheme="majorBidi"/>
          <w:b/>
          <w:bCs/>
        </w:rPr>
        <w:t>odel for Household Statistics</w:t>
      </w:r>
    </w:p>
    <w:p w14:paraId="10B51BD5" w14:textId="1455CE91" w:rsidR="007C60F2" w:rsidRDefault="00FE6A0E" w:rsidP="007C60F2">
      <w:pPr>
        <w:rPr>
          <w:rFonts w:asciiTheme="majorBidi" w:hAnsiTheme="majorBidi" w:cstheme="majorBidi"/>
        </w:rPr>
      </w:pPr>
      <w:r>
        <w:rPr>
          <w:rFonts w:asciiTheme="majorBidi" w:hAnsiTheme="majorBidi" w:cstheme="majorBidi"/>
          <w:noProof/>
          <w:lang w:val="de-CH" w:eastAsia="de-CH"/>
        </w:rPr>
        <w:drawing>
          <wp:inline distT="0" distB="0" distL="0" distR="0" wp14:anchorId="175262DA" wp14:editId="5C94836D">
            <wp:extent cx="6181725" cy="7943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1725" cy="7943850"/>
                    </a:xfrm>
                    <a:prstGeom prst="rect">
                      <a:avLst/>
                    </a:prstGeom>
                    <a:noFill/>
                    <a:ln>
                      <a:noFill/>
                    </a:ln>
                  </pic:spPr>
                </pic:pic>
              </a:graphicData>
            </a:graphic>
          </wp:inline>
        </w:drawing>
      </w:r>
    </w:p>
    <w:p w14:paraId="3AE24979" w14:textId="77777777" w:rsidR="007C60F2" w:rsidRDefault="007C60F2">
      <w:pPr>
        <w:rPr>
          <w:rFonts w:asciiTheme="majorBidi" w:hAnsiTheme="majorBidi" w:cstheme="majorBidi"/>
        </w:rPr>
      </w:pPr>
      <w:r>
        <w:rPr>
          <w:rFonts w:asciiTheme="majorBidi" w:hAnsiTheme="majorBidi" w:cstheme="majorBidi"/>
        </w:rPr>
        <w:br w:type="page"/>
      </w:r>
    </w:p>
    <w:p w14:paraId="56AFF7B6" w14:textId="7C0833E9" w:rsidR="00D73B1C" w:rsidRPr="006414D8" w:rsidRDefault="00D73B1C" w:rsidP="00BD0AD1">
      <w:pPr>
        <w:pStyle w:val="Heading3"/>
      </w:pPr>
      <w:r w:rsidRPr="006414D8">
        <w:lastRenderedPageBreak/>
        <w:t xml:space="preserve">Scenario </w:t>
      </w:r>
      <w:r w:rsidR="00B04952">
        <w:t>E</w:t>
      </w:r>
      <w:r w:rsidRPr="006414D8">
        <w:t xml:space="preserve">. </w:t>
      </w:r>
      <w:bookmarkStart w:id="176" w:name="_Hlk5725950"/>
      <w:r w:rsidRPr="006414D8">
        <w:t xml:space="preserve">Statistics </w:t>
      </w:r>
      <w:r w:rsidR="00B04952">
        <w:t>T</w:t>
      </w:r>
      <w:r w:rsidRPr="006414D8">
        <w:t xml:space="preserve">hrough </w:t>
      </w:r>
      <w:r w:rsidR="00B04952">
        <w:t>D</w:t>
      </w:r>
      <w:r w:rsidRPr="006414D8">
        <w:t xml:space="preserve">ata </w:t>
      </w:r>
      <w:r w:rsidR="00B04952">
        <w:t>I</w:t>
      </w:r>
      <w:r w:rsidRPr="006414D8">
        <w:t>ntegration</w:t>
      </w:r>
      <w:bookmarkEnd w:id="176"/>
    </w:p>
    <w:p w14:paraId="3A8FDE3D" w14:textId="66EF7A63" w:rsidR="00D73B1C" w:rsidRPr="006414D8" w:rsidRDefault="00D73B1C" w:rsidP="00BE12FF">
      <w:pPr>
        <w:pStyle w:val="Paragraphs"/>
        <w:rPr>
          <w:rFonts w:asciiTheme="majorBidi" w:hAnsiTheme="majorBidi" w:cstheme="majorBidi"/>
        </w:rPr>
      </w:pPr>
      <w:r w:rsidRPr="006414D8">
        <w:rPr>
          <w:rFonts w:asciiTheme="majorBidi" w:hAnsiTheme="majorBidi" w:cstheme="majorBidi"/>
        </w:rPr>
        <w:t xml:space="preserve">Data integration has been developed strongly in the recent years. </w:t>
      </w:r>
      <w:r w:rsidR="00DF10C4">
        <w:rPr>
          <w:rFonts w:asciiTheme="majorBidi" w:hAnsiTheme="majorBidi" w:cstheme="majorBidi"/>
        </w:rPr>
        <w:t>Currently</w:t>
      </w:r>
      <w:r w:rsidRPr="006414D8">
        <w:rPr>
          <w:rFonts w:asciiTheme="majorBidi" w:hAnsiTheme="majorBidi" w:cstheme="majorBidi"/>
        </w:rPr>
        <w:t xml:space="preserve">, many scenarios are feasible, </w:t>
      </w:r>
      <w:r w:rsidR="00DF10C4">
        <w:rPr>
          <w:rFonts w:asciiTheme="majorBidi" w:hAnsiTheme="majorBidi" w:cstheme="majorBidi"/>
        </w:rPr>
        <w:t xml:space="preserve">although </w:t>
      </w:r>
      <w:r w:rsidRPr="006414D8">
        <w:rPr>
          <w:rFonts w:asciiTheme="majorBidi" w:hAnsiTheme="majorBidi" w:cstheme="majorBidi"/>
        </w:rPr>
        <w:t xml:space="preserve">usually </w:t>
      </w:r>
      <w:r w:rsidR="00DF10C4">
        <w:rPr>
          <w:rFonts w:asciiTheme="majorBidi" w:hAnsiTheme="majorBidi" w:cstheme="majorBidi"/>
        </w:rPr>
        <w:t>a number of a</w:t>
      </w:r>
      <w:r w:rsidR="00DF10C4" w:rsidRPr="006414D8">
        <w:rPr>
          <w:rFonts w:asciiTheme="majorBidi" w:hAnsiTheme="majorBidi" w:cstheme="majorBidi"/>
        </w:rPr>
        <w:t xml:space="preserve">dministrative </w:t>
      </w:r>
      <w:proofErr w:type="gramStart"/>
      <w:r w:rsidR="00DF10C4">
        <w:rPr>
          <w:rFonts w:asciiTheme="majorBidi" w:hAnsiTheme="majorBidi" w:cstheme="majorBidi"/>
        </w:rPr>
        <w:t>d</w:t>
      </w:r>
      <w:r w:rsidR="00DF10C4" w:rsidRPr="006414D8">
        <w:rPr>
          <w:rFonts w:asciiTheme="majorBidi" w:hAnsiTheme="majorBidi" w:cstheme="majorBidi"/>
        </w:rPr>
        <w:t>ata</w:t>
      </w:r>
      <w:proofErr w:type="gramEnd"/>
      <w:r w:rsidR="00DF10C4">
        <w:rPr>
          <w:rFonts w:asciiTheme="majorBidi" w:hAnsiTheme="majorBidi" w:cstheme="majorBidi"/>
        </w:rPr>
        <w:t xml:space="preserve"> sets</w:t>
      </w:r>
      <w:r w:rsidRPr="006414D8">
        <w:rPr>
          <w:rFonts w:asciiTheme="majorBidi" w:hAnsiTheme="majorBidi" w:cstheme="majorBidi"/>
        </w:rPr>
        <w:t xml:space="preserve"> from external sources are used and integrated. In other cases, the </w:t>
      </w:r>
      <w:r w:rsidR="00DF10C4">
        <w:rPr>
          <w:rFonts w:asciiTheme="majorBidi" w:hAnsiTheme="majorBidi" w:cstheme="majorBidi"/>
        </w:rPr>
        <w:t>a</w:t>
      </w:r>
      <w:r w:rsidR="00DF10C4" w:rsidRPr="006414D8">
        <w:rPr>
          <w:rFonts w:asciiTheme="majorBidi" w:hAnsiTheme="majorBidi" w:cstheme="majorBidi"/>
        </w:rPr>
        <w:t xml:space="preserve">dministrative </w:t>
      </w:r>
      <w:r w:rsidR="00DF10C4">
        <w:rPr>
          <w:rFonts w:asciiTheme="majorBidi" w:hAnsiTheme="majorBidi" w:cstheme="majorBidi"/>
        </w:rPr>
        <w:t>d</w:t>
      </w:r>
      <w:r w:rsidR="00DF10C4" w:rsidRPr="006414D8">
        <w:rPr>
          <w:rFonts w:asciiTheme="majorBidi" w:hAnsiTheme="majorBidi" w:cstheme="majorBidi"/>
        </w:rPr>
        <w:t xml:space="preserve">ata </w:t>
      </w:r>
      <w:r w:rsidRPr="006414D8">
        <w:rPr>
          <w:rFonts w:asciiTheme="majorBidi" w:hAnsiTheme="majorBidi" w:cstheme="majorBidi"/>
        </w:rPr>
        <w:t xml:space="preserve">can be integrated with surveys as well. In the following, the </w:t>
      </w:r>
      <w:r w:rsidR="004E5EA4" w:rsidRPr="006414D8">
        <w:rPr>
          <w:rFonts w:asciiTheme="majorBidi" w:hAnsiTheme="majorBidi" w:cstheme="majorBidi"/>
        </w:rPr>
        <w:t>SDE</w:t>
      </w:r>
      <w:r w:rsidRPr="006414D8">
        <w:rPr>
          <w:rFonts w:asciiTheme="majorBidi" w:hAnsiTheme="majorBidi" w:cstheme="majorBidi"/>
        </w:rPr>
        <w:t xml:space="preserve"> strategy is described as structured in MEMOBUST (2014), in such a way that editing is performed on each source first, and then jointly after a linkage and alignment step. The scenario would change where </w:t>
      </w:r>
      <w:r w:rsidR="00076248">
        <w:rPr>
          <w:rFonts w:asciiTheme="majorBidi" w:hAnsiTheme="majorBidi" w:cstheme="majorBidi"/>
        </w:rPr>
        <w:t xml:space="preserve">one </w:t>
      </w:r>
      <w:r w:rsidRPr="006414D8">
        <w:rPr>
          <w:rFonts w:asciiTheme="majorBidi" w:hAnsiTheme="majorBidi" w:cstheme="majorBidi"/>
        </w:rPr>
        <w:t>source also</w:t>
      </w:r>
      <w:r w:rsidR="00DF10C4">
        <w:rPr>
          <w:rFonts w:asciiTheme="majorBidi" w:hAnsiTheme="majorBidi" w:cstheme="majorBidi"/>
        </w:rPr>
        <w:t xml:space="preserve"> contains</w:t>
      </w:r>
      <w:r w:rsidRPr="006414D8">
        <w:rPr>
          <w:rFonts w:asciiTheme="majorBidi" w:hAnsiTheme="majorBidi" w:cstheme="majorBidi"/>
        </w:rPr>
        <w:t xml:space="preserve"> survey data</w:t>
      </w:r>
      <w:r w:rsidR="000B5B31" w:rsidRPr="006414D8">
        <w:rPr>
          <w:rFonts w:asciiTheme="majorBidi" w:hAnsiTheme="majorBidi" w:cstheme="majorBidi"/>
        </w:rPr>
        <w:t>.</w:t>
      </w:r>
    </w:p>
    <w:p w14:paraId="3A7B2A26" w14:textId="77777777" w:rsidR="00BD0AD1" w:rsidRPr="006414D8" w:rsidRDefault="00BD0AD1" w:rsidP="00BD0AD1">
      <w:pPr>
        <w:pStyle w:val="Paragraphs"/>
        <w:numPr>
          <w:ilvl w:val="0"/>
          <w:numId w:val="0"/>
        </w:numPr>
        <w:rPr>
          <w:rFonts w:asciiTheme="majorBidi" w:hAnsiTheme="majorBidi" w:cstheme="majorBidi"/>
        </w:rPr>
      </w:pPr>
    </w:p>
    <w:p w14:paraId="08F58D0C" w14:textId="7F6AEA66" w:rsidR="00D73B1C" w:rsidRPr="006E40FB" w:rsidRDefault="00D64145" w:rsidP="00BD0AD1">
      <w:pPr>
        <w:pStyle w:val="Caption"/>
        <w:rPr>
          <w:rFonts w:asciiTheme="majorBidi" w:hAnsiTheme="majorBidi" w:cstheme="majorBidi"/>
          <w:b/>
          <w:bCs/>
        </w:rPr>
      </w:pPr>
      <w:r w:rsidRPr="006E40FB">
        <w:rPr>
          <w:rFonts w:asciiTheme="majorBidi" w:hAnsiTheme="majorBidi" w:cstheme="majorBidi"/>
          <w:b/>
          <w:bCs/>
        </w:rPr>
        <w:t>Figure</w:t>
      </w:r>
      <w:r w:rsidR="008474C6">
        <w:rPr>
          <w:rFonts w:asciiTheme="majorBidi" w:hAnsiTheme="majorBidi" w:cstheme="majorBidi"/>
          <w:b/>
          <w:bCs/>
        </w:rPr>
        <w:t xml:space="preserve"> 6</w:t>
      </w:r>
      <w:r w:rsidR="00BD0AD1" w:rsidRPr="006E40FB">
        <w:rPr>
          <w:rFonts w:asciiTheme="majorBidi" w:hAnsiTheme="majorBidi" w:cstheme="majorBidi"/>
          <w:b/>
          <w:bCs/>
        </w:rPr>
        <w:t>.</w:t>
      </w:r>
      <w:r w:rsidRPr="006E40FB">
        <w:rPr>
          <w:rFonts w:asciiTheme="majorBidi" w:hAnsiTheme="majorBidi" w:cstheme="majorBidi"/>
          <w:b/>
          <w:bCs/>
        </w:rPr>
        <w:t xml:space="preserve"> </w:t>
      </w:r>
      <w:r w:rsidR="00D73B1C" w:rsidRPr="006E40FB">
        <w:rPr>
          <w:rFonts w:asciiTheme="majorBidi" w:hAnsiTheme="majorBidi" w:cstheme="majorBidi"/>
          <w:b/>
          <w:bCs/>
        </w:rPr>
        <w:t xml:space="preserve">SDE </w:t>
      </w:r>
      <w:r w:rsidR="00B04952">
        <w:rPr>
          <w:rFonts w:asciiTheme="majorBidi" w:hAnsiTheme="majorBidi" w:cstheme="majorBidi"/>
          <w:b/>
          <w:bCs/>
        </w:rPr>
        <w:t>F</w:t>
      </w:r>
      <w:r w:rsidR="00D73B1C" w:rsidRPr="006E40FB">
        <w:rPr>
          <w:rFonts w:asciiTheme="majorBidi" w:hAnsiTheme="majorBidi" w:cstheme="majorBidi"/>
          <w:b/>
          <w:bCs/>
        </w:rPr>
        <w:t xml:space="preserve">low </w:t>
      </w:r>
      <w:r w:rsidR="00B04952">
        <w:rPr>
          <w:rFonts w:asciiTheme="majorBidi" w:hAnsiTheme="majorBidi" w:cstheme="majorBidi"/>
          <w:b/>
          <w:bCs/>
        </w:rPr>
        <w:t>M</w:t>
      </w:r>
      <w:r w:rsidR="00D73B1C" w:rsidRPr="006E40FB">
        <w:rPr>
          <w:rFonts w:asciiTheme="majorBidi" w:hAnsiTheme="majorBidi" w:cstheme="majorBidi"/>
          <w:b/>
          <w:bCs/>
        </w:rPr>
        <w:t xml:space="preserve">odel for </w:t>
      </w:r>
      <w:r w:rsidR="00B04952" w:rsidRPr="00B04952">
        <w:rPr>
          <w:rFonts w:asciiTheme="majorBidi" w:hAnsiTheme="majorBidi" w:cstheme="majorBidi"/>
          <w:b/>
          <w:bCs/>
        </w:rPr>
        <w:t>Statistics Through Data Integration</w:t>
      </w:r>
    </w:p>
    <w:p w14:paraId="25904505" w14:textId="5CAED9A4" w:rsidR="00BD0AD1" w:rsidRDefault="00FE6A0E" w:rsidP="008A609A">
      <w:pPr>
        <w:jc w:val="center"/>
        <w:rPr>
          <w:rFonts w:asciiTheme="majorBidi" w:hAnsiTheme="majorBidi" w:cstheme="majorBidi"/>
        </w:rPr>
      </w:pPr>
      <w:r>
        <w:rPr>
          <w:rFonts w:asciiTheme="majorBidi" w:hAnsiTheme="majorBidi" w:cstheme="majorBidi"/>
          <w:noProof/>
          <w:lang w:val="de-CH" w:eastAsia="de-CH"/>
        </w:rPr>
        <w:drawing>
          <wp:inline distT="0" distB="0" distL="0" distR="0" wp14:anchorId="1EC01306" wp14:editId="2897226D">
            <wp:extent cx="5753100" cy="5524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753100" cy="5524500"/>
                    </a:xfrm>
                    <a:prstGeom prst="rect">
                      <a:avLst/>
                    </a:prstGeom>
                    <a:noFill/>
                    <a:ln>
                      <a:noFill/>
                    </a:ln>
                  </pic:spPr>
                </pic:pic>
              </a:graphicData>
            </a:graphic>
          </wp:inline>
        </w:drawing>
      </w:r>
      <w:bookmarkStart w:id="177" w:name="_GoBack"/>
      <w:bookmarkEnd w:id="177"/>
    </w:p>
    <w:p w14:paraId="3AE0420B" w14:textId="5C6FB07F" w:rsidR="003F2168" w:rsidRDefault="003F2168">
      <w:pPr>
        <w:rPr>
          <w:rFonts w:asciiTheme="majorBidi" w:hAnsiTheme="majorBidi" w:cstheme="majorBidi"/>
        </w:rPr>
      </w:pPr>
      <w:r>
        <w:rPr>
          <w:rFonts w:asciiTheme="majorBidi" w:hAnsiTheme="majorBidi" w:cstheme="majorBidi"/>
        </w:rPr>
        <w:br w:type="page"/>
      </w:r>
    </w:p>
    <w:p w14:paraId="2C98432C" w14:textId="0AB8B90C" w:rsidR="00E76067" w:rsidRPr="006414D8" w:rsidRDefault="00E76067" w:rsidP="00E76067">
      <w:pPr>
        <w:pStyle w:val="Heading1"/>
        <w:rPr>
          <w:rFonts w:asciiTheme="majorBidi" w:hAnsiTheme="majorBidi" w:cstheme="majorBidi"/>
          <w:iCs w:val="0"/>
        </w:rPr>
      </w:pPr>
      <w:bookmarkStart w:id="178" w:name="_Toc5886639"/>
      <w:r w:rsidRPr="006414D8">
        <w:rPr>
          <w:rFonts w:asciiTheme="majorBidi" w:hAnsiTheme="majorBidi" w:cstheme="majorBidi"/>
          <w:iCs w:val="0"/>
        </w:rPr>
        <w:lastRenderedPageBreak/>
        <w:t>References</w:t>
      </w:r>
      <w:bookmarkEnd w:id="178"/>
    </w:p>
    <w:p w14:paraId="3FF0C885" w14:textId="24F6F32D" w:rsidR="00803D62" w:rsidRPr="00803D62" w:rsidRDefault="00803D62" w:rsidP="00803D62">
      <w:pPr>
        <w:ind w:left="426" w:hanging="426"/>
        <w:rPr>
          <w:lang w:val="de-CH"/>
        </w:rPr>
      </w:pPr>
      <w:proofErr w:type="spellStart"/>
      <w:r w:rsidRPr="00077722">
        <w:rPr>
          <w:lang w:val="en-US"/>
        </w:rPr>
        <w:t>Camstra</w:t>
      </w:r>
      <w:proofErr w:type="spellEnd"/>
      <w:r w:rsidRPr="00077722">
        <w:rPr>
          <w:lang w:val="en-US"/>
        </w:rPr>
        <w:t>, A. and</w:t>
      </w:r>
      <w:r w:rsidR="007D6FB4" w:rsidRPr="00077722">
        <w:rPr>
          <w:lang w:val="en-US"/>
        </w:rPr>
        <w:t xml:space="preserve"> </w:t>
      </w:r>
      <w:proofErr w:type="spellStart"/>
      <w:r w:rsidRPr="00077722">
        <w:rPr>
          <w:lang w:val="en-US"/>
        </w:rPr>
        <w:t>Renssen</w:t>
      </w:r>
      <w:proofErr w:type="spellEnd"/>
      <w:r w:rsidR="007D6FB4" w:rsidRPr="00077722">
        <w:rPr>
          <w:lang w:val="en-US"/>
        </w:rPr>
        <w:t>, R.</w:t>
      </w:r>
      <w:r w:rsidRPr="00077722">
        <w:rPr>
          <w:lang w:val="en-US"/>
        </w:rPr>
        <w:t xml:space="preserve"> (2011). Standard process steps based on standard methods as part of the business architecture. In Proceedings of the 58th World Statistical Congress (Session STS044), pp. 110. </w:t>
      </w:r>
      <w:r w:rsidRPr="00803D62">
        <w:rPr>
          <w:lang w:val="de-CH"/>
        </w:rPr>
        <w:t xml:space="preserve">International Statistical Institute. </w:t>
      </w:r>
    </w:p>
    <w:p w14:paraId="3A068BD7" w14:textId="77777777" w:rsidR="00803D62" w:rsidRDefault="00803D62" w:rsidP="00D10B44">
      <w:pPr>
        <w:ind w:left="426" w:hanging="426"/>
        <w:rPr>
          <w:lang w:val="de-CH"/>
        </w:rPr>
      </w:pPr>
    </w:p>
    <w:p w14:paraId="065A15A3" w14:textId="77777777" w:rsidR="00D10B44" w:rsidRPr="006414D8" w:rsidRDefault="00D10B44" w:rsidP="00D10B44">
      <w:pPr>
        <w:ind w:left="426" w:hanging="426"/>
        <w:rPr>
          <w:lang w:val="en-US"/>
        </w:rPr>
      </w:pPr>
      <w:r w:rsidRPr="006414D8">
        <w:rPr>
          <w:lang w:val="de-CH"/>
        </w:rPr>
        <w:t xml:space="preserve">Di Zio, M., </w:t>
      </w:r>
      <w:proofErr w:type="spellStart"/>
      <w:r w:rsidRPr="006414D8">
        <w:rPr>
          <w:lang w:val="de-CH"/>
        </w:rPr>
        <w:t>Fursova</w:t>
      </w:r>
      <w:proofErr w:type="spellEnd"/>
      <w:r w:rsidRPr="006414D8">
        <w:rPr>
          <w:lang w:val="de-CH"/>
        </w:rPr>
        <w:t xml:space="preserve">, N., </w:t>
      </w:r>
      <w:proofErr w:type="spellStart"/>
      <w:r w:rsidRPr="006414D8">
        <w:rPr>
          <w:lang w:val="de-CH"/>
        </w:rPr>
        <w:t>Quensel</w:t>
      </w:r>
      <w:proofErr w:type="spellEnd"/>
      <w:r w:rsidRPr="006414D8">
        <w:rPr>
          <w:lang w:val="de-CH"/>
        </w:rPr>
        <w:t xml:space="preserve">-von Kalben, L. and Ten Bosch O. (2015). </w:t>
      </w:r>
      <w:r w:rsidRPr="006414D8">
        <w:rPr>
          <w:lang w:val="en-US"/>
        </w:rPr>
        <w:t xml:space="preserve">Towards a generic approach to validation: the </w:t>
      </w:r>
      <w:proofErr w:type="spellStart"/>
      <w:r w:rsidRPr="006414D8">
        <w:rPr>
          <w:lang w:val="en-US"/>
        </w:rPr>
        <w:t>ValiDat</w:t>
      </w:r>
      <w:proofErr w:type="spellEnd"/>
      <w:r w:rsidRPr="006414D8">
        <w:rPr>
          <w:lang w:val="en-US"/>
        </w:rPr>
        <w:t xml:space="preserve"> foundation project. Paper presented at UNECE Work Session on Statistical Data Editing, working paper 2, Budapest, Hungary, September 2015, </w:t>
      </w:r>
      <w:hyperlink r:id="rId19" w:history="1">
        <w:r w:rsidRPr="006414D8">
          <w:rPr>
            <w:rStyle w:val="Hyperlink"/>
          </w:rPr>
          <w:t>https://www.unece.org/fileadmin/DAM/stats/documents/ece/ces/ge.44/2015/mtg1/WP_2_ValiDat_Generic_approach_to_validation.pdf</w:t>
        </w:r>
      </w:hyperlink>
      <w:r w:rsidRPr="006414D8">
        <w:t>.</w:t>
      </w:r>
    </w:p>
    <w:p w14:paraId="48FCC716" w14:textId="77777777" w:rsidR="00D10B44" w:rsidRPr="006414D8" w:rsidRDefault="00D10B44" w:rsidP="00D10B44">
      <w:pPr>
        <w:ind w:left="426" w:hanging="426"/>
        <w:rPr>
          <w:lang w:val="en-US"/>
        </w:rPr>
      </w:pPr>
    </w:p>
    <w:p w14:paraId="246E6BAA" w14:textId="77777777" w:rsidR="00D10B44" w:rsidRPr="006414D8" w:rsidRDefault="00D10B44" w:rsidP="00D10B44">
      <w:pPr>
        <w:ind w:left="426" w:hanging="426"/>
        <w:rPr>
          <w:lang w:val="en-US"/>
        </w:rPr>
      </w:pPr>
      <w:r w:rsidRPr="006414D8">
        <w:rPr>
          <w:lang w:val="en-US"/>
        </w:rPr>
        <w:t xml:space="preserve">EDIMBUS (2007). Recommended Practices for Editing and Imputation in Cross-sectional Business Surveys, EDIMBUS project report, </w:t>
      </w:r>
      <w:hyperlink r:id="rId20" w:history="1">
        <w:r w:rsidRPr="006414D8">
          <w:rPr>
            <w:rStyle w:val="Hyperlink"/>
            <w:lang w:val="en-US"/>
          </w:rPr>
          <w:t>https://ec.europa.eu/eurostat/documents/64157/4374310/30-Recommended+Practices-for-editing-and-imputation-in-cross-sectional-business-surveys-2008.pdf</w:t>
        </w:r>
      </w:hyperlink>
      <w:r w:rsidRPr="006414D8">
        <w:rPr>
          <w:lang w:val="en-US"/>
        </w:rPr>
        <w:t xml:space="preserve">. </w:t>
      </w:r>
    </w:p>
    <w:p w14:paraId="14A46D82" w14:textId="77777777" w:rsidR="00D10B44" w:rsidRPr="00ED48C5" w:rsidRDefault="00D10B44" w:rsidP="00D10B44">
      <w:pPr>
        <w:ind w:left="426" w:hanging="426"/>
        <w:rPr>
          <w:rFonts w:eastAsiaTheme="minorHAnsi"/>
          <w:lang w:val="en-US"/>
        </w:rPr>
      </w:pPr>
    </w:p>
    <w:p w14:paraId="0309CED3" w14:textId="77777777" w:rsidR="00D10B44" w:rsidRPr="00ED48C5" w:rsidRDefault="00D10B44" w:rsidP="00D10B44">
      <w:pPr>
        <w:ind w:left="426" w:hanging="426"/>
        <w:rPr>
          <w:lang w:val="en-US"/>
        </w:rPr>
      </w:pPr>
      <w:r w:rsidRPr="00ED48C5">
        <w:rPr>
          <w:lang w:val="en-US"/>
        </w:rPr>
        <w:t xml:space="preserve">MEMOBUST (2014). Handbook on Methodology of Modern Business Statistics, CROS-portal, Eurostat, </w:t>
      </w:r>
      <w:hyperlink r:id="rId21" w:history="1">
        <w:r w:rsidRPr="00ED48C5">
          <w:rPr>
            <w:rStyle w:val="Hyperlink"/>
            <w:lang w:val="en-US"/>
          </w:rPr>
          <w:t>https://ec.europa.eu/eurostat/cros/content/handbook-methodology-modern-business-statistics_en</w:t>
        </w:r>
      </w:hyperlink>
      <w:r w:rsidRPr="00ED48C5">
        <w:rPr>
          <w:lang w:val="en-US"/>
        </w:rPr>
        <w:t xml:space="preserve">. </w:t>
      </w:r>
    </w:p>
    <w:p w14:paraId="68CDD730" w14:textId="77777777" w:rsidR="00D10B44" w:rsidRPr="00ED48C5" w:rsidRDefault="00D10B44" w:rsidP="00D10B44">
      <w:pPr>
        <w:ind w:left="426" w:hanging="426"/>
        <w:rPr>
          <w:lang w:val="en-US"/>
        </w:rPr>
      </w:pPr>
    </w:p>
    <w:p w14:paraId="3BC545BF" w14:textId="77777777" w:rsidR="00D10B44" w:rsidRPr="006414D8" w:rsidRDefault="00D10B44" w:rsidP="00D10B44">
      <w:pPr>
        <w:ind w:left="426" w:hanging="426"/>
        <w:rPr>
          <w:lang w:val="en-US"/>
        </w:rPr>
      </w:pPr>
      <w:r w:rsidRPr="00ED48C5">
        <w:rPr>
          <w:lang w:val="en-US"/>
        </w:rPr>
        <w:t>Pannekoek, J., Scholtus, S. and Van der Loo, M. (2013). Automated and Manual Data Editing: A View on Process Design and Methodology, Journal of Official Statistics, 29(4):511</w:t>
      </w:r>
      <w:r w:rsidRPr="006414D8">
        <w:rPr>
          <w:lang w:val="en-US"/>
        </w:rPr>
        <w:t xml:space="preserve">-537, </w:t>
      </w:r>
      <w:hyperlink r:id="rId22" w:history="1">
        <w:r w:rsidRPr="006414D8">
          <w:rPr>
            <w:rStyle w:val="Hyperlink"/>
            <w:lang w:val="en-US"/>
          </w:rPr>
          <w:t>http://www.degruyter.com/view/j/jos.2013.29.issue-4/jos-2013-0038/jos-2013-0038.xml</w:t>
        </w:r>
      </w:hyperlink>
      <w:r w:rsidRPr="006414D8">
        <w:rPr>
          <w:lang w:val="en-US"/>
        </w:rPr>
        <w:t xml:space="preserve">. </w:t>
      </w:r>
    </w:p>
    <w:p w14:paraId="1A118D27" w14:textId="77777777" w:rsidR="00D10B44" w:rsidRPr="006414D8" w:rsidRDefault="00D10B44" w:rsidP="00D10B44">
      <w:pPr>
        <w:ind w:left="426" w:hanging="426"/>
        <w:rPr>
          <w:rFonts w:eastAsiaTheme="minorHAnsi"/>
          <w:lang w:val="en-US"/>
        </w:rPr>
      </w:pPr>
    </w:p>
    <w:p w14:paraId="2E60BFB3" w14:textId="77777777" w:rsidR="00D10B44" w:rsidRPr="00ED48C5" w:rsidRDefault="00D10B44" w:rsidP="00D10B44">
      <w:pPr>
        <w:keepLines/>
        <w:ind w:left="425" w:hanging="425"/>
        <w:rPr>
          <w:lang w:val="en-US"/>
        </w:rPr>
      </w:pPr>
      <w:r w:rsidRPr="006414D8">
        <w:rPr>
          <w:lang w:val="en-US"/>
        </w:rPr>
        <w:t xml:space="preserve">Pannekoek, J. and Zhang, L.-C. (2012). On the general flow of editing, paper presented at UNECE </w:t>
      </w:r>
      <w:r w:rsidRPr="00ED48C5">
        <w:rPr>
          <w:lang w:val="en-US"/>
        </w:rPr>
        <w:t xml:space="preserve">Work Session on Statistical Data Editing, working paper 26, Oslo, Norway, September 2012, </w:t>
      </w:r>
      <w:hyperlink r:id="rId23" w:history="1">
        <w:r w:rsidRPr="00ED48C5">
          <w:rPr>
            <w:rStyle w:val="Hyperlink"/>
            <w:lang w:val="en-US"/>
          </w:rPr>
          <w:t>http://www.unece.org/fileadmin/DAM/stats/documents/ece/ces/ge.44/2012/10_NL_and_Norway.pdf</w:t>
        </w:r>
      </w:hyperlink>
      <w:r w:rsidRPr="00ED48C5">
        <w:rPr>
          <w:lang w:val="en-US"/>
        </w:rPr>
        <w:t xml:space="preserve">. </w:t>
      </w:r>
    </w:p>
    <w:p w14:paraId="6B9FA805" w14:textId="4BC1856A" w:rsidR="00B543B7" w:rsidRPr="006414D8" w:rsidRDefault="00B543B7" w:rsidP="00D10B44">
      <w:pPr>
        <w:ind w:left="426" w:hanging="426"/>
        <w:rPr>
          <w:lang w:val="en-US"/>
        </w:rPr>
      </w:pPr>
    </w:p>
    <w:sectPr w:rsidR="00B543B7" w:rsidRPr="006414D8" w:rsidSect="006668CB">
      <w:footerReference w:type="default" r:id="rId24"/>
      <w:pgSz w:w="11907" w:h="16840" w:code="9"/>
      <w:pgMar w:top="1440" w:right="1008" w:bottom="1440"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50983" w14:textId="77777777" w:rsidR="004D74B6" w:rsidRDefault="004D74B6">
      <w:r>
        <w:separator/>
      </w:r>
    </w:p>
  </w:endnote>
  <w:endnote w:type="continuationSeparator" w:id="0">
    <w:p w14:paraId="24F14FF6" w14:textId="77777777" w:rsidR="004D74B6" w:rsidRDefault="004D74B6">
      <w:r>
        <w:continuationSeparator/>
      </w:r>
    </w:p>
  </w:endnote>
  <w:endnote w:type="continuationNotice" w:id="1">
    <w:p w14:paraId="76A54A19" w14:textId="77777777" w:rsidR="004D74B6" w:rsidRDefault="004D7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438038"/>
      <w:docPartObj>
        <w:docPartGallery w:val="Page Numbers (Bottom of Page)"/>
        <w:docPartUnique/>
      </w:docPartObj>
    </w:sdtPr>
    <w:sdtEndPr>
      <w:rPr>
        <w:noProof/>
      </w:rPr>
    </w:sdtEndPr>
    <w:sdtContent>
      <w:p w14:paraId="1986C89D" w14:textId="30451572" w:rsidR="004D74B6" w:rsidRDefault="004D74B6">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3BFC4FB3" w14:textId="77777777" w:rsidR="004D74B6" w:rsidRDefault="004D7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FBEF0" w14:textId="77777777" w:rsidR="004D74B6" w:rsidRDefault="004D74B6">
      <w:r>
        <w:separator/>
      </w:r>
    </w:p>
  </w:footnote>
  <w:footnote w:type="continuationSeparator" w:id="0">
    <w:p w14:paraId="0D9426CC" w14:textId="77777777" w:rsidR="004D74B6" w:rsidRDefault="004D74B6">
      <w:r>
        <w:continuationSeparator/>
      </w:r>
    </w:p>
  </w:footnote>
  <w:footnote w:type="continuationNotice" w:id="1">
    <w:p w14:paraId="4B05E151" w14:textId="77777777" w:rsidR="004D74B6" w:rsidRDefault="004D74B6"/>
  </w:footnote>
  <w:footnote w:id="2">
    <w:p w14:paraId="1A54FBAD" w14:textId="47DF1248" w:rsidR="004D74B6" w:rsidRPr="00BE55BC" w:rsidRDefault="004D74B6">
      <w:pPr>
        <w:pStyle w:val="FootnoteText"/>
      </w:pPr>
      <w:r>
        <w:rPr>
          <w:rStyle w:val="FootnoteReference"/>
        </w:rPr>
        <w:footnoteRef/>
      </w:r>
      <w:r>
        <w:t xml:space="preserve"> Currently </w:t>
      </w:r>
      <w:r w:rsidRPr="00BE55BC">
        <w:t>the High-Level Group for the Modernisation of Official Statistics (HLG-MOS)</w:t>
      </w:r>
    </w:p>
  </w:footnote>
  <w:footnote w:id="3">
    <w:p w14:paraId="71C7F7A9" w14:textId="1D46402C" w:rsidR="004D74B6" w:rsidRPr="009E51FE" w:rsidRDefault="004D74B6">
      <w:pPr>
        <w:pStyle w:val="FootnoteText"/>
      </w:pPr>
      <w:r>
        <w:rPr>
          <w:rStyle w:val="FootnoteReference"/>
        </w:rPr>
        <w:footnoteRef/>
      </w:r>
      <w:r>
        <w:t xml:space="preserve"> UNECE Statistical Data Editing Wiki: </w:t>
      </w:r>
      <w:r w:rsidRPr="009E51FE">
        <w:t>https://statswiki.unece.org/display/sde</w:t>
      </w:r>
    </w:p>
  </w:footnote>
  <w:footnote w:id="4">
    <w:p w14:paraId="78BCA943" w14:textId="5A281BF5" w:rsidR="004D74B6" w:rsidRPr="001954C5" w:rsidRDefault="004D74B6" w:rsidP="000D0AB4">
      <w:pPr>
        <w:pStyle w:val="FootnoteText"/>
      </w:pPr>
      <w:r>
        <w:rPr>
          <w:rStyle w:val="FootnoteReference"/>
        </w:rPr>
        <w:footnoteRef/>
      </w:r>
      <w:r w:rsidRPr="001954C5">
        <w:t xml:space="preserve"> </w:t>
      </w:r>
      <w:r w:rsidRPr="009C15D5">
        <w:t xml:space="preserve"> </w:t>
      </w:r>
      <w:r>
        <w:t>The GSBPM version used throughout this document is GSBPM v5.1. For more, s</w:t>
      </w:r>
      <w:r w:rsidRPr="001954C5">
        <w:t>ee UNECE</w:t>
      </w:r>
      <w:r>
        <w:t xml:space="preserve"> GSBPM Wiki</w:t>
      </w:r>
      <w:r w:rsidRPr="001954C5">
        <w:t xml:space="preserve">: </w:t>
      </w:r>
      <w:hyperlink r:id="rId1" w:history="1">
        <w:r w:rsidRPr="001954C5">
          <w:rPr>
            <w:rStyle w:val="Hyperlink"/>
            <w:rFonts w:eastAsiaTheme="majorEastAsia"/>
          </w:rPr>
          <w:t>http://www1.unece.org/stat/platform/display/GSBPM</w:t>
        </w:r>
      </w:hyperlink>
    </w:p>
  </w:footnote>
  <w:footnote w:id="5">
    <w:p w14:paraId="28E41ABA" w14:textId="71B53B29" w:rsidR="004D74B6" w:rsidRPr="00FD5155" w:rsidRDefault="004D74B6">
      <w:pPr>
        <w:pStyle w:val="FootnoteText"/>
      </w:pPr>
      <w:r>
        <w:rPr>
          <w:rStyle w:val="FootnoteReference"/>
        </w:rPr>
        <w:footnoteRef/>
      </w:r>
      <w:r>
        <w:t xml:space="preserve"> </w:t>
      </w:r>
      <w:r w:rsidRPr="00F73BD6">
        <w:t>GSIM provides a set of standardized, consistently described information objects that are the inputs and outputs in the design and production of statistics. The GSIM version used throughout this document is GSIM v1.2. For more, see UNECE GSIM Wiki: https://statswiki.unece.org/display/gsim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0F09"/>
    <w:multiLevelType w:val="multilevel"/>
    <w:tmpl w:val="44DC11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7103430"/>
    <w:multiLevelType w:val="hybridMultilevel"/>
    <w:tmpl w:val="B0508CE8"/>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F10A1"/>
    <w:multiLevelType w:val="multilevel"/>
    <w:tmpl w:val="39DE662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D384D3E"/>
    <w:multiLevelType w:val="hybridMultilevel"/>
    <w:tmpl w:val="BE184E04"/>
    <w:lvl w:ilvl="0" w:tplc="4B546D4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20050"/>
    <w:multiLevelType w:val="hybridMultilevel"/>
    <w:tmpl w:val="39643D4A"/>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42289C"/>
    <w:multiLevelType w:val="hybridMultilevel"/>
    <w:tmpl w:val="337227C4"/>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263229"/>
    <w:multiLevelType w:val="hybridMultilevel"/>
    <w:tmpl w:val="16841D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9E64431"/>
    <w:multiLevelType w:val="hybridMultilevel"/>
    <w:tmpl w:val="81A6223E"/>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80532"/>
    <w:multiLevelType w:val="multilevel"/>
    <w:tmpl w:val="44DC11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0F50481"/>
    <w:multiLevelType w:val="hybridMultilevel"/>
    <w:tmpl w:val="EB8E2448"/>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C11AC5"/>
    <w:multiLevelType w:val="hybridMultilevel"/>
    <w:tmpl w:val="63E8160C"/>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D1B68"/>
    <w:multiLevelType w:val="hybridMultilevel"/>
    <w:tmpl w:val="4EE2B6B0"/>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817C08"/>
    <w:multiLevelType w:val="hybridMultilevel"/>
    <w:tmpl w:val="2C9836C8"/>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8C11DB"/>
    <w:multiLevelType w:val="multilevel"/>
    <w:tmpl w:val="44DC11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2450A03"/>
    <w:multiLevelType w:val="multilevel"/>
    <w:tmpl w:val="44DC11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3B95C80"/>
    <w:multiLevelType w:val="hybridMultilevel"/>
    <w:tmpl w:val="CF32612E"/>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7D3A96"/>
    <w:multiLevelType w:val="hybridMultilevel"/>
    <w:tmpl w:val="940E46E6"/>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4E0663"/>
    <w:multiLevelType w:val="multilevel"/>
    <w:tmpl w:val="44DC11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D2B3E10"/>
    <w:multiLevelType w:val="hybridMultilevel"/>
    <w:tmpl w:val="1B26CF86"/>
    <w:lvl w:ilvl="0" w:tplc="079A0DC4">
      <w:start w:val="1"/>
      <w:numFmt w:val="decimal"/>
      <w:pStyle w:val="Paragraphs"/>
      <w:lvlText w:val="%1."/>
      <w:lvlJc w:val="left"/>
      <w:pPr>
        <w:ind w:left="360" w:hanging="360"/>
      </w:pPr>
      <w:rPr>
        <w:rFonts w:asciiTheme="majorBidi" w:hAnsiTheme="majorBidi" w:cstheme="majorBid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73DB3"/>
    <w:multiLevelType w:val="hybridMultilevel"/>
    <w:tmpl w:val="8DCC64E0"/>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327A79"/>
    <w:multiLevelType w:val="hybridMultilevel"/>
    <w:tmpl w:val="7ED64E8C"/>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955AB2"/>
    <w:multiLevelType w:val="hybridMultilevel"/>
    <w:tmpl w:val="49D83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680909"/>
    <w:multiLevelType w:val="hybridMultilevel"/>
    <w:tmpl w:val="8746F0EA"/>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D31439"/>
    <w:multiLevelType w:val="hybridMultilevel"/>
    <w:tmpl w:val="18967596"/>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C9228D"/>
    <w:multiLevelType w:val="hybridMultilevel"/>
    <w:tmpl w:val="852099C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A13E61"/>
    <w:multiLevelType w:val="hybridMultilevel"/>
    <w:tmpl w:val="A672DC9A"/>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ED2A6E"/>
    <w:multiLevelType w:val="hybridMultilevel"/>
    <w:tmpl w:val="D3C60504"/>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6C5103"/>
    <w:multiLevelType w:val="hybridMultilevel"/>
    <w:tmpl w:val="594E9CBE"/>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B5366B"/>
    <w:multiLevelType w:val="hybridMultilevel"/>
    <w:tmpl w:val="CFCE9DC0"/>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7628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3"/>
  </w:num>
  <w:num w:numId="4">
    <w:abstractNumId w:val="2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num>
  <w:num w:numId="10">
    <w:abstractNumId w:val="0"/>
  </w:num>
  <w:num w:numId="11">
    <w:abstractNumId w:val="8"/>
  </w:num>
  <w:num w:numId="12">
    <w:abstractNumId w:val="14"/>
  </w:num>
  <w:num w:numId="13">
    <w:abstractNumId w:val="25"/>
  </w:num>
  <w:num w:numId="14">
    <w:abstractNumId w:val="10"/>
  </w:num>
  <w:num w:numId="15">
    <w:abstractNumId w:val="24"/>
  </w:num>
  <w:num w:numId="16">
    <w:abstractNumId w:val="20"/>
  </w:num>
  <w:num w:numId="17">
    <w:abstractNumId w:val="4"/>
  </w:num>
  <w:num w:numId="18">
    <w:abstractNumId w:val="12"/>
  </w:num>
  <w:num w:numId="19">
    <w:abstractNumId w:val="11"/>
  </w:num>
  <w:num w:numId="20">
    <w:abstractNumId w:val="19"/>
  </w:num>
  <w:num w:numId="21">
    <w:abstractNumId w:val="9"/>
  </w:num>
  <w:num w:numId="22">
    <w:abstractNumId w:val="26"/>
  </w:num>
  <w:num w:numId="23">
    <w:abstractNumId w:val="7"/>
  </w:num>
  <w:num w:numId="24">
    <w:abstractNumId w:val="5"/>
  </w:num>
  <w:num w:numId="25">
    <w:abstractNumId w:val="1"/>
  </w:num>
  <w:num w:numId="26">
    <w:abstractNumId w:val="16"/>
  </w:num>
  <w:num w:numId="27">
    <w:abstractNumId w:val="23"/>
  </w:num>
  <w:num w:numId="28">
    <w:abstractNumId w:val="22"/>
  </w:num>
  <w:num w:numId="29">
    <w:abstractNumId w:val="28"/>
  </w:num>
  <w:num w:numId="30">
    <w:abstractNumId w:val="15"/>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283"/>
  <w:noPunctuationKerning/>
  <w:characterSpacingControl w:val="doNotCompress"/>
  <w:hdrShapeDefaults>
    <o:shapedefaults v:ext="edit" spidmax="16385" style="mso-position-vertical-relative:line" fillcolor="white">
      <v:fill color="white"/>
      <o:colormru v:ext="edit" colors="#fcc"/>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0C"/>
    <w:rsid w:val="00003582"/>
    <w:rsid w:val="00003705"/>
    <w:rsid w:val="00005023"/>
    <w:rsid w:val="00005079"/>
    <w:rsid w:val="00006C05"/>
    <w:rsid w:val="000070DA"/>
    <w:rsid w:val="00007140"/>
    <w:rsid w:val="00007558"/>
    <w:rsid w:val="00007A18"/>
    <w:rsid w:val="00010D0E"/>
    <w:rsid w:val="000132CB"/>
    <w:rsid w:val="00015625"/>
    <w:rsid w:val="0001725A"/>
    <w:rsid w:val="000205ED"/>
    <w:rsid w:val="00020B3B"/>
    <w:rsid w:val="0002102F"/>
    <w:rsid w:val="000210B2"/>
    <w:rsid w:val="00021A43"/>
    <w:rsid w:val="000234F5"/>
    <w:rsid w:val="0002365A"/>
    <w:rsid w:val="000237CC"/>
    <w:rsid w:val="00023C16"/>
    <w:rsid w:val="00023C77"/>
    <w:rsid w:val="00030298"/>
    <w:rsid w:val="00033D14"/>
    <w:rsid w:val="00034EE8"/>
    <w:rsid w:val="00036665"/>
    <w:rsid w:val="00036DAE"/>
    <w:rsid w:val="000370AF"/>
    <w:rsid w:val="00041884"/>
    <w:rsid w:val="00046C96"/>
    <w:rsid w:val="00046CA9"/>
    <w:rsid w:val="0005050F"/>
    <w:rsid w:val="000510A0"/>
    <w:rsid w:val="000532DC"/>
    <w:rsid w:val="00060BEC"/>
    <w:rsid w:val="00062D46"/>
    <w:rsid w:val="00064E90"/>
    <w:rsid w:val="000660DA"/>
    <w:rsid w:val="00066692"/>
    <w:rsid w:val="000667C3"/>
    <w:rsid w:val="00067073"/>
    <w:rsid w:val="0006736B"/>
    <w:rsid w:val="0006787C"/>
    <w:rsid w:val="00067C38"/>
    <w:rsid w:val="00070FB4"/>
    <w:rsid w:val="000714C0"/>
    <w:rsid w:val="00071D75"/>
    <w:rsid w:val="0007286A"/>
    <w:rsid w:val="000736EA"/>
    <w:rsid w:val="00073D54"/>
    <w:rsid w:val="0007499A"/>
    <w:rsid w:val="00074CAB"/>
    <w:rsid w:val="00075D83"/>
    <w:rsid w:val="00076248"/>
    <w:rsid w:val="00077722"/>
    <w:rsid w:val="00077ED6"/>
    <w:rsid w:val="0008027A"/>
    <w:rsid w:val="00082D21"/>
    <w:rsid w:val="00084A51"/>
    <w:rsid w:val="00084ADD"/>
    <w:rsid w:val="00084B22"/>
    <w:rsid w:val="00087DCB"/>
    <w:rsid w:val="0009379F"/>
    <w:rsid w:val="00094D7B"/>
    <w:rsid w:val="0009634C"/>
    <w:rsid w:val="000963B9"/>
    <w:rsid w:val="0009739C"/>
    <w:rsid w:val="000A2489"/>
    <w:rsid w:val="000A3410"/>
    <w:rsid w:val="000A44D0"/>
    <w:rsid w:val="000A5579"/>
    <w:rsid w:val="000B4B6F"/>
    <w:rsid w:val="000B5B31"/>
    <w:rsid w:val="000B7EAB"/>
    <w:rsid w:val="000C0FF5"/>
    <w:rsid w:val="000C5D40"/>
    <w:rsid w:val="000C69F9"/>
    <w:rsid w:val="000C7191"/>
    <w:rsid w:val="000C76D6"/>
    <w:rsid w:val="000D0AB4"/>
    <w:rsid w:val="000D13EF"/>
    <w:rsid w:val="000D1D06"/>
    <w:rsid w:val="000D1D10"/>
    <w:rsid w:val="000D3644"/>
    <w:rsid w:val="000D5071"/>
    <w:rsid w:val="000D68E8"/>
    <w:rsid w:val="000D6C67"/>
    <w:rsid w:val="000E0C10"/>
    <w:rsid w:val="000E0DA4"/>
    <w:rsid w:val="000E343D"/>
    <w:rsid w:val="000E37B3"/>
    <w:rsid w:val="000E4BCE"/>
    <w:rsid w:val="000E66A6"/>
    <w:rsid w:val="000E7324"/>
    <w:rsid w:val="000E7BDD"/>
    <w:rsid w:val="000E7EF1"/>
    <w:rsid w:val="000F0118"/>
    <w:rsid w:val="000F037C"/>
    <w:rsid w:val="000F1AF9"/>
    <w:rsid w:val="000F1FB2"/>
    <w:rsid w:val="000F3953"/>
    <w:rsid w:val="000F4DD4"/>
    <w:rsid w:val="000F5B01"/>
    <w:rsid w:val="000F622A"/>
    <w:rsid w:val="000F6F21"/>
    <w:rsid w:val="000F6F49"/>
    <w:rsid w:val="000F7143"/>
    <w:rsid w:val="000F78CC"/>
    <w:rsid w:val="00100069"/>
    <w:rsid w:val="001011BD"/>
    <w:rsid w:val="0010166F"/>
    <w:rsid w:val="00101820"/>
    <w:rsid w:val="001030C8"/>
    <w:rsid w:val="0010329B"/>
    <w:rsid w:val="00105494"/>
    <w:rsid w:val="00107690"/>
    <w:rsid w:val="00107A33"/>
    <w:rsid w:val="00110A1E"/>
    <w:rsid w:val="00111990"/>
    <w:rsid w:val="00112C7B"/>
    <w:rsid w:val="00113430"/>
    <w:rsid w:val="00114FB4"/>
    <w:rsid w:val="00115272"/>
    <w:rsid w:val="00116FE8"/>
    <w:rsid w:val="001205CB"/>
    <w:rsid w:val="001212FF"/>
    <w:rsid w:val="00121615"/>
    <w:rsid w:val="00122FF5"/>
    <w:rsid w:val="00123AFF"/>
    <w:rsid w:val="00124E85"/>
    <w:rsid w:val="00125DDC"/>
    <w:rsid w:val="001275BD"/>
    <w:rsid w:val="0013030A"/>
    <w:rsid w:val="00130DFA"/>
    <w:rsid w:val="00131167"/>
    <w:rsid w:val="0013124E"/>
    <w:rsid w:val="00132EDD"/>
    <w:rsid w:val="001338F2"/>
    <w:rsid w:val="00134AA4"/>
    <w:rsid w:val="001350FD"/>
    <w:rsid w:val="00135563"/>
    <w:rsid w:val="0013635A"/>
    <w:rsid w:val="001363E7"/>
    <w:rsid w:val="00137C37"/>
    <w:rsid w:val="0014022E"/>
    <w:rsid w:val="001414C1"/>
    <w:rsid w:val="001414DD"/>
    <w:rsid w:val="00141797"/>
    <w:rsid w:val="00142FFD"/>
    <w:rsid w:val="001460E0"/>
    <w:rsid w:val="0014640D"/>
    <w:rsid w:val="0014681C"/>
    <w:rsid w:val="00147B4D"/>
    <w:rsid w:val="00150403"/>
    <w:rsid w:val="001518F2"/>
    <w:rsid w:val="00152A7E"/>
    <w:rsid w:val="00155815"/>
    <w:rsid w:val="00156AD2"/>
    <w:rsid w:val="00160037"/>
    <w:rsid w:val="00162CCD"/>
    <w:rsid w:val="00164BD4"/>
    <w:rsid w:val="00165189"/>
    <w:rsid w:val="00172659"/>
    <w:rsid w:val="001728A5"/>
    <w:rsid w:val="00172D3C"/>
    <w:rsid w:val="00173665"/>
    <w:rsid w:val="0017393B"/>
    <w:rsid w:val="00174D4E"/>
    <w:rsid w:val="00175A99"/>
    <w:rsid w:val="0017783F"/>
    <w:rsid w:val="001808E5"/>
    <w:rsid w:val="001815F7"/>
    <w:rsid w:val="001845C1"/>
    <w:rsid w:val="00184D66"/>
    <w:rsid w:val="0018760F"/>
    <w:rsid w:val="00187E32"/>
    <w:rsid w:val="0019017F"/>
    <w:rsid w:val="001909EB"/>
    <w:rsid w:val="001916A6"/>
    <w:rsid w:val="00192394"/>
    <w:rsid w:val="001923AA"/>
    <w:rsid w:val="001938D3"/>
    <w:rsid w:val="00193B1B"/>
    <w:rsid w:val="001944C1"/>
    <w:rsid w:val="0019460B"/>
    <w:rsid w:val="00194CEE"/>
    <w:rsid w:val="001954C5"/>
    <w:rsid w:val="001956CA"/>
    <w:rsid w:val="00196F52"/>
    <w:rsid w:val="00197449"/>
    <w:rsid w:val="001A217D"/>
    <w:rsid w:val="001A4582"/>
    <w:rsid w:val="001B0D45"/>
    <w:rsid w:val="001B448E"/>
    <w:rsid w:val="001B4EA0"/>
    <w:rsid w:val="001C014F"/>
    <w:rsid w:val="001C261F"/>
    <w:rsid w:val="001C3194"/>
    <w:rsid w:val="001C39D8"/>
    <w:rsid w:val="001C4E79"/>
    <w:rsid w:val="001C51FC"/>
    <w:rsid w:val="001D1887"/>
    <w:rsid w:val="001D386D"/>
    <w:rsid w:val="001D3A3C"/>
    <w:rsid w:val="001D483C"/>
    <w:rsid w:val="001D54CD"/>
    <w:rsid w:val="001D55A4"/>
    <w:rsid w:val="001D6036"/>
    <w:rsid w:val="001E1ECF"/>
    <w:rsid w:val="001E20D6"/>
    <w:rsid w:val="001E2845"/>
    <w:rsid w:val="001E2D0A"/>
    <w:rsid w:val="001E378F"/>
    <w:rsid w:val="001E4968"/>
    <w:rsid w:val="001E603F"/>
    <w:rsid w:val="001E7A14"/>
    <w:rsid w:val="001E7A80"/>
    <w:rsid w:val="001E7AC9"/>
    <w:rsid w:val="001F0518"/>
    <w:rsid w:val="001F07C5"/>
    <w:rsid w:val="001F07DA"/>
    <w:rsid w:val="001F0B04"/>
    <w:rsid w:val="001F186C"/>
    <w:rsid w:val="001F21A6"/>
    <w:rsid w:val="001F2E9E"/>
    <w:rsid w:val="001F2F3B"/>
    <w:rsid w:val="001F43B7"/>
    <w:rsid w:val="001F58EF"/>
    <w:rsid w:val="001F6708"/>
    <w:rsid w:val="001F74DF"/>
    <w:rsid w:val="00202C6A"/>
    <w:rsid w:val="002034E7"/>
    <w:rsid w:val="00204BB5"/>
    <w:rsid w:val="00205249"/>
    <w:rsid w:val="00207176"/>
    <w:rsid w:val="00213546"/>
    <w:rsid w:val="00217051"/>
    <w:rsid w:val="0021738A"/>
    <w:rsid w:val="0021750C"/>
    <w:rsid w:val="00221FFE"/>
    <w:rsid w:val="0022236D"/>
    <w:rsid w:val="002226C7"/>
    <w:rsid w:val="00222905"/>
    <w:rsid w:val="002256EA"/>
    <w:rsid w:val="00226EA5"/>
    <w:rsid w:val="00227ECA"/>
    <w:rsid w:val="0023041A"/>
    <w:rsid w:val="002321DD"/>
    <w:rsid w:val="00235ACA"/>
    <w:rsid w:val="00235AF1"/>
    <w:rsid w:val="002365D5"/>
    <w:rsid w:val="00240D89"/>
    <w:rsid w:val="00242034"/>
    <w:rsid w:val="0024251C"/>
    <w:rsid w:val="00243861"/>
    <w:rsid w:val="00245498"/>
    <w:rsid w:val="00246C2F"/>
    <w:rsid w:val="00247742"/>
    <w:rsid w:val="00252D64"/>
    <w:rsid w:val="00253339"/>
    <w:rsid w:val="0025567B"/>
    <w:rsid w:val="00255D4B"/>
    <w:rsid w:val="00256517"/>
    <w:rsid w:val="00257C7C"/>
    <w:rsid w:val="00260B7A"/>
    <w:rsid w:val="0026207E"/>
    <w:rsid w:val="00262408"/>
    <w:rsid w:val="002626B0"/>
    <w:rsid w:val="002627C4"/>
    <w:rsid w:val="00262BB3"/>
    <w:rsid w:val="002642CB"/>
    <w:rsid w:val="00264CFE"/>
    <w:rsid w:val="00265455"/>
    <w:rsid w:val="00267D3E"/>
    <w:rsid w:val="00267EC9"/>
    <w:rsid w:val="002702D2"/>
    <w:rsid w:val="00273079"/>
    <w:rsid w:val="00274017"/>
    <w:rsid w:val="0027592A"/>
    <w:rsid w:val="00275BD5"/>
    <w:rsid w:val="00275FB7"/>
    <w:rsid w:val="00276F03"/>
    <w:rsid w:val="0027737F"/>
    <w:rsid w:val="00277780"/>
    <w:rsid w:val="00281932"/>
    <w:rsid w:val="0028276F"/>
    <w:rsid w:val="002849CE"/>
    <w:rsid w:val="002862B5"/>
    <w:rsid w:val="002871C4"/>
    <w:rsid w:val="00287F6A"/>
    <w:rsid w:val="00291E7A"/>
    <w:rsid w:val="002923E6"/>
    <w:rsid w:val="00292E09"/>
    <w:rsid w:val="00293D30"/>
    <w:rsid w:val="00293D79"/>
    <w:rsid w:val="00294F63"/>
    <w:rsid w:val="00295A23"/>
    <w:rsid w:val="00296DDF"/>
    <w:rsid w:val="002974BD"/>
    <w:rsid w:val="002A068C"/>
    <w:rsid w:val="002A3201"/>
    <w:rsid w:val="002A3A27"/>
    <w:rsid w:val="002A3F61"/>
    <w:rsid w:val="002A50E4"/>
    <w:rsid w:val="002A6CC2"/>
    <w:rsid w:val="002A7264"/>
    <w:rsid w:val="002B0043"/>
    <w:rsid w:val="002B07A0"/>
    <w:rsid w:val="002B106B"/>
    <w:rsid w:val="002B1C46"/>
    <w:rsid w:val="002B379A"/>
    <w:rsid w:val="002B3EF6"/>
    <w:rsid w:val="002B639F"/>
    <w:rsid w:val="002B6D8B"/>
    <w:rsid w:val="002B6F9C"/>
    <w:rsid w:val="002B799B"/>
    <w:rsid w:val="002C0C14"/>
    <w:rsid w:val="002C1B31"/>
    <w:rsid w:val="002C2853"/>
    <w:rsid w:val="002C2FB8"/>
    <w:rsid w:val="002C33A8"/>
    <w:rsid w:val="002C670B"/>
    <w:rsid w:val="002C6AD8"/>
    <w:rsid w:val="002C73D8"/>
    <w:rsid w:val="002D0B80"/>
    <w:rsid w:val="002D0E4E"/>
    <w:rsid w:val="002D18F2"/>
    <w:rsid w:val="002D1FEF"/>
    <w:rsid w:val="002D200A"/>
    <w:rsid w:val="002D2ACC"/>
    <w:rsid w:val="002D310E"/>
    <w:rsid w:val="002D3C6C"/>
    <w:rsid w:val="002D43A1"/>
    <w:rsid w:val="002D59D2"/>
    <w:rsid w:val="002E120C"/>
    <w:rsid w:val="002E2051"/>
    <w:rsid w:val="002E2616"/>
    <w:rsid w:val="002E497F"/>
    <w:rsid w:val="002E760E"/>
    <w:rsid w:val="002E7D54"/>
    <w:rsid w:val="002F0A34"/>
    <w:rsid w:val="002F0C39"/>
    <w:rsid w:val="002F140B"/>
    <w:rsid w:val="002F1EAD"/>
    <w:rsid w:val="002F2332"/>
    <w:rsid w:val="002F3F89"/>
    <w:rsid w:val="002F428E"/>
    <w:rsid w:val="002F4C9B"/>
    <w:rsid w:val="002F50BB"/>
    <w:rsid w:val="002F694C"/>
    <w:rsid w:val="002F7AE0"/>
    <w:rsid w:val="003006DB"/>
    <w:rsid w:val="00301F23"/>
    <w:rsid w:val="00302ADF"/>
    <w:rsid w:val="00302D8D"/>
    <w:rsid w:val="003030CD"/>
    <w:rsid w:val="003030ED"/>
    <w:rsid w:val="00303CF6"/>
    <w:rsid w:val="003064A5"/>
    <w:rsid w:val="0030672C"/>
    <w:rsid w:val="0031028D"/>
    <w:rsid w:val="003103DD"/>
    <w:rsid w:val="00310A57"/>
    <w:rsid w:val="003115B9"/>
    <w:rsid w:val="00311D70"/>
    <w:rsid w:val="00312AFC"/>
    <w:rsid w:val="0031331E"/>
    <w:rsid w:val="0031465E"/>
    <w:rsid w:val="00314F8F"/>
    <w:rsid w:val="003152C3"/>
    <w:rsid w:val="00316559"/>
    <w:rsid w:val="00316A3C"/>
    <w:rsid w:val="003206EE"/>
    <w:rsid w:val="00322B10"/>
    <w:rsid w:val="003244AB"/>
    <w:rsid w:val="00324B7F"/>
    <w:rsid w:val="00326C58"/>
    <w:rsid w:val="0032707F"/>
    <w:rsid w:val="003275D2"/>
    <w:rsid w:val="003309FB"/>
    <w:rsid w:val="00333BE9"/>
    <w:rsid w:val="00334929"/>
    <w:rsid w:val="00334E9C"/>
    <w:rsid w:val="0033517F"/>
    <w:rsid w:val="00335A4A"/>
    <w:rsid w:val="003415D2"/>
    <w:rsid w:val="00341E37"/>
    <w:rsid w:val="00344751"/>
    <w:rsid w:val="00344D81"/>
    <w:rsid w:val="00345675"/>
    <w:rsid w:val="00345763"/>
    <w:rsid w:val="00345E4D"/>
    <w:rsid w:val="00346BE2"/>
    <w:rsid w:val="00347F8B"/>
    <w:rsid w:val="003510FA"/>
    <w:rsid w:val="0035118C"/>
    <w:rsid w:val="00351431"/>
    <w:rsid w:val="00354E5F"/>
    <w:rsid w:val="0036099F"/>
    <w:rsid w:val="00360F8B"/>
    <w:rsid w:val="00365BDA"/>
    <w:rsid w:val="00366C74"/>
    <w:rsid w:val="00367BB4"/>
    <w:rsid w:val="00371403"/>
    <w:rsid w:val="003718EA"/>
    <w:rsid w:val="00372724"/>
    <w:rsid w:val="00372D5B"/>
    <w:rsid w:val="003735D0"/>
    <w:rsid w:val="00374555"/>
    <w:rsid w:val="00380339"/>
    <w:rsid w:val="00381B19"/>
    <w:rsid w:val="00381EB4"/>
    <w:rsid w:val="003823EB"/>
    <w:rsid w:val="0038281A"/>
    <w:rsid w:val="00384470"/>
    <w:rsid w:val="0038488C"/>
    <w:rsid w:val="0039030E"/>
    <w:rsid w:val="003929F9"/>
    <w:rsid w:val="00392B59"/>
    <w:rsid w:val="0039317E"/>
    <w:rsid w:val="003931B3"/>
    <w:rsid w:val="00394605"/>
    <w:rsid w:val="00394990"/>
    <w:rsid w:val="00395AD6"/>
    <w:rsid w:val="003964E8"/>
    <w:rsid w:val="00396AE4"/>
    <w:rsid w:val="00396E6E"/>
    <w:rsid w:val="003977BB"/>
    <w:rsid w:val="00397869"/>
    <w:rsid w:val="003A1DBC"/>
    <w:rsid w:val="003A2A36"/>
    <w:rsid w:val="003A337F"/>
    <w:rsid w:val="003A344E"/>
    <w:rsid w:val="003B2CF3"/>
    <w:rsid w:val="003B5477"/>
    <w:rsid w:val="003B58F2"/>
    <w:rsid w:val="003B5F4E"/>
    <w:rsid w:val="003B6BCD"/>
    <w:rsid w:val="003B7959"/>
    <w:rsid w:val="003C0623"/>
    <w:rsid w:val="003C0715"/>
    <w:rsid w:val="003C171C"/>
    <w:rsid w:val="003C2705"/>
    <w:rsid w:val="003C3E84"/>
    <w:rsid w:val="003C439C"/>
    <w:rsid w:val="003C50A4"/>
    <w:rsid w:val="003C5A2E"/>
    <w:rsid w:val="003D0A7A"/>
    <w:rsid w:val="003D1D66"/>
    <w:rsid w:val="003D2A62"/>
    <w:rsid w:val="003D4FE4"/>
    <w:rsid w:val="003D503F"/>
    <w:rsid w:val="003D5BEE"/>
    <w:rsid w:val="003D6C96"/>
    <w:rsid w:val="003E163D"/>
    <w:rsid w:val="003E286B"/>
    <w:rsid w:val="003E350E"/>
    <w:rsid w:val="003E38B2"/>
    <w:rsid w:val="003E3B87"/>
    <w:rsid w:val="003E40AF"/>
    <w:rsid w:val="003E4A79"/>
    <w:rsid w:val="003E5338"/>
    <w:rsid w:val="003E54D7"/>
    <w:rsid w:val="003E6163"/>
    <w:rsid w:val="003E6539"/>
    <w:rsid w:val="003E7D3B"/>
    <w:rsid w:val="003F1A26"/>
    <w:rsid w:val="003F2168"/>
    <w:rsid w:val="003F29CF"/>
    <w:rsid w:val="003F4424"/>
    <w:rsid w:val="003F5740"/>
    <w:rsid w:val="003F5809"/>
    <w:rsid w:val="003F59B2"/>
    <w:rsid w:val="003F661B"/>
    <w:rsid w:val="003F6E28"/>
    <w:rsid w:val="003F7E27"/>
    <w:rsid w:val="00400249"/>
    <w:rsid w:val="00400C41"/>
    <w:rsid w:val="00402786"/>
    <w:rsid w:val="00402E86"/>
    <w:rsid w:val="00403F8F"/>
    <w:rsid w:val="00406558"/>
    <w:rsid w:val="00406B25"/>
    <w:rsid w:val="00407780"/>
    <w:rsid w:val="00407939"/>
    <w:rsid w:val="004102B5"/>
    <w:rsid w:val="00412486"/>
    <w:rsid w:val="0041388B"/>
    <w:rsid w:val="004141A3"/>
    <w:rsid w:val="00414593"/>
    <w:rsid w:val="00414702"/>
    <w:rsid w:val="004148C9"/>
    <w:rsid w:val="00414D17"/>
    <w:rsid w:val="004165FC"/>
    <w:rsid w:val="00417B8B"/>
    <w:rsid w:val="004209A4"/>
    <w:rsid w:val="004223E9"/>
    <w:rsid w:val="004233C3"/>
    <w:rsid w:val="00424EA6"/>
    <w:rsid w:val="0042517E"/>
    <w:rsid w:val="00425D6A"/>
    <w:rsid w:val="00426911"/>
    <w:rsid w:val="0042716C"/>
    <w:rsid w:val="004271C4"/>
    <w:rsid w:val="00427A1D"/>
    <w:rsid w:val="00427AED"/>
    <w:rsid w:val="00427BD6"/>
    <w:rsid w:val="00432258"/>
    <w:rsid w:val="00432792"/>
    <w:rsid w:val="00433446"/>
    <w:rsid w:val="0043371A"/>
    <w:rsid w:val="00433949"/>
    <w:rsid w:val="004351A1"/>
    <w:rsid w:val="00435210"/>
    <w:rsid w:val="00435D9E"/>
    <w:rsid w:val="00437DF5"/>
    <w:rsid w:val="004410B7"/>
    <w:rsid w:val="004434C7"/>
    <w:rsid w:val="00443AAD"/>
    <w:rsid w:val="00443B17"/>
    <w:rsid w:val="004449A5"/>
    <w:rsid w:val="00446048"/>
    <w:rsid w:val="004511D9"/>
    <w:rsid w:val="00452960"/>
    <w:rsid w:val="00453D5D"/>
    <w:rsid w:val="004554EB"/>
    <w:rsid w:val="00455702"/>
    <w:rsid w:val="0046181F"/>
    <w:rsid w:val="0046660F"/>
    <w:rsid w:val="00466BDE"/>
    <w:rsid w:val="00466C92"/>
    <w:rsid w:val="00466CA2"/>
    <w:rsid w:val="004711F0"/>
    <w:rsid w:val="00471320"/>
    <w:rsid w:val="00472ACE"/>
    <w:rsid w:val="0047357B"/>
    <w:rsid w:val="004739D1"/>
    <w:rsid w:val="00474C5B"/>
    <w:rsid w:val="00475507"/>
    <w:rsid w:val="00476E8E"/>
    <w:rsid w:val="00480182"/>
    <w:rsid w:val="0048041A"/>
    <w:rsid w:val="004806E0"/>
    <w:rsid w:val="004810C0"/>
    <w:rsid w:val="004837F2"/>
    <w:rsid w:val="004842A9"/>
    <w:rsid w:val="00485FB8"/>
    <w:rsid w:val="00487088"/>
    <w:rsid w:val="00490432"/>
    <w:rsid w:val="004907E7"/>
    <w:rsid w:val="004910AC"/>
    <w:rsid w:val="00491348"/>
    <w:rsid w:val="00491EC4"/>
    <w:rsid w:val="004927D9"/>
    <w:rsid w:val="00493B18"/>
    <w:rsid w:val="00494412"/>
    <w:rsid w:val="00494C07"/>
    <w:rsid w:val="00494E7E"/>
    <w:rsid w:val="00496EB5"/>
    <w:rsid w:val="00497DAB"/>
    <w:rsid w:val="004A056A"/>
    <w:rsid w:val="004A10C6"/>
    <w:rsid w:val="004A1550"/>
    <w:rsid w:val="004A28F1"/>
    <w:rsid w:val="004A347A"/>
    <w:rsid w:val="004A423C"/>
    <w:rsid w:val="004A4EFC"/>
    <w:rsid w:val="004A51E4"/>
    <w:rsid w:val="004A5815"/>
    <w:rsid w:val="004B0FDE"/>
    <w:rsid w:val="004B161E"/>
    <w:rsid w:val="004B18FC"/>
    <w:rsid w:val="004B198E"/>
    <w:rsid w:val="004B2364"/>
    <w:rsid w:val="004B2B0C"/>
    <w:rsid w:val="004B3487"/>
    <w:rsid w:val="004B3866"/>
    <w:rsid w:val="004B699B"/>
    <w:rsid w:val="004C0922"/>
    <w:rsid w:val="004C21F3"/>
    <w:rsid w:val="004C2BBB"/>
    <w:rsid w:val="004C5F1B"/>
    <w:rsid w:val="004C6213"/>
    <w:rsid w:val="004C640B"/>
    <w:rsid w:val="004C68B0"/>
    <w:rsid w:val="004C6E52"/>
    <w:rsid w:val="004D02DC"/>
    <w:rsid w:val="004D06CD"/>
    <w:rsid w:val="004D1E43"/>
    <w:rsid w:val="004D28EE"/>
    <w:rsid w:val="004D39FE"/>
    <w:rsid w:val="004D5292"/>
    <w:rsid w:val="004D5B66"/>
    <w:rsid w:val="004D67A7"/>
    <w:rsid w:val="004D74B6"/>
    <w:rsid w:val="004E075A"/>
    <w:rsid w:val="004E0EBB"/>
    <w:rsid w:val="004E19C3"/>
    <w:rsid w:val="004E3965"/>
    <w:rsid w:val="004E51C0"/>
    <w:rsid w:val="004E551F"/>
    <w:rsid w:val="004E561C"/>
    <w:rsid w:val="004E5EA4"/>
    <w:rsid w:val="004E7153"/>
    <w:rsid w:val="004E758B"/>
    <w:rsid w:val="004E75DA"/>
    <w:rsid w:val="004E7B13"/>
    <w:rsid w:val="004F1472"/>
    <w:rsid w:val="004F34B7"/>
    <w:rsid w:val="004F3C9F"/>
    <w:rsid w:val="005011CF"/>
    <w:rsid w:val="00502691"/>
    <w:rsid w:val="00502DF4"/>
    <w:rsid w:val="005034D2"/>
    <w:rsid w:val="0050514F"/>
    <w:rsid w:val="00506DAC"/>
    <w:rsid w:val="00512E60"/>
    <w:rsid w:val="005149CA"/>
    <w:rsid w:val="00516DCF"/>
    <w:rsid w:val="0052131B"/>
    <w:rsid w:val="00522844"/>
    <w:rsid w:val="0052296C"/>
    <w:rsid w:val="0052588F"/>
    <w:rsid w:val="00525DA4"/>
    <w:rsid w:val="00525F15"/>
    <w:rsid w:val="00526624"/>
    <w:rsid w:val="00527552"/>
    <w:rsid w:val="005315C1"/>
    <w:rsid w:val="00534D98"/>
    <w:rsid w:val="00535DA2"/>
    <w:rsid w:val="00536DC3"/>
    <w:rsid w:val="005406D0"/>
    <w:rsid w:val="005418A9"/>
    <w:rsid w:val="00542D39"/>
    <w:rsid w:val="005430F2"/>
    <w:rsid w:val="005439F1"/>
    <w:rsid w:val="00543B6F"/>
    <w:rsid w:val="00544F5D"/>
    <w:rsid w:val="0054551E"/>
    <w:rsid w:val="00546E34"/>
    <w:rsid w:val="005473A2"/>
    <w:rsid w:val="0055124D"/>
    <w:rsid w:val="00551B88"/>
    <w:rsid w:val="00551EA8"/>
    <w:rsid w:val="005529D4"/>
    <w:rsid w:val="0055416B"/>
    <w:rsid w:val="005541CC"/>
    <w:rsid w:val="005570E3"/>
    <w:rsid w:val="00557707"/>
    <w:rsid w:val="00560FF1"/>
    <w:rsid w:val="005625F9"/>
    <w:rsid w:val="005651B0"/>
    <w:rsid w:val="00565A79"/>
    <w:rsid w:val="00566751"/>
    <w:rsid w:val="00566F66"/>
    <w:rsid w:val="00567CCC"/>
    <w:rsid w:val="005706C6"/>
    <w:rsid w:val="00571554"/>
    <w:rsid w:val="0057173D"/>
    <w:rsid w:val="005719DD"/>
    <w:rsid w:val="00571E16"/>
    <w:rsid w:val="0057228E"/>
    <w:rsid w:val="00572295"/>
    <w:rsid w:val="00572DF8"/>
    <w:rsid w:val="00575D64"/>
    <w:rsid w:val="005766C5"/>
    <w:rsid w:val="00577A0A"/>
    <w:rsid w:val="005807CE"/>
    <w:rsid w:val="005820E6"/>
    <w:rsid w:val="00582B89"/>
    <w:rsid w:val="00583861"/>
    <w:rsid w:val="00583A2E"/>
    <w:rsid w:val="00590716"/>
    <w:rsid w:val="00591B34"/>
    <w:rsid w:val="00592719"/>
    <w:rsid w:val="00592E4D"/>
    <w:rsid w:val="00594BF7"/>
    <w:rsid w:val="00596C2B"/>
    <w:rsid w:val="005A03A2"/>
    <w:rsid w:val="005A0D27"/>
    <w:rsid w:val="005A1EDB"/>
    <w:rsid w:val="005A61F6"/>
    <w:rsid w:val="005A65D2"/>
    <w:rsid w:val="005A6BAA"/>
    <w:rsid w:val="005A6EF7"/>
    <w:rsid w:val="005A7206"/>
    <w:rsid w:val="005A7809"/>
    <w:rsid w:val="005B1B49"/>
    <w:rsid w:val="005B248E"/>
    <w:rsid w:val="005B2A79"/>
    <w:rsid w:val="005B38A2"/>
    <w:rsid w:val="005B3BD6"/>
    <w:rsid w:val="005B3D03"/>
    <w:rsid w:val="005B41F8"/>
    <w:rsid w:val="005B6608"/>
    <w:rsid w:val="005B75CD"/>
    <w:rsid w:val="005C0A25"/>
    <w:rsid w:val="005C0FEB"/>
    <w:rsid w:val="005C1735"/>
    <w:rsid w:val="005C1E7F"/>
    <w:rsid w:val="005C2371"/>
    <w:rsid w:val="005C532C"/>
    <w:rsid w:val="005C5781"/>
    <w:rsid w:val="005C605E"/>
    <w:rsid w:val="005C6B5C"/>
    <w:rsid w:val="005C6BFA"/>
    <w:rsid w:val="005C7000"/>
    <w:rsid w:val="005D38D2"/>
    <w:rsid w:val="005D4E5F"/>
    <w:rsid w:val="005D5216"/>
    <w:rsid w:val="005D605F"/>
    <w:rsid w:val="005D71FE"/>
    <w:rsid w:val="005D775E"/>
    <w:rsid w:val="005E11FE"/>
    <w:rsid w:val="005E23FF"/>
    <w:rsid w:val="005E3064"/>
    <w:rsid w:val="005E3223"/>
    <w:rsid w:val="005E3E13"/>
    <w:rsid w:val="005E3E36"/>
    <w:rsid w:val="005E3F63"/>
    <w:rsid w:val="005E54D3"/>
    <w:rsid w:val="005E639A"/>
    <w:rsid w:val="005E6CD1"/>
    <w:rsid w:val="005F1859"/>
    <w:rsid w:val="005F278E"/>
    <w:rsid w:val="005F4A91"/>
    <w:rsid w:val="005F4CE1"/>
    <w:rsid w:val="005F68EB"/>
    <w:rsid w:val="005F7B98"/>
    <w:rsid w:val="006010EF"/>
    <w:rsid w:val="00601399"/>
    <w:rsid w:val="00601E5C"/>
    <w:rsid w:val="00601F77"/>
    <w:rsid w:val="00603576"/>
    <w:rsid w:val="00604E4C"/>
    <w:rsid w:val="006066EE"/>
    <w:rsid w:val="00607A07"/>
    <w:rsid w:val="006107B0"/>
    <w:rsid w:val="006113A4"/>
    <w:rsid w:val="00613820"/>
    <w:rsid w:val="006139E8"/>
    <w:rsid w:val="00613F6B"/>
    <w:rsid w:val="00614990"/>
    <w:rsid w:val="00614F20"/>
    <w:rsid w:val="0061560B"/>
    <w:rsid w:val="0061612E"/>
    <w:rsid w:val="00617E6B"/>
    <w:rsid w:val="00620666"/>
    <w:rsid w:val="00622013"/>
    <w:rsid w:val="00622811"/>
    <w:rsid w:val="00625894"/>
    <w:rsid w:val="00625994"/>
    <w:rsid w:val="006260CE"/>
    <w:rsid w:val="006310E9"/>
    <w:rsid w:val="00631D62"/>
    <w:rsid w:val="00632B21"/>
    <w:rsid w:val="006370AD"/>
    <w:rsid w:val="006374E3"/>
    <w:rsid w:val="006402B8"/>
    <w:rsid w:val="006414BF"/>
    <w:rsid w:val="006414D8"/>
    <w:rsid w:val="00641F6A"/>
    <w:rsid w:val="0064253A"/>
    <w:rsid w:val="0064454C"/>
    <w:rsid w:val="006465AE"/>
    <w:rsid w:val="0064710A"/>
    <w:rsid w:val="00651B01"/>
    <w:rsid w:val="00652EF2"/>
    <w:rsid w:val="00653843"/>
    <w:rsid w:val="00653923"/>
    <w:rsid w:val="00653E79"/>
    <w:rsid w:val="00654006"/>
    <w:rsid w:val="00654C3D"/>
    <w:rsid w:val="00654E93"/>
    <w:rsid w:val="00655A96"/>
    <w:rsid w:val="00657E1E"/>
    <w:rsid w:val="0066014F"/>
    <w:rsid w:val="0066387F"/>
    <w:rsid w:val="0066515E"/>
    <w:rsid w:val="0066533A"/>
    <w:rsid w:val="006668CB"/>
    <w:rsid w:val="00671697"/>
    <w:rsid w:val="00672C1F"/>
    <w:rsid w:val="00673192"/>
    <w:rsid w:val="00673647"/>
    <w:rsid w:val="00674043"/>
    <w:rsid w:val="0067525E"/>
    <w:rsid w:val="00675306"/>
    <w:rsid w:val="00675331"/>
    <w:rsid w:val="0067590E"/>
    <w:rsid w:val="00675FF9"/>
    <w:rsid w:val="00676CD5"/>
    <w:rsid w:val="00676E7A"/>
    <w:rsid w:val="00680438"/>
    <w:rsid w:val="0068090D"/>
    <w:rsid w:val="00681140"/>
    <w:rsid w:val="006827A5"/>
    <w:rsid w:val="00683BA0"/>
    <w:rsid w:val="00684489"/>
    <w:rsid w:val="00686D3D"/>
    <w:rsid w:val="00687CFD"/>
    <w:rsid w:val="00690AD1"/>
    <w:rsid w:val="00690EB6"/>
    <w:rsid w:val="00692453"/>
    <w:rsid w:val="00695FA4"/>
    <w:rsid w:val="00697B9A"/>
    <w:rsid w:val="00697CDD"/>
    <w:rsid w:val="006A012E"/>
    <w:rsid w:val="006A1DD3"/>
    <w:rsid w:val="006A2AA4"/>
    <w:rsid w:val="006A42A3"/>
    <w:rsid w:val="006B07E3"/>
    <w:rsid w:val="006B07F8"/>
    <w:rsid w:val="006B0CDE"/>
    <w:rsid w:val="006B2C52"/>
    <w:rsid w:val="006B46C6"/>
    <w:rsid w:val="006B6475"/>
    <w:rsid w:val="006C27BD"/>
    <w:rsid w:val="006C454F"/>
    <w:rsid w:val="006C58BC"/>
    <w:rsid w:val="006D05F2"/>
    <w:rsid w:val="006D0E0C"/>
    <w:rsid w:val="006D2C17"/>
    <w:rsid w:val="006D5D63"/>
    <w:rsid w:val="006D6404"/>
    <w:rsid w:val="006E0D34"/>
    <w:rsid w:val="006E18AE"/>
    <w:rsid w:val="006E2840"/>
    <w:rsid w:val="006E3706"/>
    <w:rsid w:val="006E40FB"/>
    <w:rsid w:val="006E6757"/>
    <w:rsid w:val="006F0FA3"/>
    <w:rsid w:val="006F0FA6"/>
    <w:rsid w:val="006F11E6"/>
    <w:rsid w:val="006F13D5"/>
    <w:rsid w:val="006F161A"/>
    <w:rsid w:val="006F21C8"/>
    <w:rsid w:val="006F2BBA"/>
    <w:rsid w:val="006F3111"/>
    <w:rsid w:val="006F427C"/>
    <w:rsid w:val="006F4687"/>
    <w:rsid w:val="006F5C69"/>
    <w:rsid w:val="006F5FFF"/>
    <w:rsid w:val="006F6C73"/>
    <w:rsid w:val="00701EB7"/>
    <w:rsid w:val="00703F40"/>
    <w:rsid w:val="00707703"/>
    <w:rsid w:val="007111F9"/>
    <w:rsid w:val="00712DC7"/>
    <w:rsid w:val="00714733"/>
    <w:rsid w:val="00715E7E"/>
    <w:rsid w:val="00717167"/>
    <w:rsid w:val="007172B4"/>
    <w:rsid w:val="00721747"/>
    <w:rsid w:val="0072357D"/>
    <w:rsid w:val="007237B0"/>
    <w:rsid w:val="00726079"/>
    <w:rsid w:val="007260E5"/>
    <w:rsid w:val="00726698"/>
    <w:rsid w:val="00727145"/>
    <w:rsid w:val="0073008A"/>
    <w:rsid w:val="007330D4"/>
    <w:rsid w:val="0073600B"/>
    <w:rsid w:val="00736F49"/>
    <w:rsid w:val="00737FBB"/>
    <w:rsid w:val="007405E3"/>
    <w:rsid w:val="00740E84"/>
    <w:rsid w:val="00743618"/>
    <w:rsid w:val="00746690"/>
    <w:rsid w:val="007517F6"/>
    <w:rsid w:val="00754007"/>
    <w:rsid w:val="00755C95"/>
    <w:rsid w:val="007623F3"/>
    <w:rsid w:val="00762E9B"/>
    <w:rsid w:val="0076372D"/>
    <w:rsid w:val="00763739"/>
    <w:rsid w:val="00763EA9"/>
    <w:rsid w:val="00764AEF"/>
    <w:rsid w:val="00765B2B"/>
    <w:rsid w:val="00765FE7"/>
    <w:rsid w:val="007666F0"/>
    <w:rsid w:val="00767799"/>
    <w:rsid w:val="00770C09"/>
    <w:rsid w:val="0077303C"/>
    <w:rsid w:val="00774B72"/>
    <w:rsid w:val="00775E9C"/>
    <w:rsid w:val="00775F77"/>
    <w:rsid w:val="007764F9"/>
    <w:rsid w:val="00776A7F"/>
    <w:rsid w:val="00777956"/>
    <w:rsid w:val="00777AD7"/>
    <w:rsid w:val="00783C70"/>
    <w:rsid w:val="00783D24"/>
    <w:rsid w:val="00787C5D"/>
    <w:rsid w:val="0079046E"/>
    <w:rsid w:val="007922FC"/>
    <w:rsid w:val="0079354D"/>
    <w:rsid w:val="00794BFD"/>
    <w:rsid w:val="007954CA"/>
    <w:rsid w:val="0079644F"/>
    <w:rsid w:val="00796B6C"/>
    <w:rsid w:val="007973F3"/>
    <w:rsid w:val="00797C01"/>
    <w:rsid w:val="007A0A2A"/>
    <w:rsid w:val="007A5077"/>
    <w:rsid w:val="007A617A"/>
    <w:rsid w:val="007A7D9E"/>
    <w:rsid w:val="007B08B5"/>
    <w:rsid w:val="007B0E8B"/>
    <w:rsid w:val="007B13D6"/>
    <w:rsid w:val="007B2A28"/>
    <w:rsid w:val="007C1CAD"/>
    <w:rsid w:val="007C49F6"/>
    <w:rsid w:val="007C5E5D"/>
    <w:rsid w:val="007C60F2"/>
    <w:rsid w:val="007C617A"/>
    <w:rsid w:val="007C64FA"/>
    <w:rsid w:val="007C7630"/>
    <w:rsid w:val="007C7DF0"/>
    <w:rsid w:val="007D0BEF"/>
    <w:rsid w:val="007D108A"/>
    <w:rsid w:val="007D1798"/>
    <w:rsid w:val="007D17A2"/>
    <w:rsid w:val="007D1B78"/>
    <w:rsid w:val="007D2897"/>
    <w:rsid w:val="007D28FC"/>
    <w:rsid w:val="007D2B34"/>
    <w:rsid w:val="007D358D"/>
    <w:rsid w:val="007D39DA"/>
    <w:rsid w:val="007D4933"/>
    <w:rsid w:val="007D51D0"/>
    <w:rsid w:val="007D6FB4"/>
    <w:rsid w:val="007D7B2D"/>
    <w:rsid w:val="007E139D"/>
    <w:rsid w:val="007E1962"/>
    <w:rsid w:val="007E2892"/>
    <w:rsid w:val="007E32C4"/>
    <w:rsid w:val="007E3599"/>
    <w:rsid w:val="007E5ADE"/>
    <w:rsid w:val="007F11E8"/>
    <w:rsid w:val="007F4710"/>
    <w:rsid w:val="007F48B1"/>
    <w:rsid w:val="007F4A3A"/>
    <w:rsid w:val="007F654D"/>
    <w:rsid w:val="007F6BDF"/>
    <w:rsid w:val="007F74A0"/>
    <w:rsid w:val="00801B1D"/>
    <w:rsid w:val="00801FFC"/>
    <w:rsid w:val="008033D9"/>
    <w:rsid w:val="00803D62"/>
    <w:rsid w:val="00804A06"/>
    <w:rsid w:val="00806F10"/>
    <w:rsid w:val="00806FB1"/>
    <w:rsid w:val="00807B5A"/>
    <w:rsid w:val="00810C72"/>
    <w:rsid w:val="00810D5E"/>
    <w:rsid w:val="008113FB"/>
    <w:rsid w:val="00811B60"/>
    <w:rsid w:val="0081305D"/>
    <w:rsid w:val="008145E1"/>
    <w:rsid w:val="00814F08"/>
    <w:rsid w:val="0081525E"/>
    <w:rsid w:val="00816908"/>
    <w:rsid w:val="00816CFD"/>
    <w:rsid w:val="008175AF"/>
    <w:rsid w:val="008203F1"/>
    <w:rsid w:val="00820DA6"/>
    <w:rsid w:val="00820E80"/>
    <w:rsid w:val="0082114B"/>
    <w:rsid w:val="0082178A"/>
    <w:rsid w:val="008219E2"/>
    <w:rsid w:val="008234B8"/>
    <w:rsid w:val="00825C3B"/>
    <w:rsid w:val="008262C6"/>
    <w:rsid w:val="008266F1"/>
    <w:rsid w:val="008301F3"/>
    <w:rsid w:val="00830DB0"/>
    <w:rsid w:val="0083263C"/>
    <w:rsid w:val="00833915"/>
    <w:rsid w:val="00836152"/>
    <w:rsid w:val="00836892"/>
    <w:rsid w:val="008406B3"/>
    <w:rsid w:val="00840B84"/>
    <w:rsid w:val="008410A8"/>
    <w:rsid w:val="00843CEA"/>
    <w:rsid w:val="00844FE7"/>
    <w:rsid w:val="00845D82"/>
    <w:rsid w:val="008469C4"/>
    <w:rsid w:val="008474C6"/>
    <w:rsid w:val="0084767B"/>
    <w:rsid w:val="00850932"/>
    <w:rsid w:val="00850AC7"/>
    <w:rsid w:val="0085335B"/>
    <w:rsid w:val="00853832"/>
    <w:rsid w:val="00853AF6"/>
    <w:rsid w:val="008540B2"/>
    <w:rsid w:val="0085529B"/>
    <w:rsid w:val="00855D01"/>
    <w:rsid w:val="0085642E"/>
    <w:rsid w:val="00857AD5"/>
    <w:rsid w:val="0086340C"/>
    <w:rsid w:val="00863DE4"/>
    <w:rsid w:val="00864ED4"/>
    <w:rsid w:val="0086530D"/>
    <w:rsid w:val="00865812"/>
    <w:rsid w:val="00866821"/>
    <w:rsid w:val="00867E4C"/>
    <w:rsid w:val="00870957"/>
    <w:rsid w:val="00871A5A"/>
    <w:rsid w:val="00873FE4"/>
    <w:rsid w:val="00874800"/>
    <w:rsid w:val="0087586D"/>
    <w:rsid w:val="00875E84"/>
    <w:rsid w:val="0087662B"/>
    <w:rsid w:val="0088038A"/>
    <w:rsid w:val="00880B4B"/>
    <w:rsid w:val="00884409"/>
    <w:rsid w:val="00887ADB"/>
    <w:rsid w:val="00890571"/>
    <w:rsid w:val="008918B9"/>
    <w:rsid w:val="008936F4"/>
    <w:rsid w:val="00893DB2"/>
    <w:rsid w:val="00894B8D"/>
    <w:rsid w:val="00895EB0"/>
    <w:rsid w:val="008A0959"/>
    <w:rsid w:val="008A0CA4"/>
    <w:rsid w:val="008A3217"/>
    <w:rsid w:val="008A32DF"/>
    <w:rsid w:val="008A609A"/>
    <w:rsid w:val="008A6131"/>
    <w:rsid w:val="008A6388"/>
    <w:rsid w:val="008A63A2"/>
    <w:rsid w:val="008B2A42"/>
    <w:rsid w:val="008B2D3B"/>
    <w:rsid w:val="008B32D1"/>
    <w:rsid w:val="008B3CE2"/>
    <w:rsid w:val="008B73D2"/>
    <w:rsid w:val="008C2893"/>
    <w:rsid w:val="008C3C41"/>
    <w:rsid w:val="008C6B87"/>
    <w:rsid w:val="008C6CB8"/>
    <w:rsid w:val="008D10C5"/>
    <w:rsid w:val="008D1E4B"/>
    <w:rsid w:val="008D21D8"/>
    <w:rsid w:val="008D5D6C"/>
    <w:rsid w:val="008D5E19"/>
    <w:rsid w:val="008D600D"/>
    <w:rsid w:val="008D6C7F"/>
    <w:rsid w:val="008D7671"/>
    <w:rsid w:val="008E0F44"/>
    <w:rsid w:val="008E25A7"/>
    <w:rsid w:val="008E2F86"/>
    <w:rsid w:val="008E57A8"/>
    <w:rsid w:val="008F11AA"/>
    <w:rsid w:val="008F2713"/>
    <w:rsid w:val="008F3280"/>
    <w:rsid w:val="008F524E"/>
    <w:rsid w:val="008F5613"/>
    <w:rsid w:val="008F5DF5"/>
    <w:rsid w:val="008F67D0"/>
    <w:rsid w:val="008F7C6E"/>
    <w:rsid w:val="008F7EAB"/>
    <w:rsid w:val="00901A4F"/>
    <w:rsid w:val="0090264C"/>
    <w:rsid w:val="0090341D"/>
    <w:rsid w:val="00904B27"/>
    <w:rsid w:val="00904D61"/>
    <w:rsid w:val="009063BA"/>
    <w:rsid w:val="009066EF"/>
    <w:rsid w:val="009079B0"/>
    <w:rsid w:val="00910AB7"/>
    <w:rsid w:val="00911459"/>
    <w:rsid w:val="00912882"/>
    <w:rsid w:val="009155B0"/>
    <w:rsid w:val="00915FE8"/>
    <w:rsid w:val="009176A4"/>
    <w:rsid w:val="00922304"/>
    <w:rsid w:val="00922CC9"/>
    <w:rsid w:val="00923F95"/>
    <w:rsid w:val="00924469"/>
    <w:rsid w:val="0092634E"/>
    <w:rsid w:val="0092680B"/>
    <w:rsid w:val="009272E4"/>
    <w:rsid w:val="00930047"/>
    <w:rsid w:val="00930162"/>
    <w:rsid w:val="00930C24"/>
    <w:rsid w:val="0093150D"/>
    <w:rsid w:val="009328F1"/>
    <w:rsid w:val="009331EB"/>
    <w:rsid w:val="00933B30"/>
    <w:rsid w:val="009341F0"/>
    <w:rsid w:val="009344B4"/>
    <w:rsid w:val="00937D77"/>
    <w:rsid w:val="009402E7"/>
    <w:rsid w:val="00945356"/>
    <w:rsid w:val="009461A1"/>
    <w:rsid w:val="00946531"/>
    <w:rsid w:val="009469CC"/>
    <w:rsid w:val="00947023"/>
    <w:rsid w:val="00947577"/>
    <w:rsid w:val="009476E6"/>
    <w:rsid w:val="00947F0C"/>
    <w:rsid w:val="00950EC4"/>
    <w:rsid w:val="00951E4F"/>
    <w:rsid w:val="0095273D"/>
    <w:rsid w:val="009549D7"/>
    <w:rsid w:val="00954A33"/>
    <w:rsid w:val="00955274"/>
    <w:rsid w:val="0096256E"/>
    <w:rsid w:val="00962A53"/>
    <w:rsid w:val="00964D09"/>
    <w:rsid w:val="00964D8A"/>
    <w:rsid w:val="009652DE"/>
    <w:rsid w:val="00965832"/>
    <w:rsid w:val="00966E1F"/>
    <w:rsid w:val="009671D2"/>
    <w:rsid w:val="00970280"/>
    <w:rsid w:val="00971BB9"/>
    <w:rsid w:val="009747BF"/>
    <w:rsid w:val="0097489C"/>
    <w:rsid w:val="009767DC"/>
    <w:rsid w:val="00977B4C"/>
    <w:rsid w:val="00980E8E"/>
    <w:rsid w:val="009813FC"/>
    <w:rsid w:val="009832F9"/>
    <w:rsid w:val="0098495A"/>
    <w:rsid w:val="0098603C"/>
    <w:rsid w:val="00987732"/>
    <w:rsid w:val="00987CB0"/>
    <w:rsid w:val="0099037E"/>
    <w:rsid w:val="009915EB"/>
    <w:rsid w:val="00992B23"/>
    <w:rsid w:val="0099341E"/>
    <w:rsid w:val="009951D8"/>
    <w:rsid w:val="00995CC5"/>
    <w:rsid w:val="00997B91"/>
    <w:rsid w:val="009A00BD"/>
    <w:rsid w:val="009A0269"/>
    <w:rsid w:val="009A1507"/>
    <w:rsid w:val="009B00B0"/>
    <w:rsid w:val="009B0888"/>
    <w:rsid w:val="009B17F9"/>
    <w:rsid w:val="009B33EE"/>
    <w:rsid w:val="009B4047"/>
    <w:rsid w:val="009B5589"/>
    <w:rsid w:val="009B5A37"/>
    <w:rsid w:val="009B7431"/>
    <w:rsid w:val="009B7992"/>
    <w:rsid w:val="009C15D5"/>
    <w:rsid w:val="009C1FA7"/>
    <w:rsid w:val="009C2E9C"/>
    <w:rsid w:val="009C35AF"/>
    <w:rsid w:val="009C5E82"/>
    <w:rsid w:val="009C6353"/>
    <w:rsid w:val="009C6B7D"/>
    <w:rsid w:val="009D0160"/>
    <w:rsid w:val="009D040F"/>
    <w:rsid w:val="009D1265"/>
    <w:rsid w:val="009D16C4"/>
    <w:rsid w:val="009D22D0"/>
    <w:rsid w:val="009D32EC"/>
    <w:rsid w:val="009D42D1"/>
    <w:rsid w:val="009D58B7"/>
    <w:rsid w:val="009D7A26"/>
    <w:rsid w:val="009D7A40"/>
    <w:rsid w:val="009E1DB1"/>
    <w:rsid w:val="009E2414"/>
    <w:rsid w:val="009E3552"/>
    <w:rsid w:val="009E3BEF"/>
    <w:rsid w:val="009E51FE"/>
    <w:rsid w:val="009E5D19"/>
    <w:rsid w:val="009E66E4"/>
    <w:rsid w:val="009F0FDB"/>
    <w:rsid w:val="009F2211"/>
    <w:rsid w:val="009F361B"/>
    <w:rsid w:val="009F4B70"/>
    <w:rsid w:val="009F4CFA"/>
    <w:rsid w:val="009F5A6C"/>
    <w:rsid w:val="009F69EC"/>
    <w:rsid w:val="009F6BB9"/>
    <w:rsid w:val="009F6CCC"/>
    <w:rsid w:val="009F6D55"/>
    <w:rsid w:val="009F7010"/>
    <w:rsid w:val="00A04F5E"/>
    <w:rsid w:val="00A05665"/>
    <w:rsid w:val="00A06867"/>
    <w:rsid w:val="00A06880"/>
    <w:rsid w:val="00A07E1A"/>
    <w:rsid w:val="00A10BC1"/>
    <w:rsid w:val="00A10FBB"/>
    <w:rsid w:val="00A11D17"/>
    <w:rsid w:val="00A1320E"/>
    <w:rsid w:val="00A148AD"/>
    <w:rsid w:val="00A16FD4"/>
    <w:rsid w:val="00A17243"/>
    <w:rsid w:val="00A216DD"/>
    <w:rsid w:val="00A21D88"/>
    <w:rsid w:val="00A230E3"/>
    <w:rsid w:val="00A244E0"/>
    <w:rsid w:val="00A24A1B"/>
    <w:rsid w:val="00A25A34"/>
    <w:rsid w:val="00A26C3E"/>
    <w:rsid w:val="00A27E7F"/>
    <w:rsid w:val="00A30C68"/>
    <w:rsid w:val="00A31BEF"/>
    <w:rsid w:val="00A320D1"/>
    <w:rsid w:val="00A330B4"/>
    <w:rsid w:val="00A33336"/>
    <w:rsid w:val="00A344F6"/>
    <w:rsid w:val="00A34FC4"/>
    <w:rsid w:val="00A37C25"/>
    <w:rsid w:val="00A4092B"/>
    <w:rsid w:val="00A415DA"/>
    <w:rsid w:val="00A4314A"/>
    <w:rsid w:val="00A43289"/>
    <w:rsid w:val="00A43F80"/>
    <w:rsid w:val="00A46793"/>
    <w:rsid w:val="00A50218"/>
    <w:rsid w:val="00A52E74"/>
    <w:rsid w:val="00A53315"/>
    <w:rsid w:val="00A5347B"/>
    <w:rsid w:val="00A54A8C"/>
    <w:rsid w:val="00A550CC"/>
    <w:rsid w:val="00A56840"/>
    <w:rsid w:val="00A570E0"/>
    <w:rsid w:val="00A57468"/>
    <w:rsid w:val="00A5785F"/>
    <w:rsid w:val="00A62472"/>
    <w:rsid w:val="00A628F2"/>
    <w:rsid w:val="00A62D0F"/>
    <w:rsid w:val="00A6320B"/>
    <w:rsid w:val="00A64D59"/>
    <w:rsid w:val="00A651CA"/>
    <w:rsid w:val="00A65741"/>
    <w:rsid w:val="00A65E11"/>
    <w:rsid w:val="00A661F5"/>
    <w:rsid w:val="00A6718A"/>
    <w:rsid w:val="00A676E4"/>
    <w:rsid w:val="00A70A44"/>
    <w:rsid w:val="00A715BD"/>
    <w:rsid w:val="00A718D6"/>
    <w:rsid w:val="00A7345A"/>
    <w:rsid w:val="00A7461E"/>
    <w:rsid w:val="00A74828"/>
    <w:rsid w:val="00A7552B"/>
    <w:rsid w:val="00A7595E"/>
    <w:rsid w:val="00A779C6"/>
    <w:rsid w:val="00A820DA"/>
    <w:rsid w:val="00A83F6A"/>
    <w:rsid w:val="00A85884"/>
    <w:rsid w:val="00A87192"/>
    <w:rsid w:val="00A8733A"/>
    <w:rsid w:val="00A8773F"/>
    <w:rsid w:val="00A904B6"/>
    <w:rsid w:val="00A91CBF"/>
    <w:rsid w:val="00A94E2D"/>
    <w:rsid w:val="00A96C3F"/>
    <w:rsid w:val="00A96F14"/>
    <w:rsid w:val="00AA08E8"/>
    <w:rsid w:val="00AA0AC2"/>
    <w:rsid w:val="00AA0C15"/>
    <w:rsid w:val="00AA1423"/>
    <w:rsid w:val="00AA1495"/>
    <w:rsid w:val="00AA1D4A"/>
    <w:rsid w:val="00AA2159"/>
    <w:rsid w:val="00AA5064"/>
    <w:rsid w:val="00AA56EB"/>
    <w:rsid w:val="00AA6867"/>
    <w:rsid w:val="00AA6B40"/>
    <w:rsid w:val="00AB0F03"/>
    <w:rsid w:val="00AB1D58"/>
    <w:rsid w:val="00AB3862"/>
    <w:rsid w:val="00AB395C"/>
    <w:rsid w:val="00AB3B4C"/>
    <w:rsid w:val="00AB5239"/>
    <w:rsid w:val="00AB54C6"/>
    <w:rsid w:val="00AB71A4"/>
    <w:rsid w:val="00AB73AF"/>
    <w:rsid w:val="00AC2B9D"/>
    <w:rsid w:val="00AC2FF1"/>
    <w:rsid w:val="00AC38B2"/>
    <w:rsid w:val="00AC46E6"/>
    <w:rsid w:val="00AC623F"/>
    <w:rsid w:val="00AC6C01"/>
    <w:rsid w:val="00AC72B3"/>
    <w:rsid w:val="00AC7497"/>
    <w:rsid w:val="00AD0404"/>
    <w:rsid w:val="00AD0725"/>
    <w:rsid w:val="00AD0DFB"/>
    <w:rsid w:val="00AD1550"/>
    <w:rsid w:val="00AD21AA"/>
    <w:rsid w:val="00AD281F"/>
    <w:rsid w:val="00AD32D1"/>
    <w:rsid w:val="00AD3798"/>
    <w:rsid w:val="00AD4350"/>
    <w:rsid w:val="00AD55F8"/>
    <w:rsid w:val="00AD5906"/>
    <w:rsid w:val="00AD6478"/>
    <w:rsid w:val="00AD73D4"/>
    <w:rsid w:val="00AE0D13"/>
    <w:rsid w:val="00AE538C"/>
    <w:rsid w:val="00AE5AF9"/>
    <w:rsid w:val="00AE6026"/>
    <w:rsid w:val="00AE63EF"/>
    <w:rsid w:val="00AE6DB4"/>
    <w:rsid w:val="00AE7EBE"/>
    <w:rsid w:val="00AF4647"/>
    <w:rsid w:val="00AF616E"/>
    <w:rsid w:val="00AF768A"/>
    <w:rsid w:val="00B00305"/>
    <w:rsid w:val="00B0162F"/>
    <w:rsid w:val="00B018D2"/>
    <w:rsid w:val="00B01A51"/>
    <w:rsid w:val="00B04952"/>
    <w:rsid w:val="00B05A2A"/>
    <w:rsid w:val="00B05F8D"/>
    <w:rsid w:val="00B06410"/>
    <w:rsid w:val="00B12A40"/>
    <w:rsid w:val="00B1688F"/>
    <w:rsid w:val="00B16F08"/>
    <w:rsid w:val="00B2274B"/>
    <w:rsid w:val="00B23EB5"/>
    <w:rsid w:val="00B270DF"/>
    <w:rsid w:val="00B27485"/>
    <w:rsid w:val="00B27904"/>
    <w:rsid w:val="00B30B35"/>
    <w:rsid w:val="00B32926"/>
    <w:rsid w:val="00B3612A"/>
    <w:rsid w:val="00B36551"/>
    <w:rsid w:val="00B42C63"/>
    <w:rsid w:val="00B43844"/>
    <w:rsid w:val="00B443C7"/>
    <w:rsid w:val="00B47341"/>
    <w:rsid w:val="00B4736C"/>
    <w:rsid w:val="00B475E4"/>
    <w:rsid w:val="00B4799E"/>
    <w:rsid w:val="00B51885"/>
    <w:rsid w:val="00B51F02"/>
    <w:rsid w:val="00B537B2"/>
    <w:rsid w:val="00B53E59"/>
    <w:rsid w:val="00B543B7"/>
    <w:rsid w:val="00B544A2"/>
    <w:rsid w:val="00B54EA7"/>
    <w:rsid w:val="00B54F94"/>
    <w:rsid w:val="00B558A8"/>
    <w:rsid w:val="00B56149"/>
    <w:rsid w:val="00B57A34"/>
    <w:rsid w:val="00B60580"/>
    <w:rsid w:val="00B617F9"/>
    <w:rsid w:val="00B61976"/>
    <w:rsid w:val="00B619DE"/>
    <w:rsid w:val="00B61C58"/>
    <w:rsid w:val="00B63800"/>
    <w:rsid w:val="00B64D65"/>
    <w:rsid w:val="00B6503C"/>
    <w:rsid w:val="00B65DC8"/>
    <w:rsid w:val="00B709FC"/>
    <w:rsid w:val="00B716CC"/>
    <w:rsid w:val="00B73215"/>
    <w:rsid w:val="00B73FE2"/>
    <w:rsid w:val="00B74F83"/>
    <w:rsid w:val="00B75E0F"/>
    <w:rsid w:val="00B773E1"/>
    <w:rsid w:val="00B800E8"/>
    <w:rsid w:val="00B80DAB"/>
    <w:rsid w:val="00B8134B"/>
    <w:rsid w:val="00B8248E"/>
    <w:rsid w:val="00B82524"/>
    <w:rsid w:val="00B82698"/>
    <w:rsid w:val="00B83A55"/>
    <w:rsid w:val="00B84FBE"/>
    <w:rsid w:val="00B85A8F"/>
    <w:rsid w:val="00B85BAF"/>
    <w:rsid w:val="00B92F52"/>
    <w:rsid w:val="00B93F79"/>
    <w:rsid w:val="00B97EEE"/>
    <w:rsid w:val="00BA0C0F"/>
    <w:rsid w:val="00BA2AC9"/>
    <w:rsid w:val="00BA2CBD"/>
    <w:rsid w:val="00BA526D"/>
    <w:rsid w:val="00BA5F44"/>
    <w:rsid w:val="00BA6DEF"/>
    <w:rsid w:val="00BB1421"/>
    <w:rsid w:val="00BB46A0"/>
    <w:rsid w:val="00BB4BC2"/>
    <w:rsid w:val="00BB583B"/>
    <w:rsid w:val="00BB6163"/>
    <w:rsid w:val="00BB7982"/>
    <w:rsid w:val="00BB7B63"/>
    <w:rsid w:val="00BC2601"/>
    <w:rsid w:val="00BC262D"/>
    <w:rsid w:val="00BC4E3C"/>
    <w:rsid w:val="00BC5B62"/>
    <w:rsid w:val="00BC67D1"/>
    <w:rsid w:val="00BC73A8"/>
    <w:rsid w:val="00BD0AD1"/>
    <w:rsid w:val="00BD17D9"/>
    <w:rsid w:val="00BD2FBC"/>
    <w:rsid w:val="00BD3513"/>
    <w:rsid w:val="00BD44BC"/>
    <w:rsid w:val="00BD4E22"/>
    <w:rsid w:val="00BD5B28"/>
    <w:rsid w:val="00BE12FF"/>
    <w:rsid w:val="00BE1CEB"/>
    <w:rsid w:val="00BE28B6"/>
    <w:rsid w:val="00BE2C2A"/>
    <w:rsid w:val="00BE4FC4"/>
    <w:rsid w:val="00BE55BC"/>
    <w:rsid w:val="00BE5B3C"/>
    <w:rsid w:val="00BE5E42"/>
    <w:rsid w:val="00BE6ADA"/>
    <w:rsid w:val="00BF04F2"/>
    <w:rsid w:val="00BF07A9"/>
    <w:rsid w:val="00BF1852"/>
    <w:rsid w:val="00BF21C6"/>
    <w:rsid w:val="00BF2810"/>
    <w:rsid w:val="00BF2B7A"/>
    <w:rsid w:val="00BF338F"/>
    <w:rsid w:val="00C00B47"/>
    <w:rsid w:val="00C00F0E"/>
    <w:rsid w:val="00C01083"/>
    <w:rsid w:val="00C02214"/>
    <w:rsid w:val="00C0304D"/>
    <w:rsid w:val="00C04076"/>
    <w:rsid w:val="00C053B2"/>
    <w:rsid w:val="00C065B8"/>
    <w:rsid w:val="00C066C4"/>
    <w:rsid w:val="00C073AD"/>
    <w:rsid w:val="00C07E75"/>
    <w:rsid w:val="00C10EB4"/>
    <w:rsid w:val="00C10FAF"/>
    <w:rsid w:val="00C1136D"/>
    <w:rsid w:val="00C11A37"/>
    <w:rsid w:val="00C12A00"/>
    <w:rsid w:val="00C12D67"/>
    <w:rsid w:val="00C12FC5"/>
    <w:rsid w:val="00C130D0"/>
    <w:rsid w:val="00C138A8"/>
    <w:rsid w:val="00C1455E"/>
    <w:rsid w:val="00C146B8"/>
    <w:rsid w:val="00C1588A"/>
    <w:rsid w:val="00C16628"/>
    <w:rsid w:val="00C16EBF"/>
    <w:rsid w:val="00C20F1F"/>
    <w:rsid w:val="00C2222F"/>
    <w:rsid w:val="00C22A9C"/>
    <w:rsid w:val="00C22DAA"/>
    <w:rsid w:val="00C2300F"/>
    <w:rsid w:val="00C24561"/>
    <w:rsid w:val="00C27E18"/>
    <w:rsid w:val="00C30926"/>
    <w:rsid w:val="00C32325"/>
    <w:rsid w:val="00C325A7"/>
    <w:rsid w:val="00C35B4C"/>
    <w:rsid w:val="00C3666E"/>
    <w:rsid w:val="00C369EC"/>
    <w:rsid w:val="00C37A45"/>
    <w:rsid w:val="00C37E53"/>
    <w:rsid w:val="00C4020C"/>
    <w:rsid w:val="00C4084B"/>
    <w:rsid w:val="00C40E73"/>
    <w:rsid w:val="00C41520"/>
    <w:rsid w:val="00C41954"/>
    <w:rsid w:val="00C42B33"/>
    <w:rsid w:val="00C42BFC"/>
    <w:rsid w:val="00C4376E"/>
    <w:rsid w:val="00C442E6"/>
    <w:rsid w:val="00C470D2"/>
    <w:rsid w:val="00C47B0D"/>
    <w:rsid w:val="00C528DA"/>
    <w:rsid w:val="00C52B36"/>
    <w:rsid w:val="00C53176"/>
    <w:rsid w:val="00C626FB"/>
    <w:rsid w:val="00C62F22"/>
    <w:rsid w:val="00C63681"/>
    <w:rsid w:val="00C63D83"/>
    <w:rsid w:val="00C64651"/>
    <w:rsid w:val="00C66AE2"/>
    <w:rsid w:val="00C66D8B"/>
    <w:rsid w:val="00C67229"/>
    <w:rsid w:val="00C674A2"/>
    <w:rsid w:val="00C7005C"/>
    <w:rsid w:val="00C71387"/>
    <w:rsid w:val="00C73976"/>
    <w:rsid w:val="00C74677"/>
    <w:rsid w:val="00C74CA0"/>
    <w:rsid w:val="00C7656E"/>
    <w:rsid w:val="00C801C7"/>
    <w:rsid w:val="00C81279"/>
    <w:rsid w:val="00C819D0"/>
    <w:rsid w:val="00C81BC8"/>
    <w:rsid w:val="00C83DEB"/>
    <w:rsid w:val="00C864F8"/>
    <w:rsid w:val="00C86DBE"/>
    <w:rsid w:val="00C86E8F"/>
    <w:rsid w:val="00C9167D"/>
    <w:rsid w:val="00C9396A"/>
    <w:rsid w:val="00C94F8C"/>
    <w:rsid w:val="00C95C32"/>
    <w:rsid w:val="00C9609E"/>
    <w:rsid w:val="00C9795D"/>
    <w:rsid w:val="00C97AC5"/>
    <w:rsid w:val="00CA11A5"/>
    <w:rsid w:val="00CA19B0"/>
    <w:rsid w:val="00CA2300"/>
    <w:rsid w:val="00CA513F"/>
    <w:rsid w:val="00CA56A3"/>
    <w:rsid w:val="00CB2DC9"/>
    <w:rsid w:val="00CB2EBC"/>
    <w:rsid w:val="00CB2FCB"/>
    <w:rsid w:val="00CB4691"/>
    <w:rsid w:val="00CB6E3C"/>
    <w:rsid w:val="00CC2AB1"/>
    <w:rsid w:val="00CC2C1D"/>
    <w:rsid w:val="00CC33E6"/>
    <w:rsid w:val="00CC3651"/>
    <w:rsid w:val="00CC4AAE"/>
    <w:rsid w:val="00CC697C"/>
    <w:rsid w:val="00CD1F20"/>
    <w:rsid w:val="00CD4155"/>
    <w:rsid w:val="00CD490B"/>
    <w:rsid w:val="00CD50C8"/>
    <w:rsid w:val="00CD5859"/>
    <w:rsid w:val="00CD6A76"/>
    <w:rsid w:val="00CD6B5D"/>
    <w:rsid w:val="00CD716C"/>
    <w:rsid w:val="00CD755B"/>
    <w:rsid w:val="00CD757A"/>
    <w:rsid w:val="00CD777B"/>
    <w:rsid w:val="00CE21F5"/>
    <w:rsid w:val="00CE26B5"/>
    <w:rsid w:val="00CE32F0"/>
    <w:rsid w:val="00CE5598"/>
    <w:rsid w:val="00CE6F85"/>
    <w:rsid w:val="00CE76D5"/>
    <w:rsid w:val="00CF0863"/>
    <w:rsid w:val="00CF108D"/>
    <w:rsid w:val="00CF2181"/>
    <w:rsid w:val="00CF6C69"/>
    <w:rsid w:val="00D011AD"/>
    <w:rsid w:val="00D0331D"/>
    <w:rsid w:val="00D044A3"/>
    <w:rsid w:val="00D048E9"/>
    <w:rsid w:val="00D051DE"/>
    <w:rsid w:val="00D0558B"/>
    <w:rsid w:val="00D066DA"/>
    <w:rsid w:val="00D077AB"/>
    <w:rsid w:val="00D10B44"/>
    <w:rsid w:val="00D10C6C"/>
    <w:rsid w:val="00D112B2"/>
    <w:rsid w:val="00D1201B"/>
    <w:rsid w:val="00D12920"/>
    <w:rsid w:val="00D151B7"/>
    <w:rsid w:val="00D15706"/>
    <w:rsid w:val="00D17C94"/>
    <w:rsid w:val="00D20018"/>
    <w:rsid w:val="00D207B4"/>
    <w:rsid w:val="00D20A1E"/>
    <w:rsid w:val="00D22775"/>
    <w:rsid w:val="00D22940"/>
    <w:rsid w:val="00D245F0"/>
    <w:rsid w:val="00D254F6"/>
    <w:rsid w:val="00D25A73"/>
    <w:rsid w:val="00D26BFC"/>
    <w:rsid w:val="00D3048C"/>
    <w:rsid w:val="00D3139C"/>
    <w:rsid w:val="00D31E79"/>
    <w:rsid w:val="00D31F19"/>
    <w:rsid w:val="00D346A7"/>
    <w:rsid w:val="00D34C82"/>
    <w:rsid w:val="00D34DDF"/>
    <w:rsid w:val="00D355F5"/>
    <w:rsid w:val="00D41279"/>
    <w:rsid w:val="00D416A1"/>
    <w:rsid w:val="00D41BCE"/>
    <w:rsid w:val="00D420E6"/>
    <w:rsid w:val="00D42270"/>
    <w:rsid w:val="00D430BE"/>
    <w:rsid w:val="00D44050"/>
    <w:rsid w:val="00D4521B"/>
    <w:rsid w:val="00D46F26"/>
    <w:rsid w:val="00D470CD"/>
    <w:rsid w:val="00D50DA9"/>
    <w:rsid w:val="00D51D29"/>
    <w:rsid w:val="00D51EC7"/>
    <w:rsid w:val="00D5432C"/>
    <w:rsid w:val="00D5530A"/>
    <w:rsid w:val="00D5630C"/>
    <w:rsid w:val="00D60334"/>
    <w:rsid w:val="00D604D7"/>
    <w:rsid w:val="00D60CAD"/>
    <w:rsid w:val="00D60E4A"/>
    <w:rsid w:val="00D60F3B"/>
    <w:rsid w:val="00D619D5"/>
    <w:rsid w:val="00D61C10"/>
    <w:rsid w:val="00D62618"/>
    <w:rsid w:val="00D64145"/>
    <w:rsid w:val="00D641F3"/>
    <w:rsid w:val="00D64FE0"/>
    <w:rsid w:val="00D65547"/>
    <w:rsid w:val="00D67702"/>
    <w:rsid w:val="00D67EF6"/>
    <w:rsid w:val="00D70889"/>
    <w:rsid w:val="00D70CF5"/>
    <w:rsid w:val="00D70D0C"/>
    <w:rsid w:val="00D7262A"/>
    <w:rsid w:val="00D73B1C"/>
    <w:rsid w:val="00D74D01"/>
    <w:rsid w:val="00D7567A"/>
    <w:rsid w:val="00D81681"/>
    <w:rsid w:val="00D8224C"/>
    <w:rsid w:val="00D83A12"/>
    <w:rsid w:val="00D84ABF"/>
    <w:rsid w:val="00D855EB"/>
    <w:rsid w:val="00D860F9"/>
    <w:rsid w:val="00D870CD"/>
    <w:rsid w:val="00D87B20"/>
    <w:rsid w:val="00D90245"/>
    <w:rsid w:val="00D91082"/>
    <w:rsid w:val="00D914F8"/>
    <w:rsid w:val="00D945A0"/>
    <w:rsid w:val="00D94AB4"/>
    <w:rsid w:val="00D952B4"/>
    <w:rsid w:val="00D96374"/>
    <w:rsid w:val="00D97B0B"/>
    <w:rsid w:val="00D97DFF"/>
    <w:rsid w:val="00DA15F1"/>
    <w:rsid w:val="00DA34FA"/>
    <w:rsid w:val="00DA45D7"/>
    <w:rsid w:val="00DA5E8F"/>
    <w:rsid w:val="00DA5E98"/>
    <w:rsid w:val="00DA62B7"/>
    <w:rsid w:val="00DB110E"/>
    <w:rsid w:val="00DB19FE"/>
    <w:rsid w:val="00DB1C46"/>
    <w:rsid w:val="00DB21D4"/>
    <w:rsid w:val="00DB2584"/>
    <w:rsid w:val="00DB5843"/>
    <w:rsid w:val="00DB6AB4"/>
    <w:rsid w:val="00DB769B"/>
    <w:rsid w:val="00DC02E3"/>
    <w:rsid w:val="00DC054C"/>
    <w:rsid w:val="00DC16F8"/>
    <w:rsid w:val="00DC1F2A"/>
    <w:rsid w:val="00DC2201"/>
    <w:rsid w:val="00DC2755"/>
    <w:rsid w:val="00DC2BD9"/>
    <w:rsid w:val="00DC36F7"/>
    <w:rsid w:val="00DC44A0"/>
    <w:rsid w:val="00DC4B31"/>
    <w:rsid w:val="00DC509B"/>
    <w:rsid w:val="00DC598B"/>
    <w:rsid w:val="00DC64B7"/>
    <w:rsid w:val="00DC66F0"/>
    <w:rsid w:val="00DC7FA9"/>
    <w:rsid w:val="00DD13A6"/>
    <w:rsid w:val="00DD1A09"/>
    <w:rsid w:val="00DD264C"/>
    <w:rsid w:val="00DD2BAD"/>
    <w:rsid w:val="00DD32AB"/>
    <w:rsid w:val="00DD446F"/>
    <w:rsid w:val="00DD7FB5"/>
    <w:rsid w:val="00DE0BD0"/>
    <w:rsid w:val="00DE1E67"/>
    <w:rsid w:val="00DE1F1B"/>
    <w:rsid w:val="00DE25E4"/>
    <w:rsid w:val="00DE2C62"/>
    <w:rsid w:val="00DE39CE"/>
    <w:rsid w:val="00DE483B"/>
    <w:rsid w:val="00DE4DC3"/>
    <w:rsid w:val="00DE7F69"/>
    <w:rsid w:val="00DF091B"/>
    <w:rsid w:val="00DF10C4"/>
    <w:rsid w:val="00DF27D7"/>
    <w:rsid w:val="00DF2A95"/>
    <w:rsid w:val="00DF2ED6"/>
    <w:rsid w:val="00DF32ED"/>
    <w:rsid w:val="00DF3586"/>
    <w:rsid w:val="00DF4FD9"/>
    <w:rsid w:val="00DF5A1A"/>
    <w:rsid w:val="00DF6111"/>
    <w:rsid w:val="00DF6D11"/>
    <w:rsid w:val="00DF7936"/>
    <w:rsid w:val="00E02829"/>
    <w:rsid w:val="00E03706"/>
    <w:rsid w:val="00E04813"/>
    <w:rsid w:val="00E04D1E"/>
    <w:rsid w:val="00E06C34"/>
    <w:rsid w:val="00E06E11"/>
    <w:rsid w:val="00E074BA"/>
    <w:rsid w:val="00E0755E"/>
    <w:rsid w:val="00E1073A"/>
    <w:rsid w:val="00E11539"/>
    <w:rsid w:val="00E121E8"/>
    <w:rsid w:val="00E1261F"/>
    <w:rsid w:val="00E13035"/>
    <w:rsid w:val="00E14150"/>
    <w:rsid w:val="00E14A26"/>
    <w:rsid w:val="00E16645"/>
    <w:rsid w:val="00E1704F"/>
    <w:rsid w:val="00E172AE"/>
    <w:rsid w:val="00E17537"/>
    <w:rsid w:val="00E17790"/>
    <w:rsid w:val="00E20487"/>
    <w:rsid w:val="00E20652"/>
    <w:rsid w:val="00E25906"/>
    <w:rsid w:val="00E26AC8"/>
    <w:rsid w:val="00E27F71"/>
    <w:rsid w:val="00E30E65"/>
    <w:rsid w:val="00E31D4D"/>
    <w:rsid w:val="00E323D8"/>
    <w:rsid w:val="00E32506"/>
    <w:rsid w:val="00E32531"/>
    <w:rsid w:val="00E33062"/>
    <w:rsid w:val="00E33CFE"/>
    <w:rsid w:val="00E3486E"/>
    <w:rsid w:val="00E35C6C"/>
    <w:rsid w:val="00E379F3"/>
    <w:rsid w:val="00E37E99"/>
    <w:rsid w:val="00E4134B"/>
    <w:rsid w:val="00E42F4C"/>
    <w:rsid w:val="00E43143"/>
    <w:rsid w:val="00E457C5"/>
    <w:rsid w:val="00E500C7"/>
    <w:rsid w:val="00E50350"/>
    <w:rsid w:val="00E50770"/>
    <w:rsid w:val="00E50D5D"/>
    <w:rsid w:val="00E50DD4"/>
    <w:rsid w:val="00E50FD5"/>
    <w:rsid w:val="00E521E4"/>
    <w:rsid w:val="00E54AB8"/>
    <w:rsid w:val="00E561F9"/>
    <w:rsid w:val="00E56700"/>
    <w:rsid w:val="00E57D49"/>
    <w:rsid w:val="00E62483"/>
    <w:rsid w:val="00E64A35"/>
    <w:rsid w:val="00E66D2A"/>
    <w:rsid w:val="00E70848"/>
    <w:rsid w:val="00E7165A"/>
    <w:rsid w:val="00E737DF"/>
    <w:rsid w:val="00E74E0E"/>
    <w:rsid w:val="00E75370"/>
    <w:rsid w:val="00E76067"/>
    <w:rsid w:val="00E7618B"/>
    <w:rsid w:val="00E76B01"/>
    <w:rsid w:val="00E77905"/>
    <w:rsid w:val="00E808C2"/>
    <w:rsid w:val="00E812B2"/>
    <w:rsid w:val="00E82549"/>
    <w:rsid w:val="00E828B6"/>
    <w:rsid w:val="00E83AE2"/>
    <w:rsid w:val="00E84106"/>
    <w:rsid w:val="00E84A63"/>
    <w:rsid w:val="00E85163"/>
    <w:rsid w:val="00E857E5"/>
    <w:rsid w:val="00E8598A"/>
    <w:rsid w:val="00E90C5A"/>
    <w:rsid w:val="00E91555"/>
    <w:rsid w:val="00E91B43"/>
    <w:rsid w:val="00E922C0"/>
    <w:rsid w:val="00E92851"/>
    <w:rsid w:val="00E92F13"/>
    <w:rsid w:val="00E9395A"/>
    <w:rsid w:val="00E93BA2"/>
    <w:rsid w:val="00E93E1B"/>
    <w:rsid w:val="00E94C2D"/>
    <w:rsid w:val="00E94E76"/>
    <w:rsid w:val="00E95C1B"/>
    <w:rsid w:val="00E96CE8"/>
    <w:rsid w:val="00EA12EA"/>
    <w:rsid w:val="00EA161A"/>
    <w:rsid w:val="00EA2953"/>
    <w:rsid w:val="00EA2DF8"/>
    <w:rsid w:val="00EA3D65"/>
    <w:rsid w:val="00EA3E43"/>
    <w:rsid w:val="00EA4BF5"/>
    <w:rsid w:val="00EA7C48"/>
    <w:rsid w:val="00EB098F"/>
    <w:rsid w:val="00EB0EBD"/>
    <w:rsid w:val="00EB2B0F"/>
    <w:rsid w:val="00EB32DF"/>
    <w:rsid w:val="00EB3A92"/>
    <w:rsid w:val="00EB5413"/>
    <w:rsid w:val="00EB5484"/>
    <w:rsid w:val="00EB6721"/>
    <w:rsid w:val="00EB7BA2"/>
    <w:rsid w:val="00EC094D"/>
    <w:rsid w:val="00EC0F11"/>
    <w:rsid w:val="00EC17F8"/>
    <w:rsid w:val="00EC1F71"/>
    <w:rsid w:val="00EC2563"/>
    <w:rsid w:val="00EC2954"/>
    <w:rsid w:val="00EC2D23"/>
    <w:rsid w:val="00EC2F2D"/>
    <w:rsid w:val="00EC3BD6"/>
    <w:rsid w:val="00EC3DE8"/>
    <w:rsid w:val="00EC3FC5"/>
    <w:rsid w:val="00EC7234"/>
    <w:rsid w:val="00ED041E"/>
    <w:rsid w:val="00ED0C24"/>
    <w:rsid w:val="00ED1E8A"/>
    <w:rsid w:val="00ED240F"/>
    <w:rsid w:val="00ED2ADC"/>
    <w:rsid w:val="00ED2D56"/>
    <w:rsid w:val="00ED3244"/>
    <w:rsid w:val="00ED48C5"/>
    <w:rsid w:val="00ED4C72"/>
    <w:rsid w:val="00ED5063"/>
    <w:rsid w:val="00ED7899"/>
    <w:rsid w:val="00EE15A1"/>
    <w:rsid w:val="00EE311D"/>
    <w:rsid w:val="00EE3286"/>
    <w:rsid w:val="00EE4639"/>
    <w:rsid w:val="00EE54CD"/>
    <w:rsid w:val="00EF0507"/>
    <w:rsid w:val="00EF0659"/>
    <w:rsid w:val="00EF10FC"/>
    <w:rsid w:val="00EF1408"/>
    <w:rsid w:val="00EF21E2"/>
    <w:rsid w:val="00EF237F"/>
    <w:rsid w:val="00EF2958"/>
    <w:rsid w:val="00EF4460"/>
    <w:rsid w:val="00EF73C8"/>
    <w:rsid w:val="00EF79B2"/>
    <w:rsid w:val="00F00130"/>
    <w:rsid w:val="00F02DFB"/>
    <w:rsid w:val="00F0482F"/>
    <w:rsid w:val="00F04D1C"/>
    <w:rsid w:val="00F059A9"/>
    <w:rsid w:val="00F062E7"/>
    <w:rsid w:val="00F10CC5"/>
    <w:rsid w:val="00F1137C"/>
    <w:rsid w:val="00F13751"/>
    <w:rsid w:val="00F14260"/>
    <w:rsid w:val="00F14385"/>
    <w:rsid w:val="00F15350"/>
    <w:rsid w:val="00F1558C"/>
    <w:rsid w:val="00F15906"/>
    <w:rsid w:val="00F1638D"/>
    <w:rsid w:val="00F16B5C"/>
    <w:rsid w:val="00F16C9C"/>
    <w:rsid w:val="00F16D9C"/>
    <w:rsid w:val="00F176CD"/>
    <w:rsid w:val="00F17E26"/>
    <w:rsid w:val="00F20A7C"/>
    <w:rsid w:val="00F20BFD"/>
    <w:rsid w:val="00F20EEA"/>
    <w:rsid w:val="00F24752"/>
    <w:rsid w:val="00F260E6"/>
    <w:rsid w:val="00F27188"/>
    <w:rsid w:val="00F27D12"/>
    <w:rsid w:val="00F31B29"/>
    <w:rsid w:val="00F321E6"/>
    <w:rsid w:val="00F32314"/>
    <w:rsid w:val="00F32CD1"/>
    <w:rsid w:val="00F3390B"/>
    <w:rsid w:val="00F33F4A"/>
    <w:rsid w:val="00F3429D"/>
    <w:rsid w:val="00F34C4C"/>
    <w:rsid w:val="00F35E7E"/>
    <w:rsid w:val="00F35FB1"/>
    <w:rsid w:val="00F36BE9"/>
    <w:rsid w:val="00F376C5"/>
    <w:rsid w:val="00F411DC"/>
    <w:rsid w:val="00F4179A"/>
    <w:rsid w:val="00F422ED"/>
    <w:rsid w:val="00F43919"/>
    <w:rsid w:val="00F43F00"/>
    <w:rsid w:val="00F448A1"/>
    <w:rsid w:val="00F45027"/>
    <w:rsid w:val="00F457AF"/>
    <w:rsid w:val="00F46B4D"/>
    <w:rsid w:val="00F47A18"/>
    <w:rsid w:val="00F47FDE"/>
    <w:rsid w:val="00F53E1E"/>
    <w:rsid w:val="00F541DC"/>
    <w:rsid w:val="00F54629"/>
    <w:rsid w:val="00F54F4E"/>
    <w:rsid w:val="00F550F7"/>
    <w:rsid w:val="00F552E4"/>
    <w:rsid w:val="00F556B6"/>
    <w:rsid w:val="00F55B58"/>
    <w:rsid w:val="00F56870"/>
    <w:rsid w:val="00F56B29"/>
    <w:rsid w:val="00F56D9A"/>
    <w:rsid w:val="00F57C29"/>
    <w:rsid w:val="00F60248"/>
    <w:rsid w:val="00F60DE5"/>
    <w:rsid w:val="00F61980"/>
    <w:rsid w:val="00F62980"/>
    <w:rsid w:val="00F66AFA"/>
    <w:rsid w:val="00F670C2"/>
    <w:rsid w:val="00F67394"/>
    <w:rsid w:val="00F67753"/>
    <w:rsid w:val="00F70658"/>
    <w:rsid w:val="00F722E6"/>
    <w:rsid w:val="00F72E89"/>
    <w:rsid w:val="00F7363F"/>
    <w:rsid w:val="00F73BD6"/>
    <w:rsid w:val="00F75B7C"/>
    <w:rsid w:val="00F80CE5"/>
    <w:rsid w:val="00F81691"/>
    <w:rsid w:val="00F8488B"/>
    <w:rsid w:val="00F86238"/>
    <w:rsid w:val="00F874D5"/>
    <w:rsid w:val="00F87CE7"/>
    <w:rsid w:val="00F903DB"/>
    <w:rsid w:val="00F91542"/>
    <w:rsid w:val="00F93E08"/>
    <w:rsid w:val="00F9712F"/>
    <w:rsid w:val="00FA083E"/>
    <w:rsid w:val="00FA1E91"/>
    <w:rsid w:val="00FA2AD3"/>
    <w:rsid w:val="00FA42FB"/>
    <w:rsid w:val="00FA4B13"/>
    <w:rsid w:val="00FA7836"/>
    <w:rsid w:val="00FB0AD3"/>
    <w:rsid w:val="00FB11BA"/>
    <w:rsid w:val="00FB15EE"/>
    <w:rsid w:val="00FB2336"/>
    <w:rsid w:val="00FB25E9"/>
    <w:rsid w:val="00FB2ABC"/>
    <w:rsid w:val="00FB35AF"/>
    <w:rsid w:val="00FB53AF"/>
    <w:rsid w:val="00FB5741"/>
    <w:rsid w:val="00FB76FA"/>
    <w:rsid w:val="00FB7A6C"/>
    <w:rsid w:val="00FC0AF8"/>
    <w:rsid w:val="00FC17E9"/>
    <w:rsid w:val="00FC19FA"/>
    <w:rsid w:val="00FC268B"/>
    <w:rsid w:val="00FC52A1"/>
    <w:rsid w:val="00FC68F2"/>
    <w:rsid w:val="00FD00C1"/>
    <w:rsid w:val="00FD0534"/>
    <w:rsid w:val="00FD086A"/>
    <w:rsid w:val="00FD226B"/>
    <w:rsid w:val="00FD3AB7"/>
    <w:rsid w:val="00FD4438"/>
    <w:rsid w:val="00FD5155"/>
    <w:rsid w:val="00FD527A"/>
    <w:rsid w:val="00FD59BA"/>
    <w:rsid w:val="00FD5EC6"/>
    <w:rsid w:val="00FD6D0C"/>
    <w:rsid w:val="00FE0694"/>
    <w:rsid w:val="00FE10A7"/>
    <w:rsid w:val="00FE1968"/>
    <w:rsid w:val="00FE3DCD"/>
    <w:rsid w:val="00FE4FEF"/>
    <w:rsid w:val="00FE5181"/>
    <w:rsid w:val="00FE6A0E"/>
    <w:rsid w:val="00FE72AA"/>
    <w:rsid w:val="00FE740A"/>
    <w:rsid w:val="00FF13EF"/>
    <w:rsid w:val="00FF2FF2"/>
    <w:rsid w:val="00FF40BE"/>
    <w:rsid w:val="00FF4A68"/>
    <w:rsid w:val="00FF5F49"/>
    <w:rsid w:val="00FF70F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line" fillcolor="white">
      <v:fill color="white"/>
      <o:colormru v:ext="edit" colors="#fcc"/>
    </o:shapedefaults>
    <o:shapelayout v:ext="edit">
      <o:idmap v:ext="edit" data="1"/>
    </o:shapelayout>
  </w:shapeDefaults>
  <w:decimalSymbol w:val="."/>
  <w:listSeparator w:val=","/>
  <w14:docId w14:val="6A41584C"/>
  <w15:docId w15:val="{1310DFC5-5A29-48F9-A1E1-0598415C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273079"/>
    <w:pPr>
      <w:numPr>
        <w:numId w:val="2"/>
      </w:numPr>
      <w:tabs>
        <w:tab w:val="left" w:pos="993"/>
      </w:tabs>
      <w:spacing w:before="120" w:after="360"/>
      <w:outlineLvl w:val="0"/>
    </w:pPr>
    <w:rPr>
      <w:b/>
      <w:bCs/>
      <w:iCs/>
      <w:sz w:val="36"/>
    </w:rPr>
  </w:style>
  <w:style w:type="paragraph" w:styleId="Heading2">
    <w:name w:val="heading 2"/>
    <w:basedOn w:val="Normal"/>
    <w:next w:val="Normal"/>
    <w:qFormat/>
    <w:rsid w:val="00273079"/>
    <w:pPr>
      <w:numPr>
        <w:ilvl w:val="1"/>
        <w:numId w:val="2"/>
      </w:numPr>
      <w:tabs>
        <w:tab w:val="left" w:pos="709"/>
      </w:tabs>
      <w:spacing w:before="120" w:after="60"/>
      <w:outlineLvl w:val="1"/>
    </w:pPr>
    <w:rPr>
      <w:b/>
      <w:sz w:val="28"/>
    </w:rPr>
  </w:style>
  <w:style w:type="paragraph" w:styleId="Heading3">
    <w:name w:val="heading 3"/>
    <w:basedOn w:val="Normal"/>
    <w:next w:val="Normal"/>
    <w:qFormat/>
    <w:rsid w:val="00A4314A"/>
    <w:pPr>
      <w:tabs>
        <w:tab w:val="left" w:pos="0"/>
      </w:tabs>
      <w:autoSpaceDE w:val="0"/>
      <w:autoSpaceDN w:val="0"/>
      <w:adjustRightInd w:val="0"/>
      <w:spacing w:before="240" w:after="240"/>
      <w:ind w:left="720" w:hanging="720"/>
      <w:outlineLvl w:val="2"/>
    </w:pPr>
    <w:rPr>
      <w:rFonts w:asciiTheme="majorBidi" w:hAnsiTheme="majorBidi" w:cs="Arial"/>
      <w:b/>
      <w:color w:val="000000"/>
    </w:rPr>
  </w:style>
  <w:style w:type="paragraph" w:styleId="Heading4">
    <w:name w:val="heading 4"/>
    <w:basedOn w:val="Normal"/>
    <w:next w:val="Normal"/>
    <w:qFormat/>
    <w:rsid w:val="00E76067"/>
    <w:pPr>
      <w:keepNext/>
      <w:widowControl w:val="0"/>
      <w:tabs>
        <w:tab w:val="left" w:pos="-1099"/>
        <w:tab w:val="left" w:pos="-379"/>
        <w:tab w:val="left" w:pos="0"/>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s>
      <w:spacing w:line="286" w:lineRule="auto"/>
      <w:ind w:left="864" w:right="-227" w:hanging="864"/>
      <w:outlineLvl w:val="3"/>
    </w:pPr>
    <w:rPr>
      <w:b/>
    </w:rPr>
  </w:style>
  <w:style w:type="paragraph" w:styleId="Heading5">
    <w:name w:val="heading 5"/>
    <w:basedOn w:val="Normal"/>
    <w:next w:val="Normal"/>
    <w:qFormat/>
    <w:pPr>
      <w:keepNext/>
      <w:numPr>
        <w:ilvl w:val="4"/>
        <w:numId w:val="2"/>
      </w:numPr>
      <w:tabs>
        <w:tab w:val="left" w:pos="1728"/>
        <w:tab w:val="left" w:pos="6379"/>
      </w:tabs>
      <w:outlineLvl w:val="4"/>
    </w:pPr>
    <w:rPr>
      <w:b/>
      <w:sz w:val="22"/>
      <w:szCs w:val="20"/>
    </w:rPr>
  </w:style>
  <w:style w:type="paragraph" w:styleId="Heading6">
    <w:name w:val="heading 6"/>
    <w:basedOn w:val="Normal"/>
    <w:next w:val="Normal"/>
    <w:qFormat/>
    <w:pPr>
      <w:keepNext/>
      <w:numPr>
        <w:ilvl w:val="5"/>
        <w:numId w:val="2"/>
      </w:numPr>
      <w:tabs>
        <w:tab w:val="left" w:pos="-1099"/>
        <w:tab w:val="left" w:pos="-379"/>
        <w:tab w:val="left" w:pos="0"/>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s>
      <w:spacing w:line="286" w:lineRule="auto"/>
      <w:ind w:right="-227"/>
      <w:jc w:val="both"/>
      <w:outlineLvl w:val="5"/>
    </w:pPr>
    <w:rPr>
      <w:b/>
      <w:sz w:val="22"/>
      <w:szCs w:val="20"/>
    </w:rPr>
  </w:style>
  <w:style w:type="paragraph" w:styleId="Heading7">
    <w:name w:val="heading 7"/>
    <w:basedOn w:val="Normal"/>
    <w:next w:val="Normal"/>
    <w:qFormat/>
    <w:pPr>
      <w:keepNext/>
      <w:numPr>
        <w:ilvl w:val="6"/>
        <w:numId w:val="2"/>
      </w:numPr>
      <w:spacing w:line="286" w:lineRule="auto"/>
      <w:ind w:right="-227"/>
      <w:outlineLvl w:val="6"/>
    </w:pPr>
    <w:rPr>
      <w:b/>
      <w:sz w:val="22"/>
      <w:szCs w:val="20"/>
    </w:rPr>
  </w:style>
  <w:style w:type="paragraph" w:styleId="Heading8">
    <w:name w:val="heading 8"/>
    <w:basedOn w:val="Normal"/>
    <w:next w:val="Normal"/>
    <w:qFormat/>
    <w:pPr>
      <w:keepNext/>
      <w:numPr>
        <w:ilvl w:val="7"/>
        <w:numId w:val="2"/>
      </w:numPr>
      <w:tabs>
        <w:tab w:val="left" w:pos="10915"/>
      </w:tabs>
      <w:ind w:right="293"/>
      <w:outlineLvl w:val="7"/>
    </w:pPr>
    <w:rPr>
      <w:b/>
      <w:bCs/>
      <w:iCs/>
      <w:sz w:val="22"/>
      <w:szCs w:val="20"/>
    </w:rPr>
  </w:style>
  <w:style w:type="paragraph" w:styleId="Heading9">
    <w:name w:val="heading 9"/>
    <w:basedOn w:val="Normal"/>
    <w:next w:val="Normal"/>
    <w:qFormat/>
    <w:pPr>
      <w:keepNext/>
      <w:numPr>
        <w:ilvl w:val="8"/>
        <w:numId w:val="2"/>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s>
      <w:spacing w:after="240"/>
    </w:pPr>
    <w:rPr>
      <w:sz w:val="22"/>
      <w:szCs w:val="20"/>
    </w:rPr>
  </w:style>
  <w:style w:type="paragraph" w:styleId="BodyText2">
    <w:name w:val="Body Text 2"/>
    <w:basedOn w:val="Normal"/>
    <w:rPr>
      <w:b/>
    </w:rPr>
  </w:style>
  <w:style w:type="paragraph" w:customStyle="1" w:styleId="Boksoverskrift">
    <w:name w:val="Boks overskrift"/>
    <w:basedOn w:val="Normal"/>
    <w:next w:val="Normal"/>
    <w:pPr>
      <w:keepNext/>
      <w:pBdr>
        <w:top w:val="single" w:sz="4" w:space="1" w:color="auto"/>
        <w:left w:val="single" w:sz="4" w:space="4" w:color="auto"/>
        <w:bottom w:val="single" w:sz="4" w:space="1" w:color="auto"/>
        <w:right w:val="single" w:sz="4" w:space="4" w:color="auto"/>
      </w:pBdr>
      <w:suppressAutoHyphens/>
    </w:pPr>
    <w:rPr>
      <w:b/>
      <w:sz w:val="22"/>
      <w:szCs w:val="20"/>
      <w:lang w:val="nb-NO" w:eastAsia="nb-NO"/>
    </w:rPr>
  </w:style>
  <w:style w:type="paragraph" w:styleId="BodyText3">
    <w:name w:val="Body Text 3"/>
    <w:basedOn w:val="Normal"/>
    <w:pPr>
      <w:jc w:val="both"/>
    </w:pPr>
    <w:rPr>
      <w:sz w:val="22"/>
      <w:lang w:val="en-US"/>
    </w:rPr>
  </w:style>
  <w:style w:type="character" w:styleId="PageNumber">
    <w:name w:val="page number"/>
    <w:basedOn w:val="DefaultParagraphFont"/>
  </w:style>
  <w:style w:type="paragraph" w:styleId="Header">
    <w:name w:val="header"/>
    <w:basedOn w:val="Normal"/>
    <w:pPr>
      <w:widowControl w:val="0"/>
      <w:tabs>
        <w:tab w:val="center" w:pos="4320"/>
        <w:tab w:val="right" w:pos="8640"/>
      </w:tabs>
    </w:pPr>
    <w:rPr>
      <w:rFonts w:ascii="Courier New" w:hAnsi="Courier New"/>
      <w:szCs w:val="20"/>
      <w:lang w:val="en-US"/>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semiHidden/>
    <w:rPr>
      <w:rFonts w:ascii="Times" w:hAnsi="Times"/>
      <w:sz w:val="20"/>
      <w:szCs w:val="20"/>
    </w:rPr>
  </w:style>
  <w:style w:type="character" w:styleId="FootnoteReference">
    <w:name w:val="footnote reference"/>
    <w:uiPriority w:val="99"/>
    <w:semiHidden/>
    <w:rPr>
      <w:vertAlign w:val="superscript"/>
    </w:rPr>
  </w:style>
  <w:style w:type="character" w:styleId="Hyperlink">
    <w:name w:val="Hyperlink"/>
    <w:uiPriority w:val="99"/>
    <w:rsid w:val="00487088"/>
    <w:rPr>
      <w:color w:val="0000FF"/>
      <w:u w:val="single"/>
    </w:rPr>
  </w:style>
  <w:style w:type="paragraph" w:customStyle="1" w:styleId="Default">
    <w:name w:val="Default"/>
    <w:rsid w:val="00BE5B3C"/>
    <w:pPr>
      <w:autoSpaceDE w:val="0"/>
      <w:autoSpaceDN w:val="0"/>
      <w:adjustRightInd w:val="0"/>
    </w:pPr>
    <w:rPr>
      <w:color w:val="000000"/>
      <w:sz w:val="24"/>
      <w:szCs w:val="24"/>
      <w:lang w:val="en-US" w:eastAsia="en-US"/>
    </w:rPr>
  </w:style>
  <w:style w:type="table" w:styleId="TableGrid">
    <w:name w:val="Table Grid"/>
    <w:basedOn w:val="TableNormal"/>
    <w:rsid w:val="0037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1EDB"/>
    <w:rPr>
      <w:rFonts w:ascii="Tahoma" w:hAnsi="Tahoma" w:cs="Tahoma"/>
      <w:sz w:val="16"/>
      <w:szCs w:val="16"/>
    </w:rPr>
  </w:style>
  <w:style w:type="character" w:styleId="FollowedHyperlink">
    <w:name w:val="FollowedHyperlink"/>
    <w:rsid w:val="0066387F"/>
    <w:rPr>
      <w:color w:val="800080"/>
      <w:u w:val="single"/>
    </w:rPr>
  </w:style>
  <w:style w:type="paragraph" w:styleId="NormalWeb">
    <w:name w:val="Normal (Web)"/>
    <w:basedOn w:val="Normal"/>
    <w:uiPriority w:val="99"/>
    <w:rsid w:val="00F16B5C"/>
    <w:pPr>
      <w:spacing w:before="100" w:beforeAutospacing="1" w:after="100" w:afterAutospacing="1"/>
    </w:pPr>
    <w:rPr>
      <w:lang w:val="en-US"/>
    </w:rPr>
  </w:style>
  <w:style w:type="paragraph" w:styleId="BodyTextIndent">
    <w:name w:val="Body Text Indent"/>
    <w:basedOn w:val="Normal"/>
    <w:rsid w:val="00502691"/>
    <w:pPr>
      <w:spacing w:after="120"/>
      <w:ind w:left="360"/>
    </w:pPr>
  </w:style>
  <w:style w:type="character" w:styleId="HTMLCite">
    <w:name w:val="HTML Cite"/>
    <w:rsid w:val="002C1B31"/>
    <w:rPr>
      <w:i w:val="0"/>
      <w:iCs w:val="0"/>
    </w:rPr>
  </w:style>
  <w:style w:type="character" w:styleId="CommentReference">
    <w:name w:val="annotation reference"/>
    <w:uiPriority w:val="99"/>
    <w:rsid w:val="00264CFE"/>
    <w:rPr>
      <w:sz w:val="16"/>
      <w:szCs w:val="16"/>
    </w:rPr>
  </w:style>
  <w:style w:type="paragraph" w:styleId="CommentText">
    <w:name w:val="annotation text"/>
    <w:basedOn w:val="Normal"/>
    <w:link w:val="CommentTextChar"/>
    <w:uiPriority w:val="99"/>
    <w:rsid w:val="00264CFE"/>
    <w:rPr>
      <w:sz w:val="20"/>
      <w:szCs w:val="20"/>
    </w:rPr>
  </w:style>
  <w:style w:type="character" w:customStyle="1" w:styleId="CommentTextChar">
    <w:name w:val="Comment Text Char"/>
    <w:link w:val="CommentText"/>
    <w:uiPriority w:val="99"/>
    <w:rsid w:val="00264CFE"/>
    <w:rPr>
      <w:lang w:val="en-GB"/>
    </w:rPr>
  </w:style>
  <w:style w:type="paragraph" w:styleId="CommentSubject">
    <w:name w:val="annotation subject"/>
    <w:basedOn w:val="CommentText"/>
    <w:next w:val="CommentText"/>
    <w:link w:val="CommentSubjectChar"/>
    <w:rsid w:val="00264CFE"/>
    <w:rPr>
      <w:b/>
      <w:bCs/>
    </w:rPr>
  </w:style>
  <w:style w:type="character" w:customStyle="1" w:styleId="CommentSubjectChar">
    <w:name w:val="Comment Subject Char"/>
    <w:link w:val="CommentSubject"/>
    <w:rsid w:val="00264CFE"/>
    <w:rPr>
      <w:b/>
      <w:bCs/>
      <w:lang w:val="en-GB"/>
    </w:rPr>
  </w:style>
  <w:style w:type="paragraph" w:styleId="TOCHeading">
    <w:name w:val="TOC Heading"/>
    <w:basedOn w:val="Heading1"/>
    <w:next w:val="Normal"/>
    <w:uiPriority w:val="39"/>
    <w:unhideWhenUsed/>
    <w:qFormat/>
    <w:rsid w:val="009328F1"/>
    <w:pPr>
      <w:keepLines/>
      <w:spacing w:before="480" w:line="276" w:lineRule="auto"/>
      <w:outlineLvl w:val="9"/>
    </w:pPr>
    <w:rPr>
      <w:rFonts w:ascii="Cambria" w:hAnsi="Cambria"/>
      <w:bCs w:val="0"/>
      <w:color w:val="365F91"/>
      <w:sz w:val="28"/>
      <w:szCs w:val="28"/>
      <w:lang w:eastAsia="ja-JP"/>
    </w:rPr>
  </w:style>
  <w:style w:type="paragraph" w:styleId="TOC2">
    <w:name w:val="toc 2"/>
    <w:basedOn w:val="Normal"/>
    <w:next w:val="Normal"/>
    <w:autoRedefine/>
    <w:uiPriority w:val="39"/>
    <w:unhideWhenUsed/>
    <w:qFormat/>
    <w:rsid w:val="000B7EAB"/>
    <w:pPr>
      <w:tabs>
        <w:tab w:val="right" w:leader="dot" w:pos="9737"/>
      </w:tabs>
      <w:spacing w:after="100"/>
      <w:ind w:left="454"/>
      <w:jc w:val="both"/>
    </w:pPr>
    <w:rPr>
      <w:noProof/>
      <w:szCs w:val="22"/>
      <w:lang w:val="en-US" w:bidi="en-US"/>
    </w:rPr>
  </w:style>
  <w:style w:type="paragraph" w:styleId="TOC3">
    <w:name w:val="toc 3"/>
    <w:basedOn w:val="Normal"/>
    <w:next w:val="Normal"/>
    <w:autoRedefine/>
    <w:uiPriority w:val="39"/>
    <w:unhideWhenUsed/>
    <w:qFormat/>
    <w:rsid w:val="009328F1"/>
    <w:pPr>
      <w:spacing w:after="100"/>
      <w:ind w:left="480"/>
      <w:jc w:val="both"/>
    </w:pPr>
    <w:rPr>
      <w:szCs w:val="22"/>
      <w:lang w:val="en-US" w:bidi="en-US"/>
    </w:rPr>
  </w:style>
  <w:style w:type="character" w:customStyle="1" w:styleId="FootnoteTextChar">
    <w:name w:val="Footnote Text Char"/>
    <w:link w:val="FootnoteText"/>
    <w:uiPriority w:val="99"/>
    <w:semiHidden/>
    <w:rsid w:val="00EC17F8"/>
    <w:rPr>
      <w:rFonts w:ascii="Times" w:hAnsi="Times"/>
      <w:lang w:eastAsia="en-US"/>
    </w:rPr>
  </w:style>
  <w:style w:type="paragraph" w:styleId="ListParagraph">
    <w:name w:val="List Paragraph"/>
    <w:basedOn w:val="Normal"/>
    <w:uiPriority w:val="34"/>
    <w:qFormat/>
    <w:rsid w:val="00C41954"/>
    <w:pPr>
      <w:numPr>
        <w:numId w:val="3"/>
      </w:numPr>
      <w:spacing w:after="60"/>
      <w:ind w:left="908" w:hanging="454"/>
    </w:pPr>
    <w:rPr>
      <w:bCs/>
    </w:rPr>
  </w:style>
  <w:style w:type="paragraph" w:styleId="TOC1">
    <w:name w:val="toc 1"/>
    <w:basedOn w:val="Normal"/>
    <w:next w:val="Normal"/>
    <w:autoRedefine/>
    <w:uiPriority w:val="39"/>
    <w:qFormat/>
    <w:rsid w:val="00BB7B63"/>
    <w:pPr>
      <w:suppressLineNumbers/>
      <w:tabs>
        <w:tab w:val="left" w:pos="567"/>
        <w:tab w:val="right" w:leader="dot" w:pos="9737"/>
      </w:tabs>
      <w:spacing w:before="360" w:after="120"/>
    </w:pPr>
    <w:rPr>
      <w:b/>
      <w:noProof/>
      <w:sz w:val="28"/>
    </w:rPr>
  </w:style>
  <w:style w:type="character" w:customStyle="1" w:styleId="FooterChar">
    <w:name w:val="Footer Char"/>
    <w:link w:val="Footer"/>
    <w:uiPriority w:val="99"/>
    <w:rsid w:val="00816908"/>
    <w:rPr>
      <w:sz w:val="24"/>
      <w:szCs w:val="24"/>
      <w:lang w:val="en-GB" w:eastAsia="en-US"/>
    </w:rPr>
  </w:style>
  <w:style w:type="character" w:styleId="Strong">
    <w:name w:val="Strong"/>
    <w:basedOn w:val="DefaultParagraphFont"/>
    <w:uiPriority w:val="22"/>
    <w:qFormat/>
    <w:rsid w:val="00AB5239"/>
    <w:rPr>
      <w:b/>
      <w:bCs/>
    </w:rPr>
  </w:style>
  <w:style w:type="character" w:styleId="Emphasis">
    <w:name w:val="Emphasis"/>
    <w:basedOn w:val="DefaultParagraphFont"/>
    <w:uiPriority w:val="20"/>
    <w:qFormat/>
    <w:rsid w:val="00AB5239"/>
    <w:rPr>
      <w:i/>
      <w:iCs/>
    </w:rPr>
  </w:style>
  <w:style w:type="paragraph" w:styleId="Revision">
    <w:name w:val="Revision"/>
    <w:hidden/>
    <w:uiPriority w:val="99"/>
    <w:semiHidden/>
    <w:rsid w:val="00D051DE"/>
    <w:rPr>
      <w:sz w:val="24"/>
      <w:szCs w:val="24"/>
      <w:lang w:val="en-GB" w:eastAsia="en-US"/>
    </w:rPr>
  </w:style>
  <w:style w:type="paragraph" w:customStyle="1" w:styleId="Paragraphs">
    <w:name w:val="Paragraphs"/>
    <w:basedOn w:val="Normal"/>
    <w:link w:val="ParagraphsChar"/>
    <w:qFormat/>
    <w:rsid w:val="00C41954"/>
    <w:pPr>
      <w:numPr>
        <w:numId w:val="1"/>
      </w:numPr>
      <w:tabs>
        <w:tab w:val="left" w:pos="709"/>
      </w:tabs>
      <w:contextualSpacing/>
    </w:pPr>
  </w:style>
  <w:style w:type="character" w:customStyle="1" w:styleId="ParagraphsChar">
    <w:name w:val="Paragraphs Char"/>
    <w:basedOn w:val="DefaultParagraphFont"/>
    <w:link w:val="Paragraphs"/>
    <w:rsid w:val="00C41954"/>
    <w:rPr>
      <w:sz w:val="24"/>
      <w:szCs w:val="24"/>
      <w:lang w:val="en-GB" w:eastAsia="en-US"/>
    </w:rPr>
  </w:style>
  <w:style w:type="character" w:customStyle="1" w:styleId="UnresolvedMention1">
    <w:name w:val="Unresolved Mention1"/>
    <w:basedOn w:val="DefaultParagraphFont"/>
    <w:uiPriority w:val="99"/>
    <w:semiHidden/>
    <w:unhideWhenUsed/>
    <w:rsid w:val="00E20487"/>
    <w:rPr>
      <w:color w:val="808080"/>
      <w:shd w:val="clear" w:color="auto" w:fill="E6E6E6"/>
    </w:rPr>
  </w:style>
  <w:style w:type="paragraph" w:styleId="Caption">
    <w:name w:val="caption"/>
    <w:basedOn w:val="Normal"/>
    <w:next w:val="Normal"/>
    <w:uiPriority w:val="35"/>
    <w:unhideWhenUsed/>
    <w:qFormat/>
    <w:rsid w:val="00E76067"/>
    <w:pPr>
      <w:keepNext/>
      <w:spacing w:after="200"/>
    </w:pPr>
    <w:rPr>
      <w:lang w:val="en-US"/>
    </w:rPr>
  </w:style>
  <w:style w:type="character" w:customStyle="1" w:styleId="UnresolvedMention2">
    <w:name w:val="Unresolved Mention2"/>
    <w:basedOn w:val="DefaultParagraphFont"/>
    <w:uiPriority w:val="99"/>
    <w:semiHidden/>
    <w:unhideWhenUsed/>
    <w:rsid w:val="0090341D"/>
    <w:rPr>
      <w:color w:val="605E5C"/>
      <w:shd w:val="clear" w:color="auto" w:fill="E1DFDD"/>
    </w:rPr>
  </w:style>
  <w:style w:type="paragraph" w:styleId="HTMLPreformatted">
    <w:name w:val="HTML Preformatted"/>
    <w:basedOn w:val="Normal"/>
    <w:link w:val="HTMLPreformattedChar"/>
    <w:uiPriority w:val="99"/>
    <w:unhideWhenUsed/>
    <w:rsid w:val="0082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8203F1"/>
    <w:rPr>
      <w:rFonts w:ascii="Courier New" w:eastAsia="Times New Roman" w:hAnsi="Courier New" w:cs="Courier New"/>
      <w:lang w:val="it-IT" w:eastAsia="it-IT"/>
    </w:rPr>
  </w:style>
  <w:style w:type="paragraph" w:styleId="NoSpacing">
    <w:name w:val="No Spacing"/>
    <w:uiPriority w:val="1"/>
    <w:qFormat/>
    <w:rsid w:val="000D0AB4"/>
    <w:rPr>
      <w:rFonts w:asciiTheme="minorHAnsi" w:eastAsia="Times New Roman" w:hAnsiTheme="minorHAns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094">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5">
          <w:marLeft w:val="0"/>
          <w:marRight w:val="0"/>
          <w:marTop w:val="0"/>
          <w:marBottom w:val="0"/>
          <w:divBdr>
            <w:top w:val="none" w:sz="0" w:space="0" w:color="auto"/>
            <w:left w:val="none" w:sz="0" w:space="0" w:color="auto"/>
            <w:bottom w:val="none" w:sz="0" w:space="0" w:color="auto"/>
            <w:right w:val="none" w:sz="0" w:space="0" w:color="auto"/>
          </w:divBdr>
          <w:divsChild>
            <w:div w:id="2113628409">
              <w:marLeft w:val="0"/>
              <w:marRight w:val="0"/>
              <w:marTop w:val="0"/>
              <w:marBottom w:val="0"/>
              <w:divBdr>
                <w:top w:val="none" w:sz="0" w:space="0" w:color="auto"/>
                <w:left w:val="none" w:sz="0" w:space="0" w:color="auto"/>
                <w:bottom w:val="none" w:sz="0" w:space="0" w:color="auto"/>
                <w:right w:val="none" w:sz="0" w:space="0" w:color="auto"/>
              </w:divBdr>
              <w:divsChild>
                <w:div w:id="359091768">
                  <w:marLeft w:val="0"/>
                  <w:marRight w:val="0"/>
                  <w:marTop w:val="0"/>
                  <w:marBottom w:val="0"/>
                  <w:divBdr>
                    <w:top w:val="none" w:sz="0" w:space="0" w:color="auto"/>
                    <w:left w:val="none" w:sz="0" w:space="0" w:color="auto"/>
                    <w:bottom w:val="none" w:sz="0" w:space="0" w:color="auto"/>
                    <w:right w:val="none" w:sz="0" w:space="0" w:color="auto"/>
                  </w:divBdr>
                </w:div>
                <w:div w:id="1033531653">
                  <w:marLeft w:val="0"/>
                  <w:marRight w:val="0"/>
                  <w:marTop w:val="0"/>
                  <w:marBottom w:val="0"/>
                  <w:divBdr>
                    <w:top w:val="none" w:sz="0" w:space="0" w:color="auto"/>
                    <w:left w:val="none" w:sz="0" w:space="0" w:color="auto"/>
                    <w:bottom w:val="none" w:sz="0" w:space="0" w:color="auto"/>
                    <w:right w:val="none" w:sz="0" w:space="0" w:color="auto"/>
                  </w:divBdr>
                </w:div>
                <w:div w:id="1217857965">
                  <w:marLeft w:val="0"/>
                  <w:marRight w:val="0"/>
                  <w:marTop w:val="0"/>
                  <w:marBottom w:val="0"/>
                  <w:divBdr>
                    <w:top w:val="none" w:sz="0" w:space="0" w:color="auto"/>
                    <w:left w:val="none" w:sz="0" w:space="0" w:color="auto"/>
                    <w:bottom w:val="none" w:sz="0" w:space="0" w:color="auto"/>
                    <w:right w:val="none" w:sz="0" w:space="0" w:color="auto"/>
                  </w:divBdr>
                </w:div>
                <w:div w:id="1348943259">
                  <w:marLeft w:val="0"/>
                  <w:marRight w:val="0"/>
                  <w:marTop w:val="0"/>
                  <w:marBottom w:val="0"/>
                  <w:divBdr>
                    <w:top w:val="none" w:sz="0" w:space="0" w:color="auto"/>
                    <w:left w:val="none" w:sz="0" w:space="0" w:color="auto"/>
                    <w:bottom w:val="none" w:sz="0" w:space="0" w:color="auto"/>
                    <w:right w:val="none" w:sz="0" w:space="0" w:color="auto"/>
                  </w:divBdr>
                </w:div>
                <w:div w:id="1770396243">
                  <w:marLeft w:val="0"/>
                  <w:marRight w:val="0"/>
                  <w:marTop w:val="0"/>
                  <w:marBottom w:val="0"/>
                  <w:divBdr>
                    <w:top w:val="none" w:sz="0" w:space="0" w:color="auto"/>
                    <w:left w:val="none" w:sz="0" w:space="0" w:color="auto"/>
                    <w:bottom w:val="none" w:sz="0" w:space="0" w:color="auto"/>
                    <w:right w:val="none" w:sz="0" w:space="0" w:color="auto"/>
                  </w:divBdr>
                </w:div>
                <w:div w:id="1813135647">
                  <w:marLeft w:val="0"/>
                  <w:marRight w:val="0"/>
                  <w:marTop w:val="0"/>
                  <w:marBottom w:val="0"/>
                  <w:divBdr>
                    <w:top w:val="none" w:sz="0" w:space="0" w:color="auto"/>
                    <w:left w:val="none" w:sz="0" w:space="0" w:color="auto"/>
                    <w:bottom w:val="none" w:sz="0" w:space="0" w:color="auto"/>
                    <w:right w:val="none" w:sz="0" w:space="0" w:color="auto"/>
                  </w:divBdr>
                </w:div>
                <w:div w:id="18980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6643">
      <w:bodyDiv w:val="1"/>
      <w:marLeft w:val="0"/>
      <w:marRight w:val="0"/>
      <w:marTop w:val="0"/>
      <w:marBottom w:val="0"/>
      <w:divBdr>
        <w:top w:val="none" w:sz="0" w:space="0" w:color="auto"/>
        <w:left w:val="none" w:sz="0" w:space="0" w:color="auto"/>
        <w:bottom w:val="none" w:sz="0" w:space="0" w:color="auto"/>
        <w:right w:val="none" w:sz="0" w:space="0" w:color="auto"/>
      </w:divBdr>
    </w:div>
    <w:div w:id="194464086">
      <w:bodyDiv w:val="1"/>
      <w:marLeft w:val="0"/>
      <w:marRight w:val="0"/>
      <w:marTop w:val="0"/>
      <w:marBottom w:val="0"/>
      <w:divBdr>
        <w:top w:val="none" w:sz="0" w:space="0" w:color="auto"/>
        <w:left w:val="none" w:sz="0" w:space="0" w:color="auto"/>
        <w:bottom w:val="none" w:sz="0" w:space="0" w:color="auto"/>
        <w:right w:val="none" w:sz="0" w:space="0" w:color="auto"/>
      </w:divBdr>
    </w:div>
    <w:div w:id="228351453">
      <w:bodyDiv w:val="1"/>
      <w:marLeft w:val="0"/>
      <w:marRight w:val="0"/>
      <w:marTop w:val="0"/>
      <w:marBottom w:val="0"/>
      <w:divBdr>
        <w:top w:val="none" w:sz="0" w:space="0" w:color="auto"/>
        <w:left w:val="none" w:sz="0" w:space="0" w:color="auto"/>
        <w:bottom w:val="none" w:sz="0" w:space="0" w:color="auto"/>
        <w:right w:val="none" w:sz="0" w:space="0" w:color="auto"/>
      </w:divBdr>
    </w:div>
    <w:div w:id="355153906">
      <w:bodyDiv w:val="1"/>
      <w:marLeft w:val="0"/>
      <w:marRight w:val="0"/>
      <w:marTop w:val="0"/>
      <w:marBottom w:val="0"/>
      <w:divBdr>
        <w:top w:val="none" w:sz="0" w:space="0" w:color="auto"/>
        <w:left w:val="none" w:sz="0" w:space="0" w:color="auto"/>
        <w:bottom w:val="none" w:sz="0" w:space="0" w:color="auto"/>
        <w:right w:val="none" w:sz="0" w:space="0" w:color="auto"/>
      </w:divBdr>
    </w:div>
    <w:div w:id="387535546">
      <w:bodyDiv w:val="1"/>
      <w:marLeft w:val="0"/>
      <w:marRight w:val="0"/>
      <w:marTop w:val="0"/>
      <w:marBottom w:val="0"/>
      <w:divBdr>
        <w:top w:val="none" w:sz="0" w:space="0" w:color="auto"/>
        <w:left w:val="none" w:sz="0" w:space="0" w:color="auto"/>
        <w:bottom w:val="none" w:sz="0" w:space="0" w:color="auto"/>
        <w:right w:val="none" w:sz="0" w:space="0" w:color="auto"/>
      </w:divBdr>
    </w:div>
    <w:div w:id="417139560">
      <w:bodyDiv w:val="1"/>
      <w:marLeft w:val="0"/>
      <w:marRight w:val="0"/>
      <w:marTop w:val="0"/>
      <w:marBottom w:val="0"/>
      <w:divBdr>
        <w:top w:val="none" w:sz="0" w:space="0" w:color="auto"/>
        <w:left w:val="none" w:sz="0" w:space="0" w:color="auto"/>
        <w:bottom w:val="none" w:sz="0" w:space="0" w:color="auto"/>
        <w:right w:val="none" w:sz="0" w:space="0" w:color="auto"/>
      </w:divBdr>
    </w:div>
    <w:div w:id="420755591">
      <w:bodyDiv w:val="1"/>
      <w:marLeft w:val="0"/>
      <w:marRight w:val="0"/>
      <w:marTop w:val="0"/>
      <w:marBottom w:val="0"/>
      <w:divBdr>
        <w:top w:val="none" w:sz="0" w:space="0" w:color="auto"/>
        <w:left w:val="none" w:sz="0" w:space="0" w:color="auto"/>
        <w:bottom w:val="none" w:sz="0" w:space="0" w:color="auto"/>
        <w:right w:val="none" w:sz="0" w:space="0" w:color="auto"/>
      </w:divBdr>
    </w:div>
    <w:div w:id="443966786">
      <w:bodyDiv w:val="1"/>
      <w:marLeft w:val="0"/>
      <w:marRight w:val="0"/>
      <w:marTop w:val="0"/>
      <w:marBottom w:val="0"/>
      <w:divBdr>
        <w:top w:val="none" w:sz="0" w:space="0" w:color="auto"/>
        <w:left w:val="none" w:sz="0" w:space="0" w:color="auto"/>
        <w:bottom w:val="none" w:sz="0" w:space="0" w:color="auto"/>
        <w:right w:val="none" w:sz="0" w:space="0" w:color="auto"/>
      </w:divBdr>
    </w:div>
    <w:div w:id="507791522">
      <w:bodyDiv w:val="1"/>
      <w:marLeft w:val="0"/>
      <w:marRight w:val="0"/>
      <w:marTop w:val="0"/>
      <w:marBottom w:val="0"/>
      <w:divBdr>
        <w:top w:val="none" w:sz="0" w:space="0" w:color="auto"/>
        <w:left w:val="none" w:sz="0" w:space="0" w:color="auto"/>
        <w:bottom w:val="none" w:sz="0" w:space="0" w:color="auto"/>
        <w:right w:val="none" w:sz="0" w:space="0" w:color="auto"/>
      </w:divBdr>
    </w:div>
    <w:div w:id="509107244">
      <w:bodyDiv w:val="1"/>
      <w:marLeft w:val="0"/>
      <w:marRight w:val="0"/>
      <w:marTop w:val="0"/>
      <w:marBottom w:val="0"/>
      <w:divBdr>
        <w:top w:val="none" w:sz="0" w:space="0" w:color="auto"/>
        <w:left w:val="none" w:sz="0" w:space="0" w:color="auto"/>
        <w:bottom w:val="none" w:sz="0" w:space="0" w:color="auto"/>
        <w:right w:val="none" w:sz="0" w:space="0" w:color="auto"/>
      </w:divBdr>
    </w:div>
    <w:div w:id="598101179">
      <w:bodyDiv w:val="1"/>
      <w:marLeft w:val="0"/>
      <w:marRight w:val="0"/>
      <w:marTop w:val="0"/>
      <w:marBottom w:val="0"/>
      <w:divBdr>
        <w:top w:val="none" w:sz="0" w:space="0" w:color="auto"/>
        <w:left w:val="none" w:sz="0" w:space="0" w:color="auto"/>
        <w:bottom w:val="none" w:sz="0" w:space="0" w:color="auto"/>
        <w:right w:val="none" w:sz="0" w:space="0" w:color="auto"/>
      </w:divBdr>
      <w:divsChild>
        <w:div w:id="1019312120">
          <w:marLeft w:val="0"/>
          <w:marRight w:val="0"/>
          <w:marTop w:val="0"/>
          <w:marBottom w:val="0"/>
          <w:divBdr>
            <w:top w:val="none" w:sz="0" w:space="0" w:color="auto"/>
            <w:left w:val="none" w:sz="0" w:space="0" w:color="auto"/>
            <w:bottom w:val="none" w:sz="0" w:space="0" w:color="auto"/>
            <w:right w:val="none" w:sz="0" w:space="0" w:color="auto"/>
          </w:divBdr>
          <w:divsChild>
            <w:div w:id="1802533911">
              <w:marLeft w:val="0"/>
              <w:marRight w:val="0"/>
              <w:marTop w:val="0"/>
              <w:marBottom w:val="0"/>
              <w:divBdr>
                <w:top w:val="none" w:sz="0" w:space="0" w:color="auto"/>
                <w:left w:val="none" w:sz="0" w:space="0" w:color="auto"/>
                <w:bottom w:val="none" w:sz="0" w:space="0" w:color="auto"/>
                <w:right w:val="none" w:sz="0" w:space="0" w:color="auto"/>
              </w:divBdr>
              <w:divsChild>
                <w:div w:id="598029635">
                  <w:marLeft w:val="0"/>
                  <w:marRight w:val="0"/>
                  <w:marTop w:val="0"/>
                  <w:marBottom w:val="0"/>
                  <w:divBdr>
                    <w:top w:val="none" w:sz="0" w:space="0" w:color="auto"/>
                    <w:left w:val="none" w:sz="0" w:space="0" w:color="auto"/>
                    <w:bottom w:val="none" w:sz="0" w:space="0" w:color="auto"/>
                    <w:right w:val="none" w:sz="0" w:space="0" w:color="auto"/>
                  </w:divBdr>
                  <w:divsChild>
                    <w:div w:id="14024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135876">
      <w:bodyDiv w:val="1"/>
      <w:marLeft w:val="0"/>
      <w:marRight w:val="0"/>
      <w:marTop w:val="0"/>
      <w:marBottom w:val="0"/>
      <w:divBdr>
        <w:top w:val="none" w:sz="0" w:space="0" w:color="auto"/>
        <w:left w:val="none" w:sz="0" w:space="0" w:color="auto"/>
        <w:bottom w:val="none" w:sz="0" w:space="0" w:color="auto"/>
        <w:right w:val="none" w:sz="0" w:space="0" w:color="auto"/>
      </w:divBdr>
    </w:div>
    <w:div w:id="672999316">
      <w:bodyDiv w:val="1"/>
      <w:marLeft w:val="0"/>
      <w:marRight w:val="0"/>
      <w:marTop w:val="0"/>
      <w:marBottom w:val="0"/>
      <w:divBdr>
        <w:top w:val="none" w:sz="0" w:space="0" w:color="auto"/>
        <w:left w:val="none" w:sz="0" w:space="0" w:color="auto"/>
        <w:bottom w:val="none" w:sz="0" w:space="0" w:color="auto"/>
        <w:right w:val="none" w:sz="0" w:space="0" w:color="auto"/>
      </w:divBdr>
    </w:div>
    <w:div w:id="677734991">
      <w:bodyDiv w:val="1"/>
      <w:marLeft w:val="0"/>
      <w:marRight w:val="0"/>
      <w:marTop w:val="0"/>
      <w:marBottom w:val="0"/>
      <w:divBdr>
        <w:top w:val="none" w:sz="0" w:space="0" w:color="auto"/>
        <w:left w:val="none" w:sz="0" w:space="0" w:color="auto"/>
        <w:bottom w:val="none" w:sz="0" w:space="0" w:color="auto"/>
        <w:right w:val="none" w:sz="0" w:space="0" w:color="auto"/>
      </w:divBdr>
    </w:div>
    <w:div w:id="857693215">
      <w:bodyDiv w:val="1"/>
      <w:marLeft w:val="0"/>
      <w:marRight w:val="0"/>
      <w:marTop w:val="0"/>
      <w:marBottom w:val="0"/>
      <w:divBdr>
        <w:top w:val="none" w:sz="0" w:space="0" w:color="auto"/>
        <w:left w:val="none" w:sz="0" w:space="0" w:color="auto"/>
        <w:bottom w:val="none" w:sz="0" w:space="0" w:color="auto"/>
        <w:right w:val="none" w:sz="0" w:space="0" w:color="auto"/>
      </w:divBdr>
    </w:div>
    <w:div w:id="968972358">
      <w:bodyDiv w:val="1"/>
      <w:marLeft w:val="0"/>
      <w:marRight w:val="0"/>
      <w:marTop w:val="0"/>
      <w:marBottom w:val="0"/>
      <w:divBdr>
        <w:top w:val="none" w:sz="0" w:space="0" w:color="auto"/>
        <w:left w:val="none" w:sz="0" w:space="0" w:color="auto"/>
        <w:bottom w:val="none" w:sz="0" w:space="0" w:color="auto"/>
        <w:right w:val="none" w:sz="0" w:space="0" w:color="auto"/>
      </w:divBdr>
    </w:div>
    <w:div w:id="976649168">
      <w:bodyDiv w:val="1"/>
      <w:marLeft w:val="0"/>
      <w:marRight w:val="0"/>
      <w:marTop w:val="0"/>
      <w:marBottom w:val="0"/>
      <w:divBdr>
        <w:top w:val="none" w:sz="0" w:space="0" w:color="auto"/>
        <w:left w:val="none" w:sz="0" w:space="0" w:color="auto"/>
        <w:bottom w:val="none" w:sz="0" w:space="0" w:color="auto"/>
        <w:right w:val="none" w:sz="0" w:space="0" w:color="auto"/>
      </w:divBdr>
    </w:div>
    <w:div w:id="999311677">
      <w:bodyDiv w:val="1"/>
      <w:marLeft w:val="0"/>
      <w:marRight w:val="0"/>
      <w:marTop w:val="0"/>
      <w:marBottom w:val="0"/>
      <w:divBdr>
        <w:top w:val="none" w:sz="0" w:space="0" w:color="auto"/>
        <w:left w:val="none" w:sz="0" w:space="0" w:color="auto"/>
        <w:bottom w:val="none" w:sz="0" w:space="0" w:color="auto"/>
        <w:right w:val="none" w:sz="0" w:space="0" w:color="auto"/>
      </w:divBdr>
    </w:div>
    <w:div w:id="1283461712">
      <w:bodyDiv w:val="1"/>
      <w:marLeft w:val="0"/>
      <w:marRight w:val="0"/>
      <w:marTop w:val="0"/>
      <w:marBottom w:val="0"/>
      <w:divBdr>
        <w:top w:val="none" w:sz="0" w:space="0" w:color="auto"/>
        <w:left w:val="none" w:sz="0" w:space="0" w:color="auto"/>
        <w:bottom w:val="none" w:sz="0" w:space="0" w:color="auto"/>
        <w:right w:val="none" w:sz="0" w:space="0" w:color="auto"/>
      </w:divBdr>
    </w:div>
    <w:div w:id="1350567499">
      <w:bodyDiv w:val="1"/>
      <w:marLeft w:val="0"/>
      <w:marRight w:val="0"/>
      <w:marTop w:val="0"/>
      <w:marBottom w:val="0"/>
      <w:divBdr>
        <w:top w:val="none" w:sz="0" w:space="0" w:color="auto"/>
        <w:left w:val="none" w:sz="0" w:space="0" w:color="auto"/>
        <w:bottom w:val="none" w:sz="0" w:space="0" w:color="auto"/>
        <w:right w:val="none" w:sz="0" w:space="0" w:color="auto"/>
      </w:divBdr>
    </w:div>
    <w:div w:id="1367101426">
      <w:bodyDiv w:val="1"/>
      <w:marLeft w:val="0"/>
      <w:marRight w:val="0"/>
      <w:marTop w:val="0"/>
      <w:marBottom w:val="0"/>
      <w:divBdr>
        <w:top w:val="none" w:sz="0" w:space="0" w:color="auto"/>
        <w:left w:val="none" w:sz="0" w:space="0" w:color="auto"/>
        <w:bottom w:val="none" w:sz="0" w:space="0" w:color="auto"/>
        <w:right w:val="none" w:sz="0" w:space="0" w:color="auto"/>
      </w:divBdr>
    </w:div>
    <w:div w:id="1410080487">
      <w:bodyDiv w:val="1"/>
      <w:marLeft w:val="0"/>
      <w:marRight w:val="0"/>
      <w:marTop w:val="0"/>
      <w:marBottom w:val="0"/>
      <w:divBdr>
        <w:top w:val="none" w:sz="0" w:space="0" w:color="auto"/>
        <w:left w:val="none" w:sz="0" w:space="0" w:color="auto"/>
        <w:bottom w:val="none" w:sz="0" w:space="0" w:color="auto"/>
        <w:right w:val="none" w:sz="0" w:space="0" w:color="auto"/>
      </w:divBdr>
    </w:div>
    <w:div w:id="1435977667">
      <w:bodyDiv w:val="1"/>
      <w:marLeft w:val="0"/>
      <w:marRight w:val="0"/>
      <w:marTop w:val="0"/>
      <w:marBottom w:val="0"/>
      <w:divBdr>
        <w:top w:val="none" w:sz="0" w:space="0" w:color="auto"/>
        <w:left w:val="none" w:sz="0" w:space="0" w:color="auto"/>
        <w:bottom w:val="none" w:sz="0" w:space="0" w:color="auto"/>
        <w:right w:val="none" w:sz="0" w:space="0" w:color="auto"/>
      </w:divBdr>
    </w:div>
    <w:div w:id="1758479957">
      <w:bodyDiv w:val="1"/>
      <w:marLeft w:val="0"/>
      <w:marRight w:val="0"/>
      <w:marTop w:val="0"/>
      <w:marBottom w:val="0"/>
      <w:divBdr>
        <w:top w:val="none" w:sz="0" w:space="0" w:color="auto"/>
        <w:left w:val="none" w:sz="0" w:space="0" w:color="auto"/>
        <w:bottom w:val="none" w:sz="0" w:space="0" w:color="auto"/>
        <w:right w:val="none" w:sz="0" w:space="0" w:color="auto"/>
      </w:divBdr>
    </w:div>
    <w:div w:id="1903786035">
      <w:bodyDiv w:val="1"/>
      <w:marLeft w:val="0"/>
      <w:marRight w:val="0"/>
      <w:marTop w:val="0"/>
      <w:marBottom w:val="0"/>
      <w:divBdr>
        <w:top w:val="none" w:sz="0" w:space="0" w:color="auto"/>
        <w:left w:val="none" w:sz="0" w:space="0" w:color="auto"/>
        <w:bottom w:val="none" w:sz="0" w:space="0" w:color="auto"/>
        <w:right w:val="none" w:sz="0" w:space="0" w:color="auto"/>
      </w:divBdr>
    </w:div>
    <w:div w:id="1908489587">
      <w:bodyDiv w:val="1"/>
      <w:marLeft w:val="0"/>
      <w:marRight w:val="0"/>
      <w:marTop w:val="0"/>
      <w:marBottom w:val="0"/>
      <w:divBdr>
        <w:top w:val="none" w:sz="0" w:space="0" w:color="auto"/>
        <w:left w:val="none" w:sz="0" w:space="0" w:color="auto"/>
        <w:bottom w:val="none" w:sz="0" w:space="0" w:color="auto"/>
        <w:right w:val="none" w:sz="0" w:space="0" w:color="auto"/>
      </w:divBdr>
    </w:div>
    <w:div w:id="1920291807">
      <w:bodyDiv w:val="1"/>
      <w:marLeft w:val="0"/>
      <w:marRight w:val="0"/>
      <w:marTop w:val="0"/>
      <w:marBottom w:val="0"/>
      <w:divBdr>
        <w:top w:val="none" w:sz="0" w:space="0" w:color="auto"/>
        <w:left w:val="none" w:sz="0" w:space="0" w:color="auto"/>
        <w:bottom w:val="none" w:sz="0" w:space="0" w:color="auto"/>
        <w:right w:val="none" w:sz="0" w:space="0" w:color="auto"/>
      </w:divBdr>
    </w:div>
    <w:div w:id="1966351123">
      <w:bodyDiv w:val="1"/>
      <w:marLeft w:val="0"/>
      <w:marRight w:val="0"/>
      <w:marTop w:val="0"/>
      <w:marBottom w:val="0"/>
      <w:divBdr>
        <w:top w:val="none" w:sz="0" w:space="0" w:color="auto"/>
        <w:left w:val="none" w:sz="0" w:space="0" w:color="auto"/>
        <w:bottom w:val="none" w:sz="0" w:space="0" w:color="auto"/>
        <w:right w:val="none" w:sz="0" w:space="0" w:color="auto"/>
      </w:divBdr>
    </w:div>
    <w:div w:id="2054648324">
      <w:bodyDiv w:val="1"/>
      <w:marLeft w:val="0"/>
      <w:marRight w:val="0"/>
      <w:marTop w:val="0"/>
      <w:marBottom w:val="0"/>
      <w:divBdr>
        <w:top w:val="none" w:sz="0" w:space="0" w:color="auto"/>
        <w:left w:val="none" w:sz="0" w:space="0" w:color="auto"/>
        <w:bottom w:val="none" w:sz="0" w:space="0" w:color="auto"/>
        <w:right w:val="none" w:sz="0" w:space="0" w:color="auto"/>
      </w:divBdr>
      <w:divsChild>
        <w:div w:id="318387947">
          <w:marLeft w:val="0"/>
          <w:marRight w:val="0"/>
          <w:marTop w:val="0"/>
          <w:marBottom w:val="0"/>
          <w:divBdr>
            <w:top w:val="none" w:sz="0" w:space="0" w:color="auto"/>
            <w:left w:val="none" w:sz="0" w:space="0" w:color="auto"/>
            <w:bottom w:val="none" w:sz="0" w:space="0" w:color="auto"/>
            <w:right w:val="none" w:sz="0" w:space="0" w:color="auto"/>
          </w:divBdr>
          <w:divsChild>
            <w:div w:id="1616600965">
              <w:marLeft w:val="0"/>
              <w:marRight w:val="0"/>
              <w:marTop w:val="0"/>
              <w:marBottom w:val="0"/>
              <w:divBdr>
                <w:top w:val="none" w:sz="0" w:space="0" w:color="auto"/>
                <w:left w:val="none" w:sz="0" w:space="0" w:color="auto"/>
                <w:bottom w:val="none" w:sz="0" w:space="0" w:color="auto"/>
                <w:right w:val="none" w:sz="0" w:space="0" w:color="auto"/>
              </w:divBdr>
              <w:divsChild>
                <w:div w:id="69468206">
                  <w:marLeft w:val="0"/>
                  <w:marRight w:val="0"/>
                  <w:marTop w:val="0"/>
                  <w:marBottom w:val="0"/>
                  <w:divBdr>
                    <w:top w:val="none" w:sz="0" w:space="0" w:color="auto"/>
                    <w:left w:val="none" w:sz="0" w:space="0" w:color="auto"/>
                    <w:bottom w:val="none" w:sz="0" w:space="0" w:color="auto"/>
                    <w:right w:val="none" w:sz="0" w:space="0" w:color="auto"/>
                  </w:divBdr>
                </w:div>
                <w:div w:id="179439507">
                  <w:marLeft w:val="0"/>
                  <w:marRight w:val="0"/>
                  <w:marTop w:val="0"/>
                  <w:marBottom w:val="0"/>
                  <w:divBdr>
                    <w:top w:val="none" w:sz="0" w:space="0" w:color="auto"/>
                    <w:left w:val="none" w:sz="0" w:space="0" w:color="auto"/>
                    <w:bottom w:val="none" w:sz="0" w:space="0" w:color="auto"/>
                    <w:right w:val="none" w:sz="0" w:space="0" w:color="auto"/>
                  </w:divBdr>
                </w:div>
                <w:div w:id="383992750">
                  <w:marLeft w:val="0"/>
                  <w:marRight w:val="0"/>
                  <w:marTop w:val="0"/>
                  <w:marBottom w:val="0"/>
                  <w:divBdr>
                    <w:top w:val="none" w:sz="0" w:space="0" w:color="auto"/>
                    <w:left w:val="none" w:sz="0" w:space="0" w:color="auto"/>
                    <w:bottom w:val="none" w:sz="0" w:space="0" w:color="auto"/>
                    <w:right w:val="none" w:sz="0" w:space="0" w:color="auto"/>
                  </w:divBdr>
                </w:div>
                <w:div w:id="584916748">
                  <w:marLeft w:val="0"/>
                  <w:marRight w:val="0"/>
                  <w:marTop w:val="0"/>
                  <w:marBottom w:val="0"/>
                  <w:divBdr>
                    <w:top w:val="none" w:sz="0" w:space="0" w:color="auto"/>
                    <w:left w:val="none" w:sz="0" w:space="0" w:color="auto"/>
                    <w:bottom w:val="none" w:sz="0" w:space="0" w:color="auto"/>
                    <w:right w:val="none" w:sz="0" w:space="0" w:color="auto"/>
                  </w:divBdr>
                </w:div>
                <w:div w:id="606156927">
                  <w:marLeft w:val="0"/>
                  <w:marRight w:val="0"/>
                  <w:marTop w:val="0"/>
                  <w:marBottom w:val="0"/>
                  <w:divBdr>
                    <w:top w:val="none" w:sz="0" w:space="0" w:color="auto"/>
                    <w:left w:val="none" w:sz="0" w:space="0" w:color="auto"/>
                    <w:bottom w:val="none" w:sz="0" w:space="0" w:color="auto"/>
                    <w:right w:val="none" w:sz="0" w:space="0" w:color="auto"/>
                  </w:divBdr>
                </w:div>
                <w:div w:id="1328903117">
                  <w:marLeft w:val="0"/>
                  <w:marRight w:val="0"/>
                  <w:marTop w:val="0"/>
                  <w:marBottom w:val="0"/>
                  <w:divBdr>
                    <w:top w:val="none" w:sz="0" w:space="0" w:color="auto"/>
                    <w:left w:val="none" w:sz="0" w:space="0" w:color="auto"/>
                    <w:bottom w:val="none" w:sz="0" w:space="0" w:color="auto"/>
                    <w:right w:val="none" w:sz="0" w:space="0" w:color="auto"/>
                  </w:divBdr>
                </w:div>
                <w:div w:id="19592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eurostat/documents/64157/4374310/30-Recommended+Practices-for-editing-and-imputation-in-cross-sectional-business-surveys-2008.pdf" TargetMode="External"/><Relationship Id="rId18" Type="http://schemas.openxmlformats.org/officeDocument/2006/relationships/image" Target="media/image7.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europa.eu/eurostat/cros/content/handbook-methodology-modern-business-statistics_en" TargetMode="External"/><Relationship Id="rId7" Type="http://schemas.openxmlformats.org/officeDocument/2006/relationships/endnotes" Target="endnotes.xml"/><Relationship Id="rId12" Type="http://schemas.openxmlformats.org/officeDocument/2006/relationships/hyperlink" Target="https://ec.europa.eu/eurostat/statistics-explained/index.php?title=Glossary:Metadata"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ec.europa.eu/eurostat/documents/64157/4374310/30-Recommended+Practices-for-editing-and-imputation-in-cross-sectional-business-surveys-20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unece.org/fileadmin/DAM/stats/documents/ece/ces/ge.44/2012/10_NL_and_Norway.pdf" TargetMode="External"/><Relationship Id="rId10" Type="http://schemas.openxmlformats.org/officeDocument/2006/relationships/hyperlink" Target="http://creativecommons.org/licenses/by/4.0/" TargetMode="External"/><Relationship Id="rId19" Type="http://schemas.openxmlformats.org/officeDocument/2006/relationships/hyperlink" Target="https://www.unece.org/fileadmin/DAM/stats/documents/ece/ces/ge.44/2015/mtg1/WP_2_ValiDat_Generic_approach_to_validation.pdf"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image" Target="media/image3.jpeg"/><Relationship Id="rId22" Type="http://schemas.openxmlformats.org/officeDocument/2006/relationships/hyperlink" Target="http://www.degruyter.com/view/j/jos.2013.29.issue-4/jos-2013-0038/jos-2013-0038.x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1.unece.org/stat/platform/display/GSB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C21A-81EF-4FBF-9789-17704590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39</Pages>
  <Words>11340</Words>
  <Characters>67131</Characters>
  <Application>Microsoft Office Word</Application>
  <DocSecurity>0</DocSecurity>
  <Lines>559</Lines>
  <Paragraphs>156</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(i)  Functions of metadata in statistical production</vt:lpstr>
      <vt:lpstr>(i)  Functions of metadata in statistical production</vt:lpstr>
      <vt:lpstr>(i)  Functions of metadata in statistical production</vt:lpstr>
    </vt:vector>
  </TitlesOfParts>
  <Company>UNECE</Company>
  <LinksUpToDate>false</LinksUpToDate>
  <CharactersWithSpaces>78315</CharactersWithSpaces>
  <SharedDoc>false</SharedDoc>
  <HLinks>
    <vt:vector size="84" baseType="variant">
      <vt:variant>
        <vt:i4>3276908</vt:i4>
      </vt:variant>
      <vt:variant>
        <vt:i4>12</vt:i4>
      </vt:variant>
      <vt:variant>
        <vt:i4>0</vt:i4>
      </vt:variant>
      <vt:variant>
        <vt:i4>5</vt:i4>
      </vt:variant>
      <vt:variant>
        <vt:lpwstr>http://www.unece.org/stats/cmf/</vt:lpwstr>
      </vt:variant>
      <vt:variant>
        <vt:lpwstr/>
      </vt:variant>
      <vt:variant>
        <vt:i4>6225922</vt:i4>
      </vt:variant>
      <vt:variant>
        <vt:i4>0</vt:i4>
      </vt:variant>
      <vt:variant>
        <vt:i4>0</vt:i4>
      </vt:variant>
      <vt:variant>
        <vt:i4>5</vt:i4>
      </vt:variant>
      <vt:variant>
        <vt:lpwstr>http://www.unece.org/stats/gsbpm</vt:lpwstr>
      </vt:variant>
      <vt:variant>
        <vt:lpwstr/>
      </vt:variant>
      <vt:variant>
        <vt:i4>6029431</vt:i4>
      </vt:variant>
      <vt:variant>
        <vt:i4>30</vt:i4>
      </vt:variant>
      <vt:variant>
        <vt:i4>0</vt:i4>
      </vt:variant>
      <vt:variant>
        <vt:i4>5</vt:i4>
      </vt:variant>
      <vt:variant>
        <vt:lpwstr>http://sdmx.org/index.php?page_id=38</vt:lpwstr>
      </vt:variant>
      <vt:variant>
        <vt:lpwstr/>
      </vt:variant>
      <vt:variant>
        <vt:i4>3145789</vt:i4>
      </vt:variant>
      <vt:variant>
        <vt:i4>27</vt:i4>
      </vt:variant>
      <vt:variant>
        <vt:i4>0</vt:i4>
      </vt:variant>
      <vt:variant>
        <vt:i4>5</vt:i4>
      </vt:variant>
      <vt:variant>
        <vt:lpwstr>http://www1.unece.org/stat/platform/display/msis/Software+Inventory</vt:lpwstr>
      </vt:variant>
      <vt:variant>
        <vt:lpwstr/>
      </vt:variant>
      <vt:variant>
        <vt:i4>5308504</vt:i4>
      </vt:variant>
      <vt:variant>
        <vt:i4>24</vt:i4>
      </vt:variant>
      <vt:variant>
        <vt:i4>0</vt:i4>
      </vt:variant>
      <vt:variant>
        <vt:i4>5</vt:i4>
      </vt:variant>
      <vt:variant>
        <vt:lpwstr>http://www1.unece.org/stat/platform/display/metis/Papers+about+the+GSBPM</vt:lpwstr>
      </vt:variant>
      <vt:variant>
        <vt:lpwstr/>
      </vt:variant>
      <vt:variant>
        <vt:i4>5505036</vt:i4>
      </vt:variant>
      <vt:variant>
        <vt:i4>21</vt:i4>
      </vt:variant>
      <vt:variant>
        <vt:i4>0</vt:i4>
      </vt:variant>
      <vt:variant>
        <vt:i4>5</vt:i4>
      </vt:variant>
      <vt:variant>
        <vt:lpwstr>http://www.unece.org/stats/cmf/PartA.html</vt:lpwstr>
      </vt:variant>
      <vt:variant>
        <vt:lpwstr/>
      </vt:variant>
      <vt:variant>
        <vt:i4>4194398</vt:i4>
      </vt:variant>
      <vt:variant>
        <vt:i4>18</vt:i4>
      </vt:variant>
      <vt:variant>
        <vt:i4>0</vt:i4>
      </vt:variant>
      <vt:variant>
        <vt:i4>5</vt:i4>
      </vt:variant>
      <vt:variant>
        <vt:lpwstr>http://unstats.un.org/unsd/dnss/QualityNQAF/nqaf.aspx</vt:lpwstr>
      </vt:variant>
      <vt:variant>
        <vt:lpwstr/>
      </vt:variant>
      <vt:variant>
        <vt:i4>2818162</vt:i4>
      </vt:variant>
      <vt:variant>
        <vt:i4>15</vt:i4>
      </vt:variant>
      <vt:variant>
        <vt:i4>0</vt:i4>
      </vt:variant>
      <vt:variant>
        <vt:i4>5</vt:i4>
      </vt:variant>
      <vt:variant>
        <vt:lpwstr>http://dx.doi.org/10.3886/DDILongitudinal05</vt:lpwstr>
      </vt:variant>
      <vt:variant>
        <vt:lpwstr/>
      </vt:variant>
      <vt:variant>
        <vt:i4>3670056</vt:i4>
      </vt:variant>
      <vt:variant>
        <vt:i4>12</vt:i4>
      </vt:variant>
      <vt:variant>
        <vt:i4>0</vt:i4>
      </vt:variant>
      <vt:variant>
        <vt:i4>5</vt:i4>
      </vt:variant>
      <vt:variant>
        <vt:lpwstr>http://www1.unece.org/stat/platform/download/attachments/57835551/BR+meeting+paper2.doc</vt:lpwstr>
      </vt:variant>
      <vt:variant>
        <vt:lpwstr/>
      </vt:variant>
      <vt:variant>
        <vt:i4>3407978</vt:i4>
      </vt:variant>
      <vt:variant>
        <vt:i4>9</vt:i4>
      </vt:variant>
      <vt:variant>
        <vt:i4>0</vt:i4>
      </vt:variant>
      <vt:variant>
        <vt:i4>5</vt:i4>
      </vt:variant>
      <vt:variant>
        <vt:lpwstr>http://www.unece.org/stats/documents/2007.07.metis.htm</vt:lpwstr>
      </vt:variant>
      <vt:variant>
        <vt:lpwstr/>
      </vt:variant>
      <vt:variant>
        <vt:i4>8061049</vt:i4>
      </vt:variant>
      <vt:variant>
        <vt:i4>6</vt:i4>
      </vt:variant>
      <vt:variant>
        <vt:i4>0</vt:i4>
      </vt:variant>
      <vt:variant>
        <vt:i4>5</vt:i4>
      </vt:variant>
      <vt:variant>
        <vt:lpwstr>http://www1.unece.org/stat/platform/display/hlgbas</vt:lpwstr>
      </vt:variant>
      <vt:variant>
        <vt:lpwstr/>
      </vt:variant>
      <vt:variant>
        <vt:i4>3276908</vt:i4>
      </vt:variant>
      <vt:variant>
        <vt:i4>3</vt:i4>
      </vt:variant>
      <vt:variant>
        <vt:i4>0</vt:i4>
      </vt:variant>
      <vt:variant>
        <vt:i4>5</vt:i4>
      </vt:variant>
      <vt:variant>
        <vt:lpwstr>http://www.unece.org/stats/cmf/</vt:lpwstr>
      </vt:variant>
      <vt:variant>
        <vt:lpwstr/>
      </vt:variant>
      <vt:variant>
        <vt:i4>6357111</vt:i4>
      </vt:variant>
      <vt:variant>
        <vt:i4>0</vt:i4>
      </vt:variant>
      <vt:variant>
        <vt:i4>0</vt:i4>
      </vt:variant>
      <vt:variant>
        <vt:i4>5</vt:i4>
      </vt:variant>
      <vt:variant>
        <vt:lpwstr>http://www1.unece.org/stat/platform/display/metis/Generic+Statistical+Information+Model</vt:lpwstr>
      </vt:variant>
      <vt:variant>
        <vt:lpwstr/>
      </vt:variant>
      <vt:variant>
        <vt:i4>6553702</vt:i4>
      </vt:variant>
      <vt:variant>
        <vt:i4>0</vt:i4>
      </vt:variant>
      <vt:variant>
        <vt:i4>0</vt:i4>
      </vt:variant>
      <vt:variant>
        <vt:i4>5</vt:i4>
      </vt:variant>
      <vt:variant>
        <vt:lpwstr>http://creativecommons.org/licenses/by/3.0/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Functions of metadata in statistical production</dc:title>
  <dc:creator>support.stat@un.org</dc:creator>
  <cp:lastModifiedBy>Inkyung Choi</cp:lastModifiedBy>
  <cp:revision>3</cp:revision>
  <cp:lastPrinted>2019-02-21T10:09:00Z</cp:lastPrinted>
  <dcterms:created xsi:type="dcterms:W3CDTF">2019-06-11T09:27:00Z</dcterms:created>
  <dcterms:modified xsi:type="dcterms:W3CDTF">2019-06-11T09:39:00Z</dcterms:modified>
</cp:coreProperties>
</file>